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A0573" w14:textId="42812614" w:rsidR="00CB235D" w:rsidRDefault="00CB235D" w:rsidP="0068000F">
      <w:pPr>
        <w:rPr>
          <w:b/>
        </w:rPr>
      </w:pPr>
      <w:r>
        <w:rPr>
          <w:b/>
        </w:rPr>
        <w:t>Updates from March 29, 2019</w:t>
      </w:r>
    </w:p>
    <w:p w14:paraId="5BEE671A" w14:textId="77777777" w:rsidR="00CB235D" w:rsidRDefault="00CB235D" w:rsidP="00CB235D">
      <w:pPr>
        <w:rPr>
          <w:b/>
        </w:rPr>
      </w:pPr>
    </w:p>
    <w:p w14:paraId="6EE485E9" w14:textId="6E9B6E96" w:rsidR="00CB235D" w:rsidRDefault="00CB235D" w:rsidP="00CB235D">
      <w:pPr>
        <w:rPr>
          <w:b/>
        </w:rPr>
      </w:pPr>
      <w:r>
        <w:rPr>
          <w:b/>
        </w:rPr>
        <w:t>HEMATOLOGY</w:t>
      </w:r>
    </w:p>
    <w:tbl>
      <w:tblPr>
        <w:tblStyle w:val="GridTable4-Accent5"/>
        <w:tblW w:w="10435" w:type="dxa"/>
        <w:tblLayout w:type="fixed"/>
        <w:tblLook w:val="04A0" w:firstRow="1" w:lastRow="0" w:firstColumn="1" w:lastColumn="0" w:noHBand="0" w:noVBand="1"/>
      </w:tblPr>
      <w:tblGrid>
        <w:gridCol w:w="1795"/>
        <w:gridCol w:w="7470"/>
        <w:gridCol w:w="1170"/>
      </w:tblGrid>
      <w:tr w:rsidR="00CB235D" w:rsidRPr="002B4013" w14:paraId="48FC0474" w14:textId="77777777" w:rsidTr="00585EF9">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4FF2345A" w14:textId="77777777" w:rsidR="00CB235D" w:rsidRPr="002B4013" w:rsidRDefault="00CB235D" w:rsidP="00585EF9">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19CF5284" w14:textId="77777777" w:rsidR="00CB235D" w:rsidRPr="002B4013" w:rsidRDefault="00CB235D" w:rsidP="00585EF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419D420F" w14:textId="77777777" w:rsidR="00CB235D" w:rsidRPr="002B4013" w:rsidRDefault="00CB235D" w:rsidP="00585EF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CB235D" w:rsidRPr="008C5E67" w14:paraId="49BD6DA0" w14:textId="77777777" w:rsidTr="00585EF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0743A92A" w14:textId="1587678D" w:rsidR="00CB235D" w:rsidRPr="008C5E67" w:rsidRDefault="00CB235D" w:rsidP="00585EF9">
            <w:pPr>
              <w:jc w:val="center"/>
              <w:rPr>
                <w:rFonts w:asciiTheme="majorHAnsi" w:hAnsiTheme="majorHAnsi"/>
                <w:sz w:val="20"/>
              </w:rPr>
            </w:pPr>
            <w:r>
              <w:rPr>
                <w:rFonts w:asciiTheme="majorHAnsi" w:hAnsiTheme="majorHAnsi"/>
                <w:sz w:val="20"/>
              </w:rPr>
              <w:t>Multiple Myeloma - Palliative</w:t>
            </w:r>
          </w:p>
        </w:tc>
      </w:tr>
      <w:tr w:rsidR="00CB235D" w:rsidRPr="008C5E67" w14:paraId="14E731F2" w14:textId="77777777" w:rsidTr="00585EF9">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032363E7" w14:textId="1720A933" w:rsidR="00CB235D" w:rsidRDefault="00CB235D" w:rsidP="00585EF9">
            <w:pPr>
              <w:rPr>
                <w:rFonts w:asciiTheme="majorHAnsi" w:hAnsiTheme="majorHAnsi"/>
                <w:b w:val="0"/>
                <w:sz w:val="20"/>
              </w:rPr>
            </w:pPr>
            <w:r>
              <w:rPr>
                <w:rFonts w:asciiTheme="majorHAnsi" w:hAnsiTheme="majorHAnsi"/>
                <w:sz w:val="20"/>
              </w:rPr>
              <w:t>BORTDEXADARA</w:t>
            </w:r>
          </w:p>
          <w:p w14:paraId="7FBC410C" w14:textId="77777777" w:rsidR="00CB235D" w:rsidRPr="002A45B4" w:rsidRDefault="00CB235D" w:rsidP="00585EF9">
            <w:pPr>
              <w:rPr>
                <w:rFonts w:asciiTheme="majorHAnsi" w:hAnsiTheme="majorHAnsi"/>
                <w:b w:val="0"/>
                <w:sz w:val="20"/>
              </w:rPr>
            </w:pPr>
            <w:r>
              <w:rPr>
                <w:rFonts w:asciiTheme="majorHAnsi" w:hAnsiTheme="majorHAnsi"/>
                <w:b w:val="0"/>
                <w:sz w:val="20"/>
              </w:rPr>
              <w:t>Funding Change</w:t>
            </w:r>
          </w:p>
        </w:tc>
        <w:tc>
          <w:tcPr>
            <w:tcW w:w="7470" w:type="dxa"/>
            <w:vAlign w:val="center"/>
          </w:tcPr>
          <w:p w14:paraId="74186909" w14:textId="438FDFAA" w:rsidR="00CB235D" w:rsidRPr="009C28A1" w:rsidRDefault="00CB235D" w:rsidP="00585EF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bortezomib, daratumumab to reflect availability through the New Drug Funding Program (NDFP), effective March 1</w:t>
            </w:r>
            <w:r w:rsidR="00D161CA">
              <w:rPr>
                <w:rFonts w:asciiTheme="majorHAnsi" w:hAnsiTheme="majorHAnsi"/>
                <w:sz w:val="20"/>
              </w:rPr>
              <w:t>5</w:t>
            </w:r>
            <w:r>
              <w:rPr>
                <w:rFonts w:asciiTheme="majorHAnsi" w:hAnsiTheme="majorHAnsi"/>
                <w:sz w:val="20"/>
              </w:rPr>
              <w:t>, 2019</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78282F7" w14:textId="77777777" w:rsidR="00CB235D" w:rsidRPr="008C5E67" w:rsidRDefault="00CB235D" w:rsidP="00585EF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CB235D" w:rsidRPr="008C5E67" w14:paraId="41B8EF51" w14:textId="77777777" w:rsidTr="00585EF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175F08D4" w14:textId="1E4F9DF8" w:rsidR="00CB235D" w:rsidRDefault="00CB235D" w:rsidP="00585EF9">
            <w:pPr>
              <w:rPr>
                <w:rFonts w:asciiTheme="majorHAnsi" w:hAnsiTheme="majorHAnsi"/>
                <w:b w:val="0"/>
                <w:sz w:val="20"/>
              </w:rPr>
            </w:pPr>
            <w:r>
              <w:rPr>
                <w:rFonts w:asciiTheme="majorHAnsi" w:hAnsiTheme="majorHAnsi"/>
                <w:sz w:val="20"/>
              </w:rPr>
              <w:t>DARADEXALENA</w:t>
            </w:r>
          </w:p>
          <w:p w14:paraId="33E26CC8" w14:textId="77777777" w:rsidR="00CB235D" w:rsidRPr="002A45B4" w:rsidRDefault="00CB235D" w:rsidP="00585EF9">
            <w:pPr>
              <w:rPr>
                <w:rFonts w:asciiTheme="majorHAnsi" w:hAnsiTheme="majorHAnsi"/>
                <w:b w:val="0"/>
                <w:sz w:val="20"/>
              </w:rPr>
            </w:pPr>
            <w:r>
              <w:rPr>
                <w:rFonts w:asciiTheme="majorHAnsi" w:hAnsiTheme="majorHAnsi"/>
                <w:b w:val="0"/>
                <w:sz w:val="20"/>
              </w:rPr>
              <w:t>Funding Change</w:t>
            </w:r>
          </w:p>
        </w:tc>
        <w:tc>
          <w:tcPr>
            <w:tcW w:w="7470" w:type="dxa"/>
            <w:vAlign w:val="center"/>
          </w:tcPr>
          <w:p w14:paraId="1073FE3D" w14:textId="4DB0151B" w:rsidR="00CB235D" w:rsidRDefault="00CB235D" w:rsidP="00585EF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funding status of daratumumab to reflect availability through the New Drug Funding Program (NDFP), effective March 1</w:t>
            </w:r>
            <w:r w:rsidR="00D161CA">
              <w:rPr>
                <w:rFonts w:asciiTheme="majorHAnsi" w:hAnsiTheme="majorHAnsi"/>
                <w:sz w:val="20"/>
              </w:rPr>
              <w:t>5</w:t>
            </w:r>
            <w:r>
              <w:rPr>
                <w:rFonts w:asciiTheme="majorHAnsi" w:hAnsiTheme="majorHAnsi"/>
                <w:sz w:val="20"/>
              </w:rPr>
              <w:t>, 2019</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CED2BDF" w14:textId="77777777" w:rsidR="00CB235D" w:rsidRPr="008C5E67" w:rsidRDefault="00CB235D" w:rsidP="00585EF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CB235D" w:rsidRPr="008C5E67" w14:paraId="144BA814" w14:textId="77777777" w:rsidTr="00585EF9">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1146EDA2" w14:textId="77777777" w:rsidR="00CB235D" w:rsidRDefault="00CB235D" w:rsidP="00585EF9">
            <w:pPr>
              <w:rPr>
                <w:rFonts w:asciiTheme="majorHAnsi" w:hAnsiTheme="majorHAnsi"/>
                <w:b w:val="0"/>
                <w:bCs w:val="0"/>
                <w:sz w:val="20"/>
              </w:rPr>
            </w:pPr>
            <w:r>
              <w:rPr>
                <w:rFonts w:asciiTheme="majorHAnsi" w:hAnsiTheme="majorHAnsi"/>
                <w:sz w:val="20"/>
              </w:rPr>
              <w:t>DARA(MNT)</w:t>
            </w:r>
          </w:p>
          <w:p w14:paraId="34D5C6BE" w14:textId="5A4325F6" w:rsidR="00CB235D" w:rsidRPr="00CB235D" w:rsidRDefault="00CB235D" w:rsidP="00585EF9">
            <w:pPr>
              <w:rPr>
                <w:rFonts w:asciiTheme="majorHAnsi" w:hAnsiTheme="majorHAnsi"/>
                <w:b w:val="0"/>
                <w:sz w:val="20"/>
              </w:rPr>
            </w:pPr>
            <w:r>
              <w:rPr>
                <w:rFonts w:asciiTheme="majorHAnsi" w:hAnsiTheme="majorHAnsi"/>
                <w:b w:val="0"/>
                <w:sz w:val="20"/>
              </w:rPr>
              <w:t>New Regimen</w:t>
            </w:r>
          </w:p>
        </w:tc>
        <w:tc>
          <w:tcPr>
            <w:tcW w:w="7470" w:type="dxa"/>
            <w:vAlign w:val="center"/>
          </w:tcPr>
          <w:p w14:paraId="112B6D32" w14:textId="77777777" w:rsidR="00C77021" w:rsidRDefault="00C77021" w:rsidP="00CB23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After 8 Cycles of BORTDEXADARA:</w:t>
            </w:r>
          </w:p>
          <w:p w14:paraId="20904682" w14:textId="77777777" w:rsidR="00CB235D" w:rsidRPr="00CB235D" w:rsidRDefault="00CB235D" w:rsidP="00CB23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B235D">
              <w:rPr>
                <w:rFonts w:asciiTheme="majorHAnsi" w:hAnsiTheme="majorHAnsi"/>
                <w:sz w:val="20"/>
              </w:rPr>
              <w:t>Daratumumab 16 mg/kg IV day 1;</w:t>
            </w:r>
          </w:p>
          <w:p w14:paraId="0836382D" w14:textId="12770C42" w:rsidR="00CB235D" w:rsidRDefault="00CB235D" w:rsidP="00585EF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B235D">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315BEF6" w14:textId="27223782" w:rsidR="00CB235D" w:rsidRPr="008C5E67" w:rsidRDefault="00CB235D" w:rsidP="00585EF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CB235D" w:rsidRPr="008C5E67" w14:paraId="54C8C2A3" w14:textId="77777777" w:rsidTr="00585EF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79B94CEB" w14:textId="4A08CDDD" w:rsidR="00CB235D" w:rsidRPr="008C5E67" w:rsidRDefault="00CB235D" w:rsidP="00585EF9">
            <w:pPr>
              <w:jc w:val="center"/>
              <w:rPr>
                <w:rFonts w:asciiTheme="majorHAnsi" w:hAnsiTheme="majorHAnsi"/>
                <w:sz w:val="20"/>
              </w:rPr>
            </w:pPr>
            <w:r>
              <w:rPr>
                <w:rFonts w:asciiTheme="majorHAnsi" w:hAnsiTheme="majorHAnsi"/>
                <w:sz w:val="20"/>
              </w:rPr>
              <w:t>Leukemia – Chronic Lymphocytic (CLL) - Palliative</w:t>
            </w:r>
          </w:p>
        </w:tc>
      </w:tr>
      <w:tr w:rsidR="00CB235D" w:rsidRPr="008C5E67" w14:paraId="5371FCFF" w14:textId="77777777" w:rsidTr="00585EF9">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72CA6540" w14:textId="77777777" w:rsidR="00CB235D" w:rsidRDefault="00CB235D" w:rsidP="00585EF9">
            <w:pPr>
              <w:rPr>
                <w:rFonts w:asciiTheme="majorHAnsi" w:hAnsiTheme="majorHAnsi"/>
                <w:bCs w:val="0"/>
                <w:sz w:val="20"/>
              </w:rPr>
            </w:pPr>
            <w:r>
              <w:rPr>
                <w:rFonts w:asciiTheme="majorHAnsi" w:hAnsiTheme="majorHAnsi"/>
                <w:sz w:val="20"/>
              </w:rPr>
              <w:t>FC+R</w:t>
            </w:r>
          </w:p>
          <w:p w14:paraId="52975D85" w14:textId="4F17FFA3" w:rsidR="00CB235D" w:rsidRPr="00CB235D" w:rsidRDefault="00CB235D" w:rsidP="00585EF9">
            <w:pPr>
              <w:rPr>
                <w:rFonts w:asciiTheme="majorHAnsi" w:hAnsiTheme="majorHAnsi"/>
                <w:b w:val="0"/>
                <w:sz w:val="20"/>
              </w:rPr>
            </w:pPr>
            <w:r>
              <w:rPr>
                <w:rFonts w:asciiTheme="majorHAnsi" w:hAnsiTheme="majorHAnsi"/>
                <w:b w:val="0"/>
                <w:sz w:val="20"/>
              </w:rPr>
              <w:t>Dosing, Schedule, Funding Status</w:t>
            </w:r>
          </w:p>
        </w:tc>
        <w:tc>
          <w:tcPr>
            <w:tcW w:w="7470" w:type="dxa"/>
            <w:vAlign w:val="center"/>
          </w:tcPr>
          <w:p w14:paraId="13EB8E9C" w14:textId="06718A7A" w:rsidR="00CB235D" w:rsidRPr="00CB235D" w:rsidRDefault="00CB235D" w:rsidP="00CB23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Updated schedule to reflect alternative option of rituximab SC 1600 mg to rituximab IV </w:t>
            </w:r>
            <w:r w:rsidR="00585EF9">
              <w:rPr>
                <w:rFonts w:asciiTheme="majorHAnsi" w:hAnsiTheme="majorHAnsi"/>
                <w:sz w:val="20"/>
              </w:rPr>
              <w:t>500</w:t>
            </w:r>
            <w:r w:rsidRPr="00AE7C84">
              <w:rPr>
                <w:rFonts w:asciiTheme="majorHAnsi" w:hAnsiTheme="majorHAnsi"/>
                <w:sz w:val="20"/>
              </w:rPr>
              <w:t xml:space="preserve">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ECAC199" w14:textId="5438B742" w:rsidR="00CB235D" w:rsidRPr="008C5E67" w:rsidRDefault="00585EF9" w:rsidP="00585EF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585EF9" w:rsidRPr="008C5E67" w14:paraId="07957921" w14:textId="77777777" w:rsidTr="00585EF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02C5BA3A" w14:textId="77777777" w:rsidR="00585EF9" w:rsidRDefault="00585EF9" w:rsidP="00585EF9">
            <w:pPr>
              <w:rPr>
                <w:rFonts w:asciiTheme="majorHAnsi" w:hAnsiTheme="majorHAnsi"/>
                <w:bCs w:val="0"/>
                <w:sz w:val="20"/>
              </w:rPr>
            </w:pPr>
            <w:r>
              <w:rPr>
                <w:rFonts w:asciiTheme="majorHAnsi" w:hAnsiTheme="majorHAnsi"/>
                <w:sz w:val="20"/>
              </w:rPr>
              <w:t>FC(PO)+R</w:t>
            </w:r>
          </w:p>
          <w:p w14:paraId="74CB2FE6" w14:textId="03A97BD1" w:rsidR="00585EF9" w:rsidRPr="00CB235D" w:rsidRDefault="00585EF9" w:rsidP="00585EF9">
            <w:pPr>
              <w:rPr>
                <w:rFonts w:asciiTheme="majorHAnsi" w:hAnsiTheme="majorHAnsi"/>
                <w:b w:val="0"/>
                <w:sz w:val="20"/>
              </w:rPr>
            </w:pPr>
            <w:r>
              <w:rPr>
                <w:rFonts w:asciiTheme="majorHAnsi" w:hAnsiTheme="majorHAnsi"/>
                <w:b w:val="0"/>
                <w:sz w:val="20"/>
              </w:rPr>
              <w:t>Dosing, Schedule, Funding Status</w:t>
            </w:r>
          </w:p>
        </w:tc>
        <w:tc>
          <w:tcPr>
            <w:tcW w:w="7470" w:type="dxa"/>
            <w:vAlign w:val="center"/>
          </w:tcPr>
          <w:p w14:paraId="31F9764E" w14:textId="28416601" w:rsidR="00585EF9" w:rsidRPr="00CB235D" w:rsidRDefault="00585EF9" w:rsidP="00585EF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schedule to reflect alternative option of rituximab SC 1600 mg to rituximab IV 500</w:t>
            </w:r>
            <w:r w:rsidRPr="00AE7C84">
              <w:rPr>
                <w:rFonts w:asciiTheme="majorHAnsi" w:hAnsiTheme="majorHAnsi"/>
                <w:sz w:val="20"/>
              </w:rPr>
              <w:t xml:space="preserve">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A3C54FE" w14:textId="1EDB3213" w:rsidR="00585EF9" w:rsidRPr="008C5E67" w:rsidRDefault="00585EF9" w:rsidP="00585EF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585EF9" w:rsidRPr="008C5E67" w14:paraId="63AD747B" w14:textId="77777777" w:rsidTr="00585EF9">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088EAFB1" w14:textId="77777777" w:rsidR="00585EF9" w:rsidRDefault="00585EF9" w:rsidP="00585EF9">
            <w:pPr>
              <w:rPr>
                <w:rFonts w:asciiTheme="majorHAnsi" w:hAnsiTheme="majorHAnsi"/>
                <w:b w:val="0"/>
                <w:sz w:val="20"/>
              </w:rPr>
            </w:pPr>
            <w:r>
              <w:rPr>
                <w:rFonts w:asciiTheme="majorHAnsi" w:hAnsiTheme="majorHAnsi"/>
                <w:sz w:val="20"/>
              </w:rPr>
              <w:t>FCM+R</w:t>
            </w:r>
          </w:p>
          <w:p w14:paraId="491C8A9E" w14:textId="2365175D" w:rsidR="00585EF9" w:rsidRPr="00CB235D" w:rsidRDefault="00585EF9" w:rsidP="00585EF9">
            <w:pPr>
              <w:rPr>
                <w:rFonts w:asciiTheme="majorHAnsi" w:hAnsiTheme="majorHAnsi"/>
                <w:bCs w:val="0"/>
                <w:sz w:val="20"/>
              </w:rPr>
            </w:pPr>
            <w:r>
              <w:rPr>
                <w:rFonts w:asciiTheme="majorHAnsi" w:hAnsiTheme="majorHAnsi"/>
                <w:b w:val="0"/>
                <w:sz w:val="20"/>
              </w:rPr>
              <w:t>Dosing, Schedule, Funding Status</w:t>
            </w:r>
          </w:p>
        </w:tc>
        <w:tc>
          <w:tcPr>
            <w:tcW w:w="7470" w:type="dxa"/>
            <w:vAlign w:val="center"/>
          </w:tcPr>
          <w:p w14:paraId="66FE9D19" w14:textId="41AC0071" w:rsidR="00585EF9" w:rsidRPr="00CB235D" w:rsidRDefault="00585EF9" w:rsidP="00585EF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schedule to reflect alternative option of rituximab SC 1600 mg to rituximab IV 500</w:t>
            </w:r>
            <w:r w:rsidRPr="00AE7C84">
              <w:rPr>
                <w:rFonts w:asciiTheme="majorHAnsi" w:hAnsiTheme="majorHAnsi"/>
                <w:sz w:val="20"/>
              </w:rPr>
              <w:t xml:space="preserve">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r w:rsidR="004F0D00">
              <w:rPr>
                <w:rFonts w:asciiTheme="majorHAnsi" w:hAnsiTheme="majorHAnsi"/>
                <w:sz w:val="20"/>
              </w:rPr>
              <w:t xml:space="preserve"> </w:t>
            </w:r>
            <w:r>
              <w:rPr>
                <w:rFonts w:asciiTheme="majorHAnsi" w:hAnsiTheme="majorHAnsi"/>
                <w:sz w:val="20"/>
              </w:rPr>
              <w:t xml:space="preserve">PDRP prior authorization required. </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0DDAFC8" w14:textId="5A1CC73C" w:rsidR="00585EF9" w:rsidRPr="008C5E67" w:rsidRDefault="00585EF9" w:rsidP="00585EF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585EF9" w:rsidRPr="008C5E67" w14:paraId="32813456" w14:textId="77777777" w:rsidTr="00585EF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C8D154D" w14:textId="77777777" w:rsidR="00585EF9" w:rsidRDefault="00585EF9" w:rsidP="00585EF9">
            <w:pPr>
              <w:rPr>
                <w:rFonts w:asciiTheme="majorHAnsi" w:hAnsiTheme="majorHAnsi"/>
                <w:b w:val="0"/>
                <w:bCs w:val="0"/>
                <w:sz w:val="20"/>
              </w:rPr>
            </w:pPr>
            <w:r>
              <w:rPr>
                <w:rFonts w:asciiTheme="majorHAnsi" w:hAnsiTheme="majorHAnsi"/>
                <w:sz w:val="20"/>
              </w:rPr>
              <w:t>FLUD(PO)+R</w:t>
            </w:r>
          </w:p>
          <w:p w14:paraId="49C2862E" w14:textId="7B772EEB" w:rsidR="00585EF9" w:rsidRPr="00CB235D" w:rsidRDefault="00585EF9" w:rsidP="00585EF9">
            <w:pPr>
              <w:rPr>
                <w:rFonts w:asciiTheme="majorHAnsi" w:hAnsiTheme="majorHAnsi"/>
                <w:b w:val="0"/>
                <w:sz w:val="20"/>
              </w:rPr>
            </w:pPr>
            <w:r>
              <w:rPr>
                <w:rFonts w:asciiTheme="majorHAnsi" w:hAnsiTheme="majorHAnsi"/>
                <w:b w:val="0"/>
                <w:sz w:val="20"/>
              </w:rPr>
              <w:t>Dosing, Schedule, Funding Status</w:t>
            </w:r>
          </w:p>
        </w:tc>
        <w:tc>
          <w:tcPr>
            <w:tcW w:w="7470" w:type="dxa"/>
            <w:vAlign w:val="center"/>
          </w:tcPr>
          <w:p w14:paraId="46A274F1" w14:textId="1DF89EF8" w:rsidR="00585EF9" w:rsidRPr="00CB235D" w:rsidRDefault="00585EF9" w:rsidP="00585EF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schedule to reflect alternative option of rituximab SC 1600 mg to rituximab IV 500</w:t>
            </w:r>
            <w:r w:rsidRPr="00AE7C84">
              <w:rPr>
                <w:rFonts w:asciiTheme="majorHAnsi" w:hAnsiTheme="majorHAnsi"/>
                <w:sz w:val="20"/>
              </w:rPr>
              <w:t xml:space="preserve">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r w:rsidR="004F0D00">
              <w:rPr>
                <w:rFonts w:asciiTheme="majorHAnsi" w:hAnsiTheme="majorHAnsi"/>
                <w:sz w:val="20"/>
              </w:rPr>
              <w:t xml:space="preserve"> </w:t>
            </w:r>
            <w:r>
              <w:rPr>
                <w:rFonts w:asciiTheme="majorHAnsi" w:hAnsiTheme="majorHAnsi"/>
                <w:sz w:val="20"/>
              </w:rPr>
              <w:t>PDRP prior authorization required.</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16D2069" w14:textId="1D143BD0" w:rsidR="00585EF9" w:rsidRPr="008C5E67" w:rsidRDefault="00585EF9" w:rsidP="00585EF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585EF9" w:rsidRPr="008C5E67" w14:paraId="7914644F" w14:textId="77777777" w:rsidTr="00585EF9">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1242B6EA" w14:textId="77777777" w:rsidR="00585EF9" w:rsidRDefault="00585EF9" w:rsidP="00585EF9">
            <w:pPr>
              <w:rPr>
                <w:rFonts w:asciiTheme="majorHAnsi" w:hAnsiTheme="majorHAnsi"/>
                <w:bCs w:val="0"/>
                <w:sz w:val="20"/>
              </w:rPr>
            </w:pPr>
            <w:r>
              <w:rPr>
                <w:rFonts w:asciiTheme="majorHAnsi" w:hAnsiTheme="majorHAnsi"/>
                <w:sz w:val="20"/>
              </w:rPr>
              <w:t>FLUD+R</w:t>
            </w:r>
          </w:p>
          <w:p w14:paraId="501A73FB" w14:textId="246FF511" w:rsidR="00585EF9" w:rsidRPr="00585EF9" w:rsidRDefault="00585EF9" w:rsidP="00585EF9">
            <w:pPr>
              <w:rPr>
                <w:rFonts w:asciiTheme="majorHAnsi" w:hAnsiTheme="majorHAnsi"/>
                <w:b w:val="0"/>
                <w:sz w:val="20"/>
              </w:rPr>
            </w:pPr>
            <w:r>
              <w:rPr>
                <w:rFonts w:asciiTheme="majorHAnsi" w:hAnsiTheme="majorHAnsi"/>
                <w:b w:val="0"/>
                <w:sz w:val="20"/>
              </w:rPr>
              <w:t>Dosing, Schedule, Funding Status</w:t>
            </w:r>
          </w:p>
        </w:tc>
        <w:tc>
          <w:tcPr>
            <w:tcW w:w="7470" w:type="dxa"/>
            <w:vAlign w:val="center"/>
          </w:tcPr>
          <w:p w14:paraId="21E03290" w14:textId="7181DC98" w:rsidR="00585EF9" w:rsidRPr="00CB235D" w:rsidRDefault="00585EF9" w:rsidP="00585EF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schedule to reflect alternative option of rituximab SC 1600 mg to rituximab IV 500</w:t>
            </w:r>
            <w:r w:rsidRPr="00AE7C84">
              <w:rPr>
                <w:rFonts w:asciiTheme="majorHAnsi" w:hAnsiTheme="majorHAnsi"/>
                <w:sz w:val="20"/>
              </w:rPr>
              <w:t xml:space="preserve">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r w:rsidR="004F0D00">
              <w:rPr>
                <w:rFonts w:asciiTheme="majorHAnsi" w:hAnsiTheme="majorHAnsi"/>
                <w:sz w:val="20"/>
              </w:rPr>
              <w:t xml:space="preserve"> </w:t>
            </w:r>
            <w:r>
              <w:rPr>
                <w:rFonts w:asciiTheme="majorHAnsi" w:hAnsiTheme="majorHAnsi"/>
                <w:sz w:val="20"/>
              </w:rPr>
              <w:t>PDRP prior authorization required.</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10071A4" w14:textId="2C476D6F" w:rsidR="00585EF9" w:rsidRPr="008C5E67" w:rsidRDefault="00585EF9" w:rsidP="00585EF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6F9EA454" w14:textId="77777777" w:rsidR="00CB235D" w:rsidRDefault="00CB235D" w:rsidP="0068000F">
      <w:pPr>
        <w:rPr>
          <w:b/>
        </w:rPr>
      </w:pPr>
    </w:p>
    <w:p w14:paraId="42F3683B" w14:textId="77777777" w:rsidR="00CB235D" w:rsidRDefault="00CB235D" w:rsidP="0068000F">
      <w:pPr>
        <w:rPr>
          <w:b/>
        </w:rPr>
      </w:pPr>
    </w:p>
    <w:p w14:paraId="53F91674" w14:textId="654FD6E1" w:rsidR="00850D21" w:rsidRDefault="00850D21" w:rsidP="0068000F">
      <w:pPr>
        <w:rPr>
          <w:b/>
        </w:rPr>
      </w:pPr>
      <w:r>
        <w:rPr>
          <w:b/>
        </w:rPr>
        <w:t>Updates from February 15, 2019</w:t>
      </w:r>
    </w:p>
    <w:p w14:paraId="15DF528F" w14:textId="77777777" w:rsidR="00850D21" w:rsidRDefault="00850D21" w:rsidP="0068000F">
      <w:pPr>
        <w:rPr>
          <w:b/>
        </w:rPr>
      </w:pPr>
    </w:p>
    <w:p w14:paraId="78576B90" w14:textId="7791487E" w:rsidR="00850D21" w:rsidRDefault="00850D21" w:rsidP="00850D21">
      <w:pPr>
        <w:rPr>
          <w:b/>
        </w:rPr>
      </w:pPr>
      <w:r>
        <w:rPr>
          <w:b/>
        </w:rPr>
        <w:t>BREAST</w:t>
      </w:r>
    </w:p>
    <w:tbl>
      <w:tblPr>
        <w:tblStyle w:val="GridTable4-Accent5"/>
        <w:tblW w:w="10435" w:type="dxa"/>
        <w:tblLayout w:type="fixed"/>
        <w:tblLook w:val="04A0" w:firstRow="1" w:lastRow="0" w:firstColumn="1" w:lastColumn="0" w:noHBand="0" w:noVBand="1"/>
      </w:tblPr>
      <w:tblGrid>
        <w:gridCol w:w="1795"/>
        <w:gridCol w:w="7470"/>
        <w:gridCol w:w="1170"/>
      </w:tblGrid>
      <w:tr w:rsidR="00850D21" w:rsidRPr="002B4013" w14:paraId="5AD927C7" w14:textId="77777777" w:rsidTr="00911EA2">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4CC659D0" w14:textId="77777777" w:rsidR="00850D21" w:rsidRPr="002B4013" w:rsidRDefault="00850D21" w:rsidP="00911EA2">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70706CFB" w14:textId="77777777" w:rsidR="00850D21" w:rsidRPr="002B4013" w:rsidRDefault="00850D21" w:rsidP="00911EA2">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2411D305" w14:textId="77777777" w:rsidR="00850D21" w:rsidRPr="002B4013" w:rsidRDefault="00850D21" w:rsidP="00911EA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850D21" w:rsidRPr="008C5E67" w14:paraId="112B0515" w14:textId="77777777" w:rsidTr="00911EA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57D7E9A3" w14:textId="6AEA864C" w:rsidR="00850D21" w:rsidRPr="008C5E67" w:rsidRDefault="00850D21" w:rsidP="00911EA2">
            <w:pPr>
              <w:jc w:val="center"/>
              <w:rPr>
                <w:rFonts w:asciiTheme="majorHAnsi" w:hAnsiTheme="majorHAnsi"/>
                <w:sz w:val="20"/>
              </w:rPr>
            </w:pPr>
            <w:r>
              <w:rPr>
                <w:rFonts w:asciiTheme="majorHAnsi" w:hAnsiTheme="majorHAnsi"/>
                <w:sz w:val="20"/>
              </w:rPr>
              <w:t>Adjuvant &amp; Palliative</w:t>
            </w:r>
          </w:p>
        </w:tc>
      </w:tr>
      <w:tr w:rsidR="00850D21" w:rsidRPr="008C5E67" w14:paraId="749D86A1" w14:textId="77777777" w:rsidTr="00911EA2">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34BAFEDC" w14:textId="77777777" w:rsidR="00850D21" w:rsidRDefault="00850D21" w:rsidP="00911EA2">
            <w:pPr>
              <w:rPr>
                <w:rFonts w:asciiTheme="majorHAnsi" w:hAnsiTheme="majorHAnsi"/>
                <w:b w:val="0"/>
                <w:sz w:val="20"/>
              </w:rPr>
            </w:pPr>
            <w:r>
              <w:rPr>
                <w:rFonts w:asciiTheme="majorHAnsi" w:hAnsiTheme="majorHAnsi"/>
                <w:sz w:val="20"/>
              </w:rPr>
              <w:t>TRIP</w:t>
            </w:r>
          </w:p>
          <w:p w14:paraId="451E6159" w14:textId="46F2492A" w:rsidR="00850D21" w:rsidRPr="00850D21" w:rsidRDefault="00850D21" w:rsidP="00911EA2">
            <w:pPr>
              <w:rPr>
                <w:rFonts w:asciiTheme="majorHAnsi" w:hAnsiTheme="majorHAnsi"/>
                <w:b w:val="0"/>
                <w:sz w:val="20"/>
              </w:rPr>
            </w:pPr>
            <w:r>
              <w:rPr>
                <w:rFonts w:asciiTheme="majorHAnsi" w:hAnsiTheme="majorHAnsi"/>
                <w:b w:val="0"/>
                <w:sz w:val="20"/>
              </w:rPr>
              <w:t>New Regimen</w:t>
            </w:r>
          </w:p>
        </w:tc>
        <w:tc>
          <w:tcPr>
            <w:tcW w:w="7470" w:type="dxa"/>
            <w:vAlign w:val="center"/>
          </w:tcPr>
          <w:p w14:paraId="13934E21" w14:textId="77777777" w:rsidR="00850D21" w:rsidRPr="00850D21" w:rsidRDefault="00850D21" w:rsidP="00850D2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50D21">
              <w:rPr>
                <w:rFonts w:asciiTheme="majorHAnsi" w:hAnsiTheme="majorHAnsi"/>
                <w:sz w:val="20"/>
              </w:rPr>
              <w:t>Triptorelin 3.75 mg IM Day 1;</w:t>
            </w:r>
          </w:p>
          <w:p w14:paraId="7D46D9B3" w14:textId="2030BE23" w:rsidR="00850D21" w:rsidRPr="009C28A1" w:rsidRDefault="00850D21" w:rsidP="00911EA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50D21">
              <w:rPr>
                <w:rFonts w:asciiTheme="majorHAnsi" w:hAnsiTheme="majorHAnsi"/>
                <w:sz w:val="20"/>
              </w:rPr>
              <w:t>Q 1 month</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21AAE4D" w14:textId="77777777" w:rsidR="00850D21" w:rsidRPr="008C5E67" w:rsidRDefault="00850D21" w:rsidP="00911E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850D21" w:rsidRPr="008C5E67" w14:paraId="5964F73B" w14:textId="77777777" w:rsidTr="00911EA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2E94A2F5" w14:textId="77777777" w:rsidR="00850D21" w:rsidRDefault="00850D21" w:rsidP="00911EA2">
            <w:pPr>
              <w:rPr>
                <w:rFonts w:asciiTheme="majorHAnsi" w:hAnsiTheme="majorHAnsi"/>
                <w:b w:val="0"/>
                <w:sz w:val="20"/>
              </w:rPr>
            </w:pPr>
            <w:r>
              <w:rPr>
                <w:rFonts w:asciiTheme="majorHAnsi" w:hAnsiTheme="majorHAnsi"/>
                <w:sz w:val="20"/>
              </w:rPr>
              <w:t>LPRL</w:t>
            </w:r>
          </w:p>
          <w:p w14:paraId="7C164381" w14:textId="173C4CF3" w:rsidR="00850D21" w:rsidRPr="00850D21" w:rsidRDefault="00850D21" w:rsidP="00911EA2">
            <w:pPr>
              <w:rPr>
                <w:rFonts w:asciiTheme="majorHAnsi" w:hAnsiTheme="majorHAnsi"/>
                <w:b w:val="0"/>
                <w:sz w:val="20"/>
              </w:rPr>
            </w:pPr>
            <w:r>
              <w:rPr>
                <w:rFonts w:asciiTheme="majorHAnsi" w:hAnsiTheme="majorHAnsi"/>
                <w:b w:val="0"/>
                <w:sz w:val="20"/>
              </w:rPr>
              <w:t>Alternate Schedule Added</w:t>
            </w:r>
          </w:p>
        </w:tc>
        <w:tc>
          <w:tcPr>
            <w:tcW w:w="7470" w:type="dxa"/>
            <w:vAlign w:val="center"/>
          </w:tcPr>
          <w:p w14:paraId="217B049D" w14:textId="77777777" w:rsidR="00850D21" w:rsidRPr="00850D21" w:rsidRDefault="00850D21" w:rsidP="00850D2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50D21">
              <w:rPr>
                <w:rFonts w:asciiTheme="majorHAnsi" w:hAnsiTheme="majorHAnsi"/>
                <w:sz w:val="20"/>
              </w:rPr>
              <w:t>Leuprolide 7.5 mg IM Day 1;</w:t>
            </w:r>
          </w:p>
          <w:p w14:paraId="076CCF2F" w14:textId="77777777" w:rsidR="00850D21" w:rsidRPr="00850D21" w:rsidRDefault="00850D21" w:rsidP="00850D2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50D21">
              <w:rPr>
                <w:rFonts w:asciiTheme="majorHAnsi" w:hAnsiTheme="majorHAnsi"/>
                <w:sz w:val="20"/>
              </w:rPr>
              <w:t>Q 1 month</w:t>
            </w:r>
          </w:p>
          <w:p w14:paraId="7454F0DF" w14:textId="77777777" w:rsidR="00850D21" w:rsidRPr="00850D21" w:rsidRDefault="00850D21" w:rsidP="00850D2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50D21">
              <w:rPr>
                <w:rFonts w:asciiTheme="majorHAnsi" w:hAnsiTheme="majorHAnsi"/>
                <w:sz w:val="20"/>
              </w:rPr>
              <w:t>OR</w:t>
            </w:r>
          </w:p>
          <w:p w14:paraId="79A9A10E" w14:textId="77777777" w:rsidR="00850D21" w:rsidRPr="00850D21" w:rsidRDefault="00850D21" w:rsidP="00850D2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50D21">
              <w:rPr>
                <w:rFonts w:asciiTheme="majorHAnsi" w:hAnsiTheme="majorHAnsi"/>
                <w:sz w:val="20"/>
              </w:rPr>
              <w:t>Leuprolide 22.5 mg IM Day 1;</w:t>
            </w:r>
          </w:p>
          <w:p w14:paraId="7D28AEC2" w14:textId="692E667D" w:rsidR="00850D21" w:rsidRPr="00850D21" w:rsidRDefault="00850D21" w:rsidP="00850D2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 3 Months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CC55545" w14:textId="3E8EDE18" w:rsidR="00850D21" w:rsidRPr="008C5E67" w:rsidRDefault="00850D21" w:rsidP="00911E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664ECE91" w14:textId="77777777" w:rsidR="00850D21" w:rsidRDefault="00850D21" w:rsidP="0068000F">
      <w:pPr>
        <w:rPr>
          <w:b/>
        </w:rPr>
      </w:pPr>
    </w:p>
    <w:p w14:paraId="5A9E1563" w14:textId="1826F140" w:rsidR="00911EA2" w:rsidRDefault="00911EA2" w:rsidP="0068000F">
      <w:pPr>
        <w:rPr>
          <w:b/>
        </w:rPr>
      </w:pPr>
      <w:r>
        <w:rPr>
          <w:b/>
        </w:rPr>
        <w:t>GASTROINTESTINAL</w:t>
      </w:r>
    </w:p>
    <w:tbl>
      <w:tblPr>
        <w:tblStyle w:val="GridTable4-Accent5"/>
        <w:tblW w:w="10435" w:type="dxa"/>
        <w:tblLayout w:type="fixed"/>
        <w:tblLook w:val="04A0" w:firstRow="1" w:lastRow="0" w:firstColumn="1" w:lastColumn="0" w:noHBand="0" w:noVBand="1"/>
      </w:tblPr>
      <w:tblGrid>
        <w:gridCol w:w="1795"/>
        <w:gridCol w:w="7470"/>
        <w:gridCol w:w="1170"/>
      </w:tblGrid>
      <w:tr w:rsidR="00911EA2" w:rsidRPr="002B4013" w14:paraId="4CC223D8" w14:textId="77777777" w:rsidTr="00911EA2">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03459D52" w14:textId="77777777" w:rsidR="00911EA2" w:rsidRPr="002B4013" w:rsidRDefault="00911EA2" w:rsidP="00911EA2">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20B1073E" w14:textId="77777777" w:rsidR="00911EA2" w:rsidRPr="002B4013" w:rsidRDefault="00911EA2" w:rsidP="00911EA2">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426F8EB2" w14:textId="77777777" w:rsidR="00911EA2" w:rsidRPr="002B4013" w:rsidRDefault="00911EA2" w:rsidP="00911EA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911EA2" w:rsidRPr="008C5E67" w14:paraId="697BB471" w14:textId="77777777" w:rsidTr="00911EA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EE605DC" w14:textId="21F721DA" w:rsidR="00911EA2" w:rsidRPr="008C5E67" w:rsidRDefault="00A01825" w:rsidP="00911EA2">
            <w:pPr>
              <w:jc w:val="center"/>
              <w:rPr>
                <w:rFonts w:asciiTheme="majorHAnsi" w:hAnsiTheme="majorHAnsi"/>
                <w:sz w:val="20"/>
              </w:rPr>
            </w:pPr>
            <w:r>
              <w:rPr>
                <w:rFonts w:asciiTheme="majorHAnsi" w:hAnsiTheme="majorHAnsi"/>
                <w:sz w:val="20"/>
              </w:rPr>
              <w:t>Anus – Palliative</w:t>
            </w:r>
          </w:p>
        </w:tc>
      </w:tr>
      <w:tr w:rsidR="00911EA2" w:rsidRPr="008C5E67" w14:paraId="27F91324" w14:textId="77777777" w:rsidTr="00911EA2">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78627475" w14:textId="77777777" w:rsidR="00911EA2" w:rsidRDefault="00A01825" w:rsidP="00911EA2">
            <w:pPr>
              <w:rPr>
                <w:rFonts w:asciiTheme="majorHAnsi" w:hAnsiTheme="majorHAnsi"/>
                <w:b w:val="0"/>
                <w:sz w:val="20"/>
              </w:rPr>
            </w:pPr>
            <w:r>
              <w:rPr>
                <w:rFonts w:asciiTheme="majorHAnsi" w:hAnsiTheme="majorHAnsi"/>
                <w:sz w:val="20"/>
              </w:rPr>
              <w:t>CISPDOCEFU</w:t>
            </w:r>
          </w:p>
          <w:p w14:paraId="5677ED2D" w14:textId="741AA80F" w:rsidR="00A01825" w:rsidRPr="00A01825" w:rsidRDefault="00A01825" w:rsidP="00911EA2">
            <w:pPr>
              <w:rPr>
                <w:rFonts w:asciiTheme="majorHAnsi" w:hAnsiTheme="majorHAnsi"/>
                <w:b w:val="0"/>
                <w:sz w:val="20"/>
              </w:rPr>
            </w:pPr>
            <w:r>
              <w:rPr>
                <w:rFonts w:asciiTheme="majorHAnsi" w:hAnsiTheme="majorHAnsi"/>
                <w:b w:val="0"/>
                <w:sz w:val="20"/>
              </w:rPr>
              <w:t>New Regimen</w:t>
            </w:r>
          </w:p>
        </w:tc>
        <w:tc>
          <w:tcPr>
            <w:tcW w:w="7470" w:type="dxa"/>
            <w:vAlign w:val="center"/>
          </w:tcPr>
          <w:p w14:paraId="089B5516" w14:textId="77777777" w:rsidR="00A01825" w:rsidRPr="00A01825" w:rsidRDefault="00A01825" w:rsidP="00A0182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01825">
              <w:rPr>
                <w:rFonts w:asciiTheme="majorHAnsi" w:hAnsiTheme="majorHAnsi"/>
                <w:sz w:val="20"/>
              </w:rPr>
              <w:t>Docetaxel 40 mg/m2 IV Day 1;</w:t>
            </w:r>
          </w:p>
          <w:p w14:paraId="4A1BDFDE" w14:textId="77777777" w:rsidR="00A01825" w:rsidRPr="00A01825" w:rsidRDefault="00A01825" w:rsidP="00A0182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01825">
              <w:rPr>
                <w:rFonts w:asciiTheme="majorHAnsi" w:hAnsiTheme="majorHAnsi"/>
                <w:sz w:val="20"/>
              </w:rPr>
              <w:t>Cisplatin 40 mg/m2 IV Day 1;</w:t>
            </w:r>
          </w:p>
          <w:p w14:paraId="2A682E4D" w14:textId="77777777" w:rsidR="00A01825" w:rsidRPr="00A01825" w:rsidRDefault="00A01825" w:rsidP="00A0182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01825">
              <w:rPr>
                <w:rFonts w:asciiTheme="majorHAnsi" w:hAnsiTheme="majorHAnsi"/>
                <w:sz w:val="20"/>
              </w:rPr>
              <w:t>Fluorouracil 2400 mg/m2 IV continuous infusion over Days 1 and 2 (single dose);</w:t>
            </w:r>
          </w:p>
          <w:p w14:paraId="79C513F7" w14:textId="77777777" w:rsidR="00A01825" w:rsidRPr="00A01825" w:rsidRDefault="00A01825" w:rsidP="00A0182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01825">
              <w:rPr>
                <w:rFonts w:asciiTheme="majorHAnsi" w:hAnsiTheme="majorHAnsi"/>
                <w:sz w:val="20"/>
              </w:rPr>
              <w:t>Q14 Days</w:t>
            </w:r>
          </w:p>
          <w:p w14:paraId="189BDC53" w14:textId="77777777" w:rsidR="00A01825" w:rsidRPr="00A01825" w:rsidRDefault="00A01825" w:rsidP="00A0182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3E8F8159" w14:textId="2E601DB7" w:rsidR="00911EA2" w:rsidRPr="00A01825" w:rsidRDefault="00A01825" w:rsidP="00A0182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01825">
              <w:rPr>
                <w:rFonts w:asciiTheme="majorHAnsi" w:hAnsiTheme="majorHAnsi"/>
                <w:sz w:val="20"/>
              </w:rPr>
              <w:lastRenderedPageBreak/>
              <w:t>Note:  For squamous cell carcinoma</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262162A" w14:textId="77777777" w:rsidR="00911EA2" w:rsidRPr="008C5E67" w:rsidRDefault="00911EA2" w:rsidP="00911E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lastRenderedPageBreak/>
              <w:sym w:font="Wingdings" w:char="F0FC"/>
            </w:r>
          </w:p>
        </w:tc>
      </w:tr>
      <w:tr w:rsidR="00A01825" w:rsidRPr="008C5E67" w14:paraId="05A7222A" w14:textId="77777777" w:rsidTr="00585EF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0DC97C02" w14:textId="5A25300A" w:rsidR="00A01825" w:rsidRPr="008C5E67" w:rsidRDefault="00A01825" w:rsidP="00911EA2">
            <w:pPr>
              <w:jc w:val="center"/>
              <w:rPr>
                <w:rFonts w:asciiTheme="majorHAnsi" w:hAnsiTheme="majorHAnsi"/>
                <w:sz w:val="20"/>
              </w:rPr>
            </w:pPr>
            <w:r>
              <w:rPr>
                <w:rFonts w:asciiTheme="majorHAnsi" w:hAnsiTheme="majorHAnsi"/>
                <w:sz w:val="20"/>
              </w:rPr>
              <w:t>Hepatobilary/Live/Bile Duct – Palliative</w:t>
            </w:r>
          </w:p>
        </w:tc>
      </w:tr>
      <w:tr w:rsidR="00A01825" w:rsidRPr="008C5E67" w14:paraId="467204E4" w14:textId="77777777" w:rsidTr="00911EA2">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0E420C8B" w14:textId="77777777" w:rsidR="00A01825" w:rsidRDefault="00A01825" w:rsidP="00911EA2">
            <w:pPr>
              <w:rPr>
                <w:rFonts w:asciiTheme="majorHAnsi" w:hAnsiTheme="majorHAnsi"/>
                <w:b w:val="0"/>
                <w:sz w:val="20"/>
              </w:rPr>
            </w:pPr>
            <w:r>
              <w:rPr>
                <w:rFonts w:asciiTheme="majorHAnsi" w:hAnsiTheme="majorHAnsi"/>
                <w:sz w:val="20"/>
              </w:rPr>
              <w:t>MFOLFOX6</w:t>
            </w:r>
          </w:p>
          <w:p w14:paraId="7EBBBE75" w14:textId="16E7E300" w:rsidR="00A01825" w:rsidRPr="00A01825" w:rsidRDefault="00A01825" w:rsidP="00911EA2">
            <w:pPr>
              <w:rPr>
                <w:rFonts w:asciiTheme="majorHAnsi" w:hAnsiTheme="majorHAnsi"/>
                <w:b w:val="0"/>
                <w:sz w:val="20"/>
              </w:rPr>
            </w:pPr>
            <w:r>
              <w:rPr>
                <w:rFonts w:asciiTheme="majorHAnsi" w:hAnsiTheme="majorHAnsi"/>
                <w:b w:val="0"/>
                <w:sz w:val="20"/>
              </w:rPr>
              <w:t>New Regimen</w:t>
            </w:r>
          </w:p>
        </w:tc>
        <w:tc>
          <w:tcPr>
            <w:tcW w:w="7470" w:type="dxa"/>
            <w:vAlign w:val="center"/>
          </w:tcPr>
          <w:p w14:paraId="5803EFD5" w14:textId="77777777" w:rsidR="00A01825" w:rsidRPr="00A01825" w:rsidRDefault="00A01825" w:rsidP="00A0182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01825">
              <w:rPr>
                <w:rFonts w:asciiTheme="majorHAnsi" w:hAnsiTheme="majorHAnsi"/>
                <w:sz w:val="20"/>
              </w:rPr>
              <w:t>Oxaliplatin 85 mg/m2 IV Day 1;</w:t>
            </w:r>
          </w:p>
          <w:p w14:paraId="2A1490BA" w14:textId="77777777" w:rsidR="00A01825" w:rsidRPr="00A01825" w:rsidRDefault="00A01825" w:rsidP="00A0182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01825">
              <w:rPr>
                <w:rFonts w:asciiTheme="majorHAnsi" w:hAnsiTheme="majorHAnsi"/>
                <w:sz w:val="20"/>
              </w:rPr>
              <w:t>Leucovorin 400 mg/m2 IV Day 1;</w:t>
            </w:r>
          </w:p>
          <w:p w14:paraId="7200FAF2" w14:textId="77777777" w:rsidR="00A01825" w:rsidRPr="00A01825" w:rsidRDefault="00A01825" w:rsidP="00A0182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01825">
              <w:rPr>
                <w:rFonts w:asciiTheme="majorHAnsi" w:hAnsiTheme="majorHAnsi"/>
                <w:sz w:val="20"/>
              </w:rPr>
              <w:t xml:space="preserve">Fluorouracil 400 mg/m2 IV bolus Day 1; </w:t>
            </w:r>
          </w:p>
          <w:p w14:paraId="2AA80BC7" w14:textId="77777777" w:rsidR="00A01825" w:rsidRPr="00A01825" w:rsidRDefault="00A01825" w:rsidP="00A0182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01825">
              <w:rPr>
                <w:rFonts w:asciiTheme="majorHAnsi" w:hAnsiTheme="majorHAnsi"/>
                <w:sz w:val="20"/>
              </w:rPr>
              <w:t>Fluorouracil 2400 mg/m2 CIV over 46 hours (single dose)</w:t>
            </w:r>
          </w:p>
          <w:p w14:paraId="038694DB" w14:textId="0BD8A07F" w:rsidR="00A01825" w:rsidRPr="00A01825" w:rsidRDefault="00A01825" w:rsidP="00A0182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01825">
              <w:rPr>
                <w:rFonts w:asciiTheme="majorHAnsi" w:hAnsiTheme="majorHAnsi"/>
                <w:sz w:val="20"/>
              </w:rPr>
              <w:t>Q14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D093CE5" w14:textId="27CCA679" w:rsidR="00A01825" w:rsidRPr="008C5E67" w:rsidRDefault="00A01825" w:rsidP="00911E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A01825" w:rsidRPr="008C5E67" w14:paraId="0EA762EA" w14:textId="77777777" w:rsidTr="00585EF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7E90A8C4" w14:textId="0F485C8A" w:rsidR="00A01825" w:rsidRPr="008C5E67" w:rsidRDefault="00A01825" w:rsidP="00911EA2">
            <w:pPr>
              <w:jc w:val="center"/>
              <w:rPr>
                <w:rFonts w:asciiTheme="majorHAnsi" w:hAnsiTheme="majorHAnsi"/>
                <w:sz w:val="20"/>
              </w:rPr>
            </w:pPr>
            <w:r>
              <w:rPr>
                <w:rFonts w:asciiTheme="majorHAnsi" w:hAnsiTheme="majorHAnsi"/>
                <w:sz w:val="20"/>
              </w:rPr>
              <w:t>Colorectal – Palliative</w:t>
            </w:r>
          </w:p>
        </w:tc>
      </w:tr>
      <w:tr w:rsidR="00A01825" w:rsidRPr="008C5E67" w14:paraId="75FCF9B4" w14:textId="77777777" w:rsidTr="00911EA2">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7BB41C57" w14:textId="77777777" w:rsidR="00A01825" w:rsidRDefault="00A01825" w:rsidP="00911EA2">
            <w:pPr>
              <w:rPr>
                <w:rFonts w:asciiTheme="majorHAnsi" w:hAnsiTheme="majorHAnsi"/>
                <w:b w:val="0"/>
                <w:sz w:val="20"/>
              </w:rPr>
            </w:pPr>
            <w:r>
              <w:rPr>
                <w:rFonts w:asciiTheme="majorHAnsi" w:hAnsiTheme="majorHAnsi"/>
                <w:sz w:val="20"/>
              </w:rPr>
              <w:t>NIVL+IPIL</w:t>
            </w:r>
          </w:p>
          <w:p w14:paraId="483468AB" w14:textId="47B023AD" w:rsidR="00A01825" w:rsidRPr="00A01825" w:rsidRDefault="00A01825" w:rsidP="00911EA2">
            <w:pPr>
              <w:rPr>
                <w:rFonts w:asciiTheme="majorHAnsi" w:hAnsiTheme="majorHAnsi"/>
                <w:b w:val="0"/>
                <w:sz w:val="20"/>
              </w:rPr>
            </w:pPr>
            <w:r>
              <w:rPr>
                <w:rFonts w:asciiTheme="majorHAnsi" w:hAnsiTheme="majorHAnsi"/>
                <w:b w:val="0"/>
                <w:sz w:val="20"/>
              </w:rPr>
              <w:t>New Regimen</w:t>
            </w:r>
          </w:p>
        </w:tc>
        <w:tc>
          <w:tcPr>
            <w:tcW w:w="7470" w:type="dxa"/>
            <w:vAlign w:val="center"/>
          </w:tcPr>
          <w:p w14:paraId="5AA961A6" w14:textId="77777777" w:rsidR="00A01825" w:rsidRPr="00A01825" w:rsidRDefault="00A01825" w:rsidP="00A0182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01825">
              <w:rPr>
                <w:rFonts w:asciiTheme="majorHAnsi" w:hAnsiTheme="majorHAnsi"/>
                <w:color w:val="FF0000"/>
                <w:sz w:val="20"/>
              </w:rPr>
              <w:t>Nivolumab 3mg/kg IV Day1- Not currently publicly funded for this regimen and intent</w:t>
            </w:r>
            <w:r w:rsidRPr="00A01825">
              <w:rPr>
                <w:rFonts w:asciiTheme="majorHAnsi" w:hAnsiTheme="majorHAnsi"/>
                <w:sz w:val="20"/>
              </w:rPr>
              <w:t xml:space="preserve">;    </w:t>
            </w:r>
          </w:p>
          <w:p w14:paraId="2F1416FD" w14:textId="77777777" w:rsidR="00A01825" w:rsidRPr="00A01825" w:rsidRDefault="00A01825" w:rsidP="00A0182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01825">
              <w:rPr>
                <w:rFonts w:asciiTheme="majorHAnsi" w:hAnsiTheme="majorHAnsi"/>
                <w:color w:val="FF0000"/>
                <w:sz w:val="20"/>
              </w:rPr>
              <w:t>Ipilimumab 1mg/kg IV Day 1 - Not currently publicly funded for this regimen and intent</w:t>
            </w:r>
            <w:r w:rsidRPr="00A01825">
              <w:rPr>
                <w:rFonts w:asciiTheme="majorHAnsi" w:hAnsiTheme="majorHAnsi"/>
                <w:sz w:val="20"/>
              </w:rPr>
              <w:t>;</w:t>
            </w:r>
          </w:p>
          <w:p w14:paraId="2195A89F" w14:textId="77777777" w:rsidR="00A01825" w:rsidRDefault="00A01825" w:rsidP="00A0182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01825">
              <w:rPr>
                <w:rFonts w:asciiTheme="majorHAnsi" w:hAnsiTheme="majorHAnsi"/>
                <w:sz w:val="20"/>
              </w:rPr>
              <w:t>q21d for 4 cycles</w:t>
            </w:r>
          </w:p>
          <w:p w14:paraId="0572AEDC" w14:textId="77777777" w:rsidR="00A01825" w:rsidRDefault="00A01825" w:rsidP="00A0182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1DA03945" w14:textId="4C64E55C" w:rsidR="00A01825" w:rsidRPr="00A01825" w:rsidRDefault="00A01825" w:rsidP="00A0182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01825">
              <w:rPr>
                <w:rFonts w:asciiTheme="majorHAnsi" w:hAnsiTheme="majorHAnsi"/>
                <w:sz w:val="20"/>
              </w:rPr>
              <w:t>Note:  For MSI high (Deficient MMR) Colorectal Cancer</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6C1DB0B" w14:textId="083682BB" w:rsidR="00A01825" w:rsidRPr="008C5E67" w:rsidRDefault="00A01825" w:rsidP="00911E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A01825" w:rsidRPr="008C5E67" w14:paraId="4AD33A89" w14:textId="77777777" w:rsidTr="00911EA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59F3373" w14:textId="77777777" w:rsidR="00A01825" w:rsidRDefault="00A01825" w:rsidP="00911EA2">
            <w:pPr>
              <w:rPr>
                <w:rFonts w:asciiTheme="majorHAnsi" w:hAnsiTheme="majorHAnsi"/>
                <w:b w:val="0"/>
                <w:sz w:val="20"/>
              </w:rPr>
            </w:pPr>
            <w:r>
              <w:rPr>
                <w:rFonts w:asciiTheme="majorHAnsi" w:hAnsiTheme="majorHAnsi"/>
                <w:sz w:val="20"/>
              </w:rPr>
              <w:t>NIVL(MNT)</w:t>
            </w:r>
          </w:p>
          <w:p w14:paraId="3B36EAC6" w14:textId="2785B053" w:rsidR="00A01825" w:rsidRPr="00A01825" w:rsidRDefault="00A01825" w:rsidP="00911EA2">
            <w:pPr>
              <w:rPr>
                <w:rFonts w:asciiTheme="majorHAnsi" w:hAnsiTheme="majorHAnsi"/>
                <w:b w:val="0"/>
                <w:sz w:val="20"/>
              </w:rPr>
            </w:pPr>
            <w:r>
              <w:rPr>
                <w:rFonts w:asciiTheme="majorHAnsi" w:hAnsiTheme="majorHAnsi"/>
                <w:b w:val="0"/>
                <w:sz w:val="20"/>
              </w:rPr>
              <w:t>New Regimen</w:t>
            </w:r>
          </w:p>
        </w:tc>
        <w:tc>
          <w:tcPr>
            <w:tcW w:w="7470" w:type="dxa"/>
            <w:vAlign w:val="center"/>
          </w:tcPr>
          <w:p w14:paraId="4ECA290F" w14:textId="77777777" w:rsidR="00A01825" w:rsidRDefault="00A01825" w:rsidP="00A01825">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Following NIVL+IPIL:</w:t>
            </w:r>
          </w:p>
          <w:p w14:paraId="4F871C4C" w14:textId="77777777" w:rsidR="00A01825" w:rsidRPr="00A01825" w:rsidRDefault="00A01825" w:rsidP="00A01825">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01825">
              <w:rPr>
                <w:rFonts w:asciiTheme="majorHAnsi" w:hAnsiTheme="majorHAnsi"/>
                <w:color w:val="FF0000"/>
                <w:sz w:val="20"/>
              </w:rPr>
              <w:t>Nivolumab 3mg/kg IV Day1- Not currently publicly funded for this regimen and intent</w:t>
            </w:r>
            <w:r w:rsidRPr="00A01825">
              <w:rPr>
                <w:rFonts w:asciiTheme="majorHAnsi" w:hAnsiTheme="majorHAnsi"/>
                <w:sz w:val="20"/>
              </w:rPr>
              <w:t>;</w:t>
            </w:r>
          </w:p>
          <w:p w14:paraId="55BFD037" w14:textId="77777777" w:rsidR="00A01825" w:rsidRDefault="00A01825" w:rsidP="00A01825">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01825">
              <w:rPr>
                <w:rFonts w:asciiTheme="majorHAnsi" w:hAnsiTheme="majorHAnsi"/>
                <w:sz w:val="20"/>
              </w:rPr>
              <w:t>Q14 days</w:t>
            </w:r>
          </w:p>
          <w:p w14:paraId="3AA3A6FF" w14:textId="77777777" w:rsidR="00A01825" w:rsidRDefault="00A01825" w:rsidP="00A01825">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p w14:paraId="44D96FCB" w14:textId="5C4A2078" w:rsidR="00A01825" w:rsidRPr="00A01825" w:rsidRDefault="00A01825" w:rsidP="00A01825">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01825">
              <w:rPr>
                <w:rFonts w:asciiTheme="majorHAnsi" w:hAnsiTheme="majorHAnsi"/>
                <w:sz w:val="20"/>
              </w:rPr>
              <w:t>Note:  For MSI high (Deficient MMR) Colorectal Cancer</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4A28B9F" w14:textId="1C5ECA0F" w:rsidR="00A01825" w:rsidRPr="008C5E67" w:rsidRDefault="00A01825" w:rsidP="00911E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7DA759A4" w14:textId="32C134B2" w:rsidR="00911EA2" w:rsidRDefault="00911EA2" w:rsidP="0068000F">
      <w:pPr>
        <w:rPr>
          <w:b/>
        </w:rPr>
      </w:pPr>
    </w:p>
    <w:p w14:paraId="728EAB4E" w14:textId="16FC3954" w:rsidR="00850D21" w:rsidRDefault="00850D21" w:rsidP="0068000F">
      <w:pPr>
        <w:rPr>
          <w:b/>
        </w:rPr>
      </w:pPr>
      <w:r>
        <w:rPr>
          <w:b/>
        </w:rPr>
        <w:t>SKIN</w:t>
      </w:r>
    </w:p>
    <w:tbl>
      <w:tblPr>
        <w:tblStyle w:val="GridTable4-Accent5"/>
        <w:tblW w:w="10435" w:type="dxa"/>
        <w:tblLayout w:type="fixed"/>
        <w:tblLook w:val="04A0" w:firstRow="1" w:lastRow="0" w:firstColumn="1" w:lastColumn="0" w:noHBand="0" w:noVBand="1"/>
      </w:tblPr>
      <w:tblGrid>
        <w:gridCol w:w="1795"/>
        <w:gridCol w:w="7470"/>
        <w:gridCol w:w="1170"/>
      </w:tblGrid>
      <w:tr w:rsidR="00850D21" w:rsidRPr="002B4013" w14:paraId="5C1B8952" w14:textId="77777777" w:rsidTr="00911EA2">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283AF75A" w14:textId="77777777" w:rsidR="00850D21" w:rsidRPr="002B4013" w:rsidRDefault="00850D21" w:rsidP="00911EA2">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792FEEC4" w14:textId="77777777" w:rsidR="00850D21" w:rsidRPr="002B4013" w:rsidRDefault="00850D21" w:rsidP="00911EA2">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3EE7C273" w14:textId="77777777" w:rsidR="00850D21" w:rsidRPr="002B4013" w:rsidRDefault="00850D21" w:rsidP="00911EA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850D21" w:rsidRPr="008C5E67" w14:paraId="0E47371E" w14:textId="77777777" w:rsidTr="00911EA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76FFCEF" w14:textId="63317162" w:rsidR="00850D21" w:rsidRPr="008C5E67" w:rsidRDefault="00850D21" w:rsidP="00911EA2">
            <w:pPr>
              <w:jc w:val="center"/>
              <w:rPr>
                <w:rFonts w:asciiTheme="majorHAnsi" w:hAnsiTheme="majorHAnsi"/>
                <w:sz w:val="20"/>
              </w:rPr>
            </w:pPr>
            <w:r>
              <w:rPr>
                <w:rFonts w:asciiTheme="majorHAnsi" w:hAnsiTheme="majorHAnsi"/>
                <w:sz w:val="20"/>
              </w:rPr>
              <w:t>Melanoma - Adjuvant</w:t>
            </w:r>
          </w:p>
        </w:tc>
      </w:tr>
      <w:tr w:rsidR="00850D21" w:rsidRPr="008C5E67" w14:paraId="36E02A9A" w14:textId="77777777" w:rsidTr="00911EA2">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5D1A28A7" w14:textId="2E21D692" w:rsidR="00850D21" w:rsidRDefault="00850D21" w:rsidP="00911EA2">
            <w:pPr>
              <w:rPr>
                <w:rFonts w:asciiTheme="majorHAnsi" w:hAnsiTheme="majorHAnsi"/>
                <w:b w:val="0"/>
                <w:sz w:val="20"/>
              </w:rPr>
            </w:pPr>
            <w:r>
              <w:rPr>
                <w:rFonts w:asciiTheme="majorHAnsi" w:hAnsiTheme="majorHAnsi"/>
                <w:sz w:val="20"/>
              </w:rPr>
              <w:t>DABRTRAM</w:t>
            </w:r>
          </w:p>
          <w:p w14:paraId="4F9675B2" w14:textId="77777777" w:rsidR="00850D21" w:rsidRPr="002A45B4" w:rsidRDefault="00850D21" w:rsidP="00911EA2">
            <w:pPr>
              <w:rPr>
                <w:rFonts w:asciiTheme="majorHAnsi" w:hAnsiTheme="majorHAnsi"/>
                <w:b w:val="0"/>
                <w:sz w:val="20"/>
              </w:rPr>
            </w:pPr>
            <w:r>
              <w:rPr>
                <w:rFonts w:asciiTheme="majorHAnsi" w:hAnsiTheme="majorHAnsi"/>
                <w:b w:val="0"/>
                <w:sz w:val="20"/>
              </w:rPr>
              <w:t>New Regimen</w:t>
            </w:r>
          </w:p>
        </w:tc>
        <w:tc>
          <w:tcPr>
            <w:tcW w:w="7470" w:type="dxa"/>
            <w:vAlign w:val="center"/>
          </w:tcPr>
          <w:p w14:paraId="1780E0CC" w14:textId="77777777" w:rsidR="00850D21" w:rsidRPr="00850D21" w:rsidRDefault="00850D21" w:rsidP="00850D2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50D21">
              <w:rPr>
                <w:rFonts w:asciiTheme="majorHAnsi" w:hAnsiTheme="majorHAnsi"/>
                <w:color w:val="FF0000"/>
                <w:sz w:val="20"/>
              </w:rPr>
              <w:t>Dabrafenib 150 mg PO BID – not currently publicly funded for this regimen and intent</w:t>
            </w:r>
            <w:r w:rsidRPr="00850D21">
              <w:rPr>
                <w:rFonts w:asciiTheme="majorHAnsi" w:hAnsiTheme="majorHAnsi"/>
                <w:sz w:val="20"/>
              </w:rPr>
              <w:t>;</w:t>
            </w:r>
          </w:p>
          <w:p w14:paraId="463CA715" w14:textId="77777777" w:rsidR="00850D21" w:rsidRPr="00850D21" w:rsidRDefault="00850D21" w:rsidP="00850D2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50D21">
              <w:rPr>
                <w:rFonts w:asciiTheme="majorHAnsi" w:hAnsiTheme="majorHAnsi"/>
                <w:color w:val="FF0000"/>
                <w:sz w:val="20"/>
              </w:rPr>
              <w:t>Trametinib 2 mg PO daily - not currently publicly funded for this regimen and intent</w:t>
            </w:r>
            <w:r w:rsidRPr="00850D21">
              <w:rPr>
                <w:rFonts w:asciiTheme="majorHAnsi" w:hAnsiTheme="majorHAnsi"/>
                <w:sz w:val="20"/>
              </w:rPr>
              <w:t>;</w:t>
            </w:r>
          </w:p>
          <w:p w14:paraId="283AF821" w14:textId="370CA300" w:rsidR="00850D21" w:rsidRPr="009C28A1" w:rsidRDefault="00850D21" w:rsidP="00911EA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50D21">
              <w:rPr>
                <w:rFonts w:asciiTheme="majorHAnsi" w:hAnsiTheme="majorHAnsi"/>
                <w:sz w:val="20"/>
              </w:rPr>
              <w:t>Continuous for 12 months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94DC088" w14:textId="77777777" w:rsidR="00850D21" w:rsidRPr="008C5E67" w:rsidRDefault="00850D21" w:rsidP="00911E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341EA712" w14:textId="77777777" w:rsidR="00850D21" w:rsidRDefault="00850D21" w:rsidP="0068000F">
      <w:pPr>
        <w:rPr>
          <w:b/>
        </w:rPr>
      </w:pPr>
    </w:p>
    <w:p w14:paraId="63D26C89" w14:textId="77777777" w:rsidR="0068000F" w:rsidRDefault="0068000F" w:rsidP="0068000F">
      <w:pPr>
        <w:rPr>
          <w:b/>
        </w:rPr>
      </w:pPr>
      <w:r>
        <w:rPr>
          <w:b/>
        </w:rPr>
        <w:t>Updates from January 25, 2019</w:t>
      </w:r>
    </w:p>
    <w:p w14:paraId="1A9AB9EF" w14:textId="77777777" w:rsidR="0068000F" w:rsidRDefault="0068000F" w:rsidP="0068000F">
      <w:pPr>
        <w:rPr>
          <w:b/>
        </w:rPr>
      </w:pPr>
    </w:p>
    <w:p w14:paraId="3CDBCA76" w14:textId="77777777" w:rsidR="0068000F" w:rsidRDefault="0068000F" w:rsidP="0068000F">
      <w:pPr>
        <w:rPr>
          <w:b/>
        </w:rPr>
      </w:pPr>
      <w:r>
        <w:rPr>
          <w:b/>
        </w:rPr>
        <w:t>GASTROINTENSTINAL</w:t>
      </w:r>
    </w:p>
    <w:tbl>
      <w:tblPr>
        <w:tblStyle w:val="GridTable4-Accent5"/>
        <w:tblW w:w="10435" w:type="dxa"/>
        <w:tblLayout w:type="fixed"/>
        <w:tblLook w:val="04A0" w:firstRow="1" w:lastRow="0" w:firstColumn="1" w:lastColumn="0" w:noHBand="0" w:noVBand="1"/>
      </w:tblPr>
      <w:tblGrid>
        <w:gridCol w:w="1795"/>
        <w:gridCol w:w="7470"/>
        <w:gridCol w:w="1170"/>
      </w:tblGrid>
      <w:tr w:rsidR="0068000F" w:rsidRPr="002B4013" w14:paraId="2D453910" w14:textId="77777777" w:rsidTr="00911EA2">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56F2D307" w14:textId="77777777" w:rsidR="0068000F" w:rsidRPr="002B4013" w:rsidRDefault="0068000F" w:rsidP="00911EA2">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3C969C4B" w14:textId="77777777" w:rsidR="0068000F" w:rsidRPr="002B4013" w:rsidRDefault="0068000F" w:rsidP="00911EA2">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78F6C089" w14:textId="77777777" w:rsidR="0068000F" w:rsidRPr="002B4013" w:rsidRDefault="0068000F" w:rsidP="00911EA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68000F" w:rsidRPr="008C5E67" w14:paraId="5E679422" w14:textId="77777777" w:rsidTr="00911EA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53AAE6DD" w14:textId="77777777" w:rsidR="0068000F" w:rsidRPr="008C5E67" w:rsidRDefault="0068000F" w:rsidP="00911EA2">
            <w:pPr>
              <w:jc w:val="center"/>
              <w:rPr>
                <w:rFonts w:asciiTheme="majorHAnsi" w:hAnsiTheme="majorHAnsi"/>
                <w:sz w:val="20"/>
              </w:rPr>
            </w:pPr>
            <w:r>
              <w:rPr>
                <w:rFonts w:asciiTheme="majorHAnsi" w:hAnsiTheme="majorHAnsi"/>
                <w:sz w:val="20"/>
              </w:rPr>
              <w:t>Pancreas – Adjuvant</w:t>
            </w:r>
          </w:p>
        </w:tc>
      </w:tr>
      <w:tr w:rsidR="0068000F" w:rsidRPr="008C5E67" w14:paraId="7EEBB22E" w14:textId="77777777" w:rsidTr="00911EA2">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46AAD31D" w14:textId="77777777" w:rsidR="0068000F" w:rsidRDefault="0068000F" w:rsidP="00911EA2">
            <w:pPr>
              <w:rPr>
                <w:rFonts w:asciiTheme="majorHAnsi" w:hAnsiTheme="majorHAnsi"/>
                <w:b w:val="0"/>
                <w:sz w:val="20"/>
              </w:rPr>
            </w:pPr>
            <w:r>
              <w:rPr>
                <w:rFonts w:asciiTheme="majorHAnsi" w:hAnsiTheme="majorHAnsi"/>
                <w:sz w:val="20"/>
              </w:rPr>
              <w:t>MFOLFIRINOX</w:t>
            </w:r>
          </w:p>
          <w:p w14:paraId="2271D58E" w14:textId="77777777" w:rsidR="0068000F" w:rsidRPr="002A45B4" w:rsidRDefault="0068000F" w:rsidP="00911EA2">
            <w:pPr>
              <w:rPr>
                <w:rFonts w:asciiTheme="majorHAnsi" w:hAnsiTheme="majorHAnsi"/>
                <w:b w:val="0"/>
                <w:sz w:val="20"/>
              </w:rPr>
            </w:pPr>
            <w:r>
              <w:rPr>
                <w:rFonts w:asciiTheme="majorHAnsi" w:hAnsiTheme="majorHAnsi"/>
                <w:b w:val="0"/>
                <w:sz w:val="20"/>
              </w:rPr>
              <w:t>New Regimen</w:t>
            </w:r>
          </w:p>
        </w:tc>
        <w:tc>
          <w:tcPr>
            <w:tcW w:w="7470" w:type="dxa"/>
            <w:vAlign w:val="center"/>
          </w:tcPr>
          <w:p w14:paraId="041A7025" w14:textId="77777777" w:rsidR="0068000F" w:rsidRPr="002A45B4" w:rsidRDefault="0068000F" w:rsidP="00911EA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A45B4">
              <w:rPr>
                <w:rFonts w:asciiTheme="majorHAnsi" w:hAnsiTheme="majorHAnsi"/>
                <w:sz w:val="20"/>
              </w:rPr>
              <w:t>Oxaliplatin 85 mg/m2 IV Day 1;</w:t>
            </w:r>
          </w:p>
          <w:p w14:paraId="054D00D4" w14:textId="77777777" w:rsidR="0068000F" w:rsidRPr="002A45B4" w:rsidRDefault="0068000F" w:rsidP="00911EA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A45B4">
              <w:rPr>
                <w:rFonts w:asciiTheme="majorHAnsi" w:hAnsiTheme="majorHAnsi"/>
                <w:sz w:val="20"/>
              </w:rPr>
              <w:t>Leucovorin 400 mg/m2 IV day 1;</w:t>
            </w:r>
          </w:p>
          <w:p w14:paraId="76258022" w14:textId="77777777" w:rsidR="0068000F" w:rsidRPr="002A45B4" w:rsidRDefault="0068000F" w:rsidP="00911EA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A45B4">
              <w:rPr>
                <w:rFonts w:asciiTheme="majorHAnsi" w:hAnsiTheme="majorHAnsi"/>
                <w:sz w:val="20"/>
              </w:rPr>
              <w:t>Irinotecan 150 mg/m2 IV day 1;</w:t>
            </w:r>
          </w:p>
          <w:p w14:paraId="17B17E42" w14:textId="77777777" w:rsidR="0068000F" w:rsidRPr="002A45B4" w:rsidRDefault="0068000F" w:rsidP="00911EA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A45B4">
              <w:rPr>
                <w:rFonts w:asciiTheme="majorHAnsi" w:hAnsiTheme="majorHAnsi"/>
                <w:sz w:val="20"/>
              </w:rPr>
              <w:t>THEN</w:t>
            </w:r>
          </w:p>
          <w:p w14:paraId="0F455EA8" w14:textId="77777777" w:rsidR="0068000F" w:rsidRPr="002A45B4" w:rsidRDefault="0068000F" w:rsidP="00911EA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A45B4">
              <w:rPr>
                <w:rFonts w:asciiTheme="majorHAnsi" w:hAnsiTheme="majorHAnsi"/>
                <w:sz w:val="20"/>
              </w:rPr>
              <w:t>Fluorouracil 2400 mg/m2 CIV over 46 hours, starting on day 1.</w:t>
            </w:r>
          </w:p>
          <w:p w14:paraId="734CFABE" w14:textId="77777777" w:rsidR="0068000F" w:rsidRPr="009C28A1" w:rsidRDefault="0068000F" w:rsidP="00911EA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A45B4">
              <w:rPr>
                <w:rFonts w:asciiTheme="majorHAnsi" w:hAnsiTheme="majorHAnsi"/>
                <w:sz w:val="20"/>
              </w:rPr>
              <w:t xml:space="preserve">Q14 days </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B3C2F33" w14:textId="77777777" w:rsidR="0068000F" w:rsidRPr="008C5E67" w:rsidRDefault="0068000F" w:rsidP="00911E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331F9C40" w14:textId="77777777" w:rsidR="0068000F" w:rsidRDefault="0068000F" w:rsidP="0068000F">
      <w:pPr>
        <w:rPr>
          <w:b/>
        </w:rPr>
      </w:pPr>
    </w:p>
    <w:p w14:paraId="5EBA21BC" w14:textId="77777777" w:rsidR="0068000F" w:rsidRDefault="0068000F" w:rsidP="0068000F">
      <w:pPr>
        <w:rPr>
          <w:b/>
        </w:rPr>
      </w:pPr>
      <w:r>
        <w:rPr>
          <w:b/>
        </w:rPr>
        <w:t>HEMATOLOGY</w:t>
      </w:r>
    </w:p>
    <w:tbl>
      <w:tblPr>
        <w:tblStyle w:val="GridTable4-Accent5"/>
        <w:tblW w:w="10435" w:type="dxa"/>
        <w:tblLayout w:type="fixed"/>
        <w:tblLook w:val="04A0" w:firstRow="1" w:lastRow="0" w:firstColumn="1" w:lastColumn="0" w:noHBand="0" w:noVBand="1"/>
      </w:tblPr>
      <w:tblGrid>
        <w:gridCol w:w="1795"/>
        <w:gridCol w:w="7470"/>
        <w:gridCol w:w="1170"/>
      </w:tblGrid>
      <w:tr w:rsidR="0068000F" w:rsidRPr="002B4013" w14:paraId="494E7881" w14:textId="77777777" w:rsidTr="00911EA2">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25AD0503" w14:textId="77777777" w:rsidR="0068000F" w:rsidRPr="002B4013" w:rsidRDefault="0068000F" w:rsidP="00911EA2">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79A60426" w14:textId="77777777" w:rsidR="0068000F" w:rsidRPr="002B4013" w:rsidRDefault="0068000F" w:rsidP="00911EA2">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70FA319E" w14:textId="77777777" w:rsidR="0068000F" w:rsidRPr="002B4013" w:rsidRDefault="0068000F" w:rsidP="00911EA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68000F" w:rsidRPr="008C5E67" w14:paraId="402BCCB8" w14:textId="77777777" w:rsidTr="00911EA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6271BB50" w14:textId="77777777" w:rsidR="0068000F" w:rsidRPr="008C5E67" w:rsidRDefault="0068000F" w:rsidP="00911EA2">
            <w:pPr>
              <w:jc w:val="center"/>
              <w:rPr>
                <w:rFonts w:asciiTheme="majorHAnsi" w:hAnsiTheme="majorHAnsi"/>
                <w:sz w:val="20"/>
              </w:rPr>
            </w:pPr>
            <w:r>
              <w:rPr>
                <w:rFonts w:asciiTheme="majorHAnsi" w:hAnsiTheme="majorHAnsi"/>
                <w:sz w:val="20"/>
              </w:rPr>
              <w:t>Lymphoma – Non-Hodgkin’s Intermediated Grade - Curative</w:t>
            </w:r>
          </w:p>
        </w:tc>
      </w:tr>
      <w:tr w:rsidR="0068000F" w:rsidRPr="008C5E67" w14:paraId="51939858" w14:textId="77777777" w:rsidTr="00911EA2">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B5994D2" w14:textId="77777777" w:rsidR="0068000F" w:rsidRDefault="0068000F" w:rsidP="00911EA2">
            <w:pPr>
              <w:rPr>
                <w:rFonts w:asciiTheme="majorHAnsi" w:hAnsiTheme="majorHAnsi"/>
                <w:b w:val="0"/>
                <w:sz w:val="20"/>
              </w:rPr>
            </w:pPr>
            <w:r>
              <w:rPr>
                <w:rFonts w:asciiTheme="majorHAnsi" w:hAnsiTheme="majorHAnsi"/>
                <w:sz w:val="20"/>
              </w:rPr>
              <w:t>MATRIX</w:t>
            </w:r>
          </w:p>
          <w:p w14:paraId="66AF1E4B" w14:textId="77777777" w:rsidR="0068000F" w:rsidRPr="002A45B4" w:rsidRDefault="0068000F" w:rsidP="00911EA2">
            <w:pPr>
              <w:rPr>
                <w:rFonts w:asciiTheme="majorHAnsi" w:hAnsiTheme="majorHAnsi"/>
                <w:b w:val="0"/>
                <w:sz w:val="20"/>
              </w:rPr>
            </w:pPr>
            <w:r>
              <w:rPr>
                <w:rFonts w:asciiTheme="majorHAnsi" w:hAnsiTheme="majorHAnsi"/>
                <w:b w:val="0"/>
                <w:sz w:val="20"/>
              </w:rPr>
              <w:t>Funding Change</w:t>
            </w:r>
          </w:p>
        </w:tc>
        <w:tc>
          <w:tcPr>
            <w:tcW w:w="7470" w:type="dxa"/>
            <w:vAlign w:val="center"/>
          </w:tcPr>
          <w:p w14:paraId="672A1390" w14:textId="77777777" w:rsidR="0068000F" w:rsidRPr="009C28A1" w:rsidRDefault="0068000F" w:rsidP="00911EA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rituximab to reflect availability through the New Drug Funding Program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43D5FDE" w14:textId="77777777" w:rsidR="0068000F" w:rsidRPr="008C5E67" w:rsidRDefault="0068000F" w:rsidP="00911E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68000F" w:rsidRPr="008C5E67" w14:paraId="40AC2A5C" w14:textId="77777777" w:rsidTr="00911EA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64859DD" w14:textId="77777777" w:rsidR="0068000F" w:rsidRPr="008C5E67" w:rsidRDefault="0068000F" w:rsidP="00911EA2">
            <w:pPr>
              <w:jc w:val="center"/>
              <w:rPr>
                <w:rFonts w:asciiTheme="majorHAnsi" w:hAnsiTheme="majorHAnsi"/>
                <w:sz w:val="20"/>
              </w:rPr>
            </w:pPr>
            <w:r>
              <w:rPr>
                <w:rFonts w:asciiTheme="majorHAnsi" w:hAnsiTheme="majorHAnsi"/>
                <w:sz w:val="20"/>
              </w:rPr>
              <w:t>T-Cell Lymphoma – Palliative</w:t>
            </w:r>
          </w:p>
        </w:tc>
      </w:tr>
      <w:tr w:rsidR="0068000F" w:rsidRPr="008C5E67" w14:paraId="17E9970B" w14:textId="77777777" w:rsidTr="00911EA2">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27E1D24E" w14:textId="77777777" w:rsidR="0068000F" w:rsidRDefault="0068000F" w:rsidP="00911EA2">
            <w:pPr>
              <w:rPr>
                <w:rFonts w:asciiTheme="majorHAnsi" w:hAnsiTheme="majorHAnsi"/>
                <w:b w:val="0"/>
                <w:sz w:val="20"/>
              </w:rPr>
            </w:pPr>
            <w:r>
              <w:rPr>
                <w:rFonts w:asciiTheme="majorHAnsi" w:hAnsiTheme="majorHAnsi"/>
                <w:sz w:val="20"/>
              </w:rPr>
              <w:t>PRAL</w:t>
            </w:r>
          </w:p>
          <w:p w14:paraId="1D4DCDBC" w14:textId="77777777" w:rsidR="0068000F" w:rsidRPr="002A45B4" w:rsidRDefault="0068000F" w:rsidP="00911EA2">
            <w:pPr>
              <w:rPr>
                <w:rFonts w:asciiTheme="majorHAnsi" w:hAnsiTheme="majorHAnsi"/>
                <w:b w:val="0"/>
                <w:sz w:val="20"/>
              </w:rPr>
            </w:pPr>
            <w:r>
              <w:rPr>
                <w:rFonts w:asciiTheme="majorHAnsi" w:hAnsiTheme="majorHAnsi"/>
                <w:b w:val="0"/>
                <w:sz w:val="20"/>
              </w:rPr>
              <w:t>Funding Change</w:t>
            </w:r>
          </w:p>
        </w:tc>
        <w:tc>
          <w:tcPr>
            <w:tcW w:w="7470" w:type="dxa"/>
            <w:vAlign w:val="center"/>
          </w:tcPr>
          <w:p w14:paraId="4CDA5F24" w14:textId="77777777" w:rsidR="0068000F" w:rsidRDefault="0068000F" w:rsidP="00911EA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pralatrexed to reflect availability through a universal compassionate access program</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080CA9B" w14:textId="77777777" w:rsidR="0068000F" w:rsidRPr="008C5E67" w:rsidRDefault="0068000F" w:rsidP="00911E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3DF464F9" w14:textId="77777777" w:rsidR="0068000F" w:rsidRDefault="0068000F" w:rsidP="00D37B54">
      <w:pPr>
        <w:rPr>
          <w:b/>
        </w:rPr>
      </w:pPr>
    </w:p>
    <w:p w14:paraId="279035D9" w14:textId="64981053" w:rsidR="007F7BDB" w:rsidRDefault="007F7BDB" w:rsidP="00D37B54">
      <w:pPr>
        <w:rPr>
          <w:b/>
        </w:rPr>
      </w:pPr>
      <w:r>
        <w:rPr>
          <w:b/>
        </w:rPr>
        <w:t>Updates from December 14, 2018</w:t>
      </w:r>
    </w:p>
    <w:p w14:paraId="15E3F0C2" w14:textId="77777777" w:rsidR="007F7BDB" w:rsidRDefault="007F7BDB" w:rsidP="00D37B54">
      <w:pPr>
        <w:rPr>
          <w:b/>
        </w:rPr>
      </w:pPr>
    </w:p>
    <w:p w14:paraId="2327A2A0" w14:textId="08BE1816" w:rsidR="00F02E1B" w:rsidRDefault="00D47280" w:rsidP="00D37B54">
      <w:pPr>
        <w:rPr>
          <w:b/>
        </w:rPr>
      </w:pPr>
      <w:r>
        <w:rPr>
          <w:b/>
        </w:rPr>
        <w:t>The following</w:t>
      </w:r>
      <w:r w:rsidR="00F02E1B">
        <w:rPr>
          <w:b/>
        </w:rPr>
        <w:t xml:space="preserve"> funding changes and new regimens will be added to ST-QBP for the duration of the etoposide shortage. </w:t>
      </w:r>
    </w:p>
    <w:p w14:paraId="2283C812" w14:textId="77777777" w:rsidR="00F02E1B" w:rsidRDefault="00F02E1B" w:rsidP="00D37B54">
      <w:pPr>
        <w:rPr>
          <w:b/>
        </w:rPr>
      </w:pPr>
    </w:p>
    <w:p w14:paraId="57AD1765" w14:textId="647EFA9F" w:rsidR="00F02E1B" w:rsidRDefault="00F02E1B" w:rsidP="00D37B54">
      <w:pPr>
        <w:rPr>
          <w:b/>
        </w:rPr>
      </w:pPr>
      <w:r>
        <w:rPr>
          <w:b/>
        </w:rPr>
        <w:t>GASTROINTENSTINAL</w:t>
      </w:r>
    </w:p>
    <w:tbl>
      <w:tblPr>
        <w:tblStyle w:val="GridTable4-Accent5"/>
        <w:tblW w:w="10435" w:type="dxa"/>
        <w:tblLayout w:type="fixed"/>
        <w:tblLook w:val="04A0" w:firstRow="1" w:lastRow="0" w:firstColumn="1" w:lastColumn="0" w:noHBand="0" w:noVBand="1"/>
      </w:tblPr>
      <w:tblGrid>
        <w:gridCol w:w="1795"/>
        <w:gridCol w:w="7470"/>
        <w:gridCol w:w="1170"/>
      </w:tblGrid>
      <w:tr w:rsidR="00F02E1B" w:rsidRPr="002B4013" w14:paraId="46EB6912" w14:textId="77777777" w:rsidTr="00641D2C">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37F7B768" w14:textId="77777777" w:rsidR="00F02E1B" w:rsidRPr="002B4013" w:rsidRDefault="00F02E1B" w:rsidP="00641D2C">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3543E228" w14:textId="77777777" w:rsidR="00F02E1B" w:rsidRPr="002B4013" w:rsidRDefault="00F02E1B" w:rsidP="00641D2C">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0847D60D" w14:textId="77777777" w:rsidR="00F02E1B" w:rsidRPr="002B4013" w:rsidRDefault="00F02E1B" w:rsidP="00641D2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F02E1B" w:rsidRPr="008C5E67" w14:paraId="0E8DC2D0" w14:textId="77777777" w:rsidTr="00641D2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502AA1CB" w14:textId="592D4CC0" w:rsidR="00F02E1B" w:rsidRPr="008C5E67" w:rsidRDefault="00641D2C" w:rsidP="00641D2C">
            <w:pPr>
              <w:jc w:val="center"/>
              <w:rPr>
                <w:rFonts w:asciiTheme="majorHAnsi" w:hAnsiTheme="majorHAnsi"/>
                <w:sz w:val="20"/>
              </w:rPr>
            </w:pPr>
            <w:r>
              <w:rPr>
                <w:rFonts w:asciiTheme="majorHAnsi" w:hAnsiTheme="majorHAnsi"/>
                <w:sz w:val="20"/>
              </w:rPr>
              <w:t>Neuroendocrine – Palliative</w:t>
            </w:r>
          </w:p>
        </w:tc>
      </w:tr>
      <w:tr w:rsidR="00F02E1B" w:rsidRPr="008C5E67" w14:paraId="22A60A98" w14:textId="77777777" w:rsidTr="00641D2C">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39E63A04" w14:textId="504C843E" w:rsidR="00F02E1B" w:rsidRDefault="00641D2C" w:rsidP="00641D2C">
            <w:pPr>
              <w:rPr>
                <w:rFonts w:asciiTheme="majorHAnsi" w:hAnsiTheme="majorHAnsi"/>
                <w:sz w:val="20"/>
              </w:rPr>
            </w:pPr>
            <w:r>
              <w:rPr>
                <w:rFonts w:asciiTheme="majorHAnsi" w:hAnsiTheme="majorHAnsi"/>
                <w:sz w:val="20"/>
              </w:rPr>
              <w:t>FOLFIRI</w:t>
            </w:r>
          </w:p>
          <w:p w14:paraId="52885052" w14:textId="227A21BB" w:rsidR="00641D2C" w:rsidRPr="00641D2C" w:rsidRDefault="00641D2C" w:rsidP="00641D2C">
            <w:pPr>
              <w:rPr>
                <w:rFonts w:asciiTheme="majorHAnsi" w:hAnsiTheme="majorHAnsi"/>
                <w:b w:val="0"/>
                <w:sz w:val="20"/>
              </w:rPr>
            </w:pPr>
            <w:r>
              <w:rPr>
                <w:rFonts w:asciiTheme="majorHAnsi" w:hAnsiTheme="majorHAnsi"/>
                <w:b w:val="0"/>
                <w:sz w:val="20"/>
              </w:rPr>
              <w:t>New Regimen</w:t>
            </w:r>
          </w:p>
        </w:tc>
        <w:tc>
          <w:tcPr>
            <w:tcW w:w="7470" w:type="dxa"/>
            <w:vAlign w:val="center"/>
          </w:tcPr>
          <w:p w14:paraId="5299219D" w14:textId="77777777" w:rsidR="00641D2C" w:rsidRPr="00641D2C" w:rsidRDefault="00641D2C"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1D2C">
              <w:rPr>
                <w:rFonts w:asciiTheme="majorHAnsi" w:hAnsiTheme="majorHAnsi"/>
                <w:sz w:val="20"/>
              </w:rPr>
              <w:t>Irinotecan 180 mg/m2 IV day 1;</w:t>
            </w:r>
          </w:p>
          <w:p w14:paraId="57AB6777" w14:textId="77777777" w:rsidR="00641D2C" w:rsidRPr="00641D2C" w:rsidRDefault="00641D2C"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1D2C">
              <w:rPr>
                <w:rFonts w:asciiTheme="majorHAnsi" w:hAnsiTheme="majorHAnsi"/>
                <w:sz w:val="20"/>
              </w:rPr>
              <w:t>Leucovorin 400 mg/m2 IV day 1;</w:t>
            </w:r>
          </w:p>
          <w:p w14:paraId="65AD1B7E" w14:textId="77777777" w:rsidR="00641D2C" w:rsidRPr="00641D2C" w:rsidRDefault="00641D2C"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1D2C">
              <w:rPr>
                <w:rFonts w:asciiTheme="majorHAnsi" w:hAnsiTheme="majorHAnsi"/>
                <w:sz w:val="20"/>
              </w:rPr>
              <w:t>Fluorouracil 400 mg/m2 IV day 1;</w:t>
            </w:r>
          </w:p>
          <w:p w14:paraId="3D0493C1" w14:textId="77777777" w:rsidR="00641D2C" w:rsidRPr="00641D2C" w:rsidRDefault="00641D2C"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1D2C">
              <w:rPr>
                <w:rFonts w:asciiTheme="majorHAnsi" w:hAnsiTheme="majorHAnsi"/>
                <w:sz w:val="20"/>
              </w:rPr>
              <w:t>THEN</w:t>
            </w:r>
          </w:p>
          <w:p w14:paraId="73A52AED" w14:textId="77777777" w:rsidR="00641D2C" w:rsidRPr="00641D2C" w:rsidRDefault="00641D2C"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1D2C">
              <w:rPr>
                <w:rFonts w:asciiTheme="majorHAnsi" w:hAnsiTheme="majorHAnsi"/>
                <w:sz w:val="20"/>
              </w:rPr>
              <w:t>Fluorouracil 2400 mg/m2 CIV over 46 hours, starting on day 1.</w:t>
            </w:r>
          </w:p>
          <w:p w14:paraId="527E2923" w14:textId="226CC1CE" w:rsidR="00F02E1B" w:rsidRPr="009C28A1" w:rsidRDefault="00641D2C"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1D2C">
              <w:rPr>
                <w:rFonts w:asciiTheme="majorHAnsi" w:hAnsiTheme="majorHAnsi"/>
                <w:sz w:val="20"/>
              </w:rPr>
              <w:t>Q14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CFD0B44" w14:textId="77777777" w:rsidR="00F02E1B" w:rsidRPr="008C5E67" w:rsidRDefault="00F02E1B" w:rsidP="00641D2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76618F42" w14:textId="77777777" w:rsidR="00F02E1B" w:rsidRDefault="00F02E1B" w:rsidP="00D37B54">
      <w:pPr>
        <w:rPr>
          <w:b/>
        </w:rPr>
      </w:pPr>
    </w:p>
    <w:p w14:paraId="5A084627" w14:textId="3D767E24" w:rsidR="00F02E1B" w:rsidRDefault="00F02E1B" w:rsidP="00D37B54">
      <w:pPr>
        <w:rPr>
          <w:b/>
        </w:rPr>
      </w:pPr>
      <w:r>
        <w:rPr>
          <w:b/>
        </w:rPr>
        <w:t>LUNG</w:t>
      </w:r>
    </w:p>
    <w:tbl>
      <w:tblPr>
        <w:tblStyle w:val="GridTable4-Accent5"/>
        <w:tblW w:w="10435" w:type="dxa"/>
        <w:tblLayout w:type="fixed"/>
        <w:tblLook w:val="04A0" w:firstRow="1" w:lastRow="0" w:firstColumn="1" w:lastColumn="0" w:noHBand="0" w:noVBand="1"/>
      </w:tblPr>
      <w:tblGrid>
        <w:gridCol w:w="1795"/>
        <w:gridCol w:w="7470"/>
        <w:gridCol w:w="1170"/>
      </w:tblGrid>
      <w:tr w:rsidR="00F02E1B" w:rsidRPr="002B4013" w14:paraId="40F07FD4" w14:textId="77777777" w:rsidTr="00641D2C">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2E8D8C49" w14:textId="77777777" w:rsidR="00F02E1B" w:rsidRPr="002B4013" w:rsidRDefault="00F02E1B" w:rsidP="00641D2C">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074BA89C" w14:textId="77777777" w:rsidR="00F02E1B" w:rsidRPr="002B4013" w:rsidRDefault="00F02E1B" w:rsidP="00641D2C">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7C902536" w14:textId="77777777" w:rsidR="00F02E1B" w:rsidRPr="002B4013" w:rsidRDefault="00F02E1B" w:rsidP="00641D2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F02E1B" w:rsidRPr="008C5E67" w14:paraId="656240BF" w14:textId="77777777" w:rsidTr="00641D2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6564C18E" w14:textId="04DFDD0E" w:rsidR="00F02E1B" w:rsidRPr="008C5E67" w:rsidRDefault="00F02E1B" w:rsidP="00641D2C">
            <w:pPr>
              <w:jc w:val="center"/>
              <w:rPr>
                <w:rFonts w:asciiTheme="majorHAnsi" w:hAnsiTheme="majorHAnsi"/>
                <w:sz w:val="20"/>
              </w:rPr>
            </w:pPr>
            <w:r>
              <w:rPr>
                <w:rFonts w:asciiTheme="majorHAnsi" w:hAnsiTheme="majorHAnsi"/>
                <w:sz w:val="20"/>
              </w:rPr>
              <w:t>Non-Small Cell – Adjuvant/Curative</w:t>
            </w:r>
          </w:p>
        </w:tc>
      </w:tr>
      <w:tr w:rsidR="00F02E1B" w:rsidRPr="008C5E67" w14:paraId="3E9FE604" w14:textId="77777777" w:rsidTr="00641D2C">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5D57532A" w14:textId="77777777" w:rsidR="00F02E1B" w:rsidRDefault="00F02E1B" w:rsidP="00641D2C">
            <w:pPr>
              <w:rPr>
                <w:rFonts w:asciiTheme="majorHAnsi" w:hAnsiTheme="majorHAnsi"/>
                <w:b w:val="0"/>
                <w:sz w:val="20"/>
              </w:rPr>
            </w:pPr>
            <w:r>
              <w:rPr>
                <w:rFonts w:asciiTheme="majorHAnsi" w:hAnsiTheme="majorHAnsi"/>
                <w:sz w:val="20"/>
              </w:rPr>
              <w:t>CISPPEME(RT)</w:t>
            </w:r>
          </w:p>
          <w:p w14:paraId="06E7DC12" w14:textId="7A1E5529" w:rsidR="00F02E1B" w:rsidRPr="00F02E1B" w:rsidRDefault="00F02E1B" w:rsidP="00641D2C">
            <w:pPr>
              <w:rPr>
                <w:rFonts w:asciiTheme="majorHAnsi" w:hAnsiTheme="majorHAnsi"/>
                <w:b w:val="0"/>
                <w:sz w:val="20"/>
              </w:rPr>
            </w:pPr>
            <w:r>
              <w:rPr>
                <w:rFonts w:asciiTheme="majorHAnsi" w:hAnsiTheme="majorHAnsi"/>
                <w:b w:val="0"/>
                <w:sz w:val="20"/>
              </w:rPr>
              <w:t>Funding Change</w:t>
            </w:r>
          </w:p>
        </w:tc>
        <w:tc>
          <w:tcPr>
            <w:tcW w:w="7470" w:type="dxa"/>
            <w:vAlign w:val="center"/>
          </w:tcPr>
          <w:p w14:paraId="07F25205" w14:textId="719003E5" w:rsidR="00F02E1B" w:rsidRPr="009C28A1" w:rsidRDefault="00F02E1B"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to reflect pemetrexed to reflect availability through Systemic Treatment – Quality Based Procedure (ST-QBP)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641351F" w14:textId="77777777" w:rsidR="00F02E1B" w:rsidRPr="008C5E67" w:rsidRDefault="00F02E1B" w:rsidP="00641D2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F02E1B" w:rsidRPr="008C5E67" w14:paraId="7C506766" w14:textId="77777777" w:rsidTr="00641D2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3017E0A1" w14:textId="77777777" w:rsidR="00F02E1B" w:rsidRDefault="00F02E1B" w:rsidP="00641D2C">
            <w:pPr>
              <w:rPr>
                <w:rFonts w:asciiTheme="majorHAnsi" w:hAnsiTheme="majorHAnsi"/>
                <w:sz w:val="20"/>
              </w:rPr>
            </w:pPr>
            <w:r>
              <w:rPr>
                <w:rFonts w:asciiTheme="majorHAnsi" w:hAnsiTheme="majorHAnsi"/>
                <w:sz w:val="20"/>
              </w:rPr>
              <w:t>CRBPPEME(RT)</w:t>
            </w:r>
          </w:p>
          <w:p w14:paraId="3EABBFD6" w14:textId="757014F4" w:rsidR="00F02E1B" w:rsidRPr="00F02E1B" w:rsidRDefault="00F02E1B" w:rsidP="00641D2C">
            <w:pPr>
              <w:rPr>
                <w:rFonts w:asciiTheme="majorHAnsi" w:hAnsiTheme="majorHAnsi"/>
                <w:b w:val="0"/>
                <w:sz w:val="20"/>
              </w:rPr>
            </w:pPr>
            <w:r>
              <w:rPr>
                <w:rFonts w:asciiTheme="majorHAnsi" w:hAnsiTheme="majorHAnsi"/>
                <w:b w:val="0"/>
                <w:sz w:val="20"/>
              </w:rPr>
              <w:t>New Regimen</w:t>
            </w:r>
          </w:p>
        </w:tc>
        <w:tc>
          <w:tcPr>
            <w:tcW w:w="7470" w:type="dxa"/>
            <w:vAlign w:val="center"/>
          </w:tcPr>
          <w:p w14:paraId="210B483D" w14:textId="77777777" w:rsidR="00F02E1B" w:rsidRPr="00F02E1B" w:rsidRDefault="00F02E1B" w:rsidP="00F02E1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02E1B">
              <w:rPr>
                <w:rFonts w:asciiTheme="majorHAnsi" w:hAnsiTheme="majorHAnsi"/>
                <w:sz w:val="20"/>
              </w:rPr>
              <w:t>CARBOplatin AUC 5 IV day 1;</w:t>
            </w:r>
          </w:p>
          <w:p w14:paraId="48DF09C0" w14:textId="77777777" w:rsidR="00F02E1B" w:rsidRPr="00F02E1B" w:rsidRDefault="00F02E1B" w:rsidP="00F02E1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02E1B">
              <w:rPr>
                <w:rFonts w:asciiTheme="majorHAnsi" w:hAnsiTheme="majorHAnsi"/>
                <w:sz w:val="20"/>
              </w:rPr>
              <w:t>Pemetrexed 500 mg/m2 IV day 1.</w:t>
            </w:r>
          </w:p>
          <w:p w14:paraId="2F85F06E" w14:textId="77777777" w:rsidR="00F02E1B" w:rsidRPr="00F02E1B" w:rsidRDefault="00F02E1B" w:rsidP="00F02E1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02E1B">
              <w:rPr>
                <w:rFonts w:asciiTheme="majorHAnsi" w:hAnsiTheme="majorHAnsi"/>
                <w:sz w:val="20"/>
              </w:rPr>
              <w:t>Q21 days</w:t>
            </w:r>
          </w:p>
          <w:p w14:paraId="2A6DFBD9" w14:textId="40657218" w:rsidR="00F02E1B" w:rsidRDefault="00F02E1B" w:rsidP="00F02E1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02E1B">
              <w:rPr>
                <w:rFonts w:asciiTheme="majorHAnsi" w:hAnsiTheme="majorHAnsi"/>
                <w:sz w:val="20"/>
              </w:rPr>
              <w:t>Concurrent with radiotherapy</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86380C8" w14:textId="77777777" w:rsidR="00F02E1B" w:rsidRPr="008C5E67" w:rsidRDefault="00F02E1B" w:rsidP="00641D2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F02E1B" w:rsidRPr="008C5E67" w14:paraId="79A4000A" w14:textId="77777777" w:rsidTr="00641D2C">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15347DC7" w14:textId="19CA0181" w:rsidR="00F02E1B" w:rsidRDefault="00F02E1B" w:rsidP="00641D2C">
            <w:pPr>
              <w:rPr>
                <w:rFonts w:asciiTheme="majorHAnsi" w:hAnsiTheme="majorHAnsi"/>
                <w:sz w:val="20"/>
              </w:rPr>
            </w:pPr>
            <w:r>
              <w:rPr>
                <w:rFonts w:asciiTheme="majorHAnsi" w:hAnsiTheme="majorHAnsi"/>
                <w:sz w:val="20"/>
              </w:rPr>
              <w:t>PEME</w:t>
            </w:r>
          </w:p>
          <w:p w14:paraId="744B7D28" w14:textId="15C6DB84" w:rsidR="00F02E1B" w:rsidRPr="00F02E1B" w:rsidRDefault="00F02E1B" w:rsidP="00641D2C">
            <w:pPr>
              <w:rPr>
                <w:rFonts w:asciiTheme="majorHAnsi" w:hAnsiTheme="majorHAnsi"/>
                <w:b w:val="0"/>
                <w:sz w:val="20"/>
              </w:rPr>
            </w:pPr>
            <w:r>
              <w:rPr>
                <w:rFonts w:asciiTheme="majorHAnsi" w:hAnsiTheme="majorHAnsi"/>
                <w:b w:val="0"/>
                <w:sz w:val="20"/>
              </w:rPr>
              <w:t>New Regimen</w:t>
            </w:r>
          </w:p>
        </w:tc>
        <w:tc>
          <w:tcPr>
            <w:tcW w:w="7470" w:type="dxa"/>
            <w:vAlign w:val="center"/>
          </w:tcPr>
          <w:p w14:paraId="78B519F7" w14:textId="77777777" w:rsidR="00F02E1B" w:rsidRPr="00F02E1B" w:rsidRDefault="00F02E1B" w:rsidP="00F02E1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02E1B">
              <w:rPr>
                <w:rFonts w:asciiTheme="majorHAnsi" w:hAnsiTheme="majorHAnsi"/>
                <w:sz w:val="20"/>
              </w:rPr>
              <w:t>After 3 cycles of CISPPEME(RT) or CRBPPEME(RT):</w:t>
            </w:r>
          </w:p>
          <w:p w14:paraId="56B20D9E" w14:textId="77777777" w:rsidR="00F02E1B" w:rsidRPr="00F02E1B" w:rsidRDefault="00F02E1B" w:rsidP="00F02E1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02E1B">
              <w:rPr>
                <w:rFonts w:asciiTheme="majorHAnsi" w:hAnsiTheme="majorHAnsi"/>
                <w:sz w:val="20"/>
              </w:rPr>
              <w:t>Pemetrexed 500 mg/m2 IV day 1.</w:t>
            </w:r>
          </w:p>
          <w:p w14:paraId="4CEB891C" w14:textId="07C14E07" w:rsidR="00F02E1B" w:rsidRPr="009C28A1" w:rsidRDefault="00F02E1B" w:rsidP="00F02E1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02E1B">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2F7DB48" w14:textId="77777777" w:rsidR="00F02E1B" w:rsidRPr="008C5E67" w:rsidRDefault="00F02E1B" w:rsidP="00641D2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0A782029" w14:textId="77777777" w:rsidR="00F02E1B" w:rsidRDefault="00F02E1B" w:rsidP="00D37B54">
      <w:pPr>
        <w:rPr>
          <w:b/>
        </w:rPr>
      </w:pPr>
    </w:p>
    <w:p w14:paraId="2A9E0216" w14:textId="1075B687" w:rsidR="00641D2C" w:rsidRDefault="00641D2C" w:rsidP="00D37B54">
      <w:pPr>
        <w:rPr>
          <w:b/>
        </w:rPr>
      </w:pPr>
      <w:r>
        <w:rPr>
          <w:b/>
        </w:rPr>
        <w:t>The following two regimens have been added for the treatment of small cell cancers</w:t>
      </w:r>
      <w:r w:rsidR="004316FA">
        <w:rPr>
          <w:b/>
        </w:rPr>
        <w:t xml:space="preserve"> in the following disease sites:</w:t>
      </w:r>
    </w:p>
    <w:p w14:paraId="626E7F27" w14:textId="20F7A10D" w:rsidR="007F7BDB" w:rsidRDefault="007F7BDB" w:rsidP="00D37B54">
      <w:pPr>
        <w:rPr>
          <w:b/>
        </w:rPr>
      </w:pPr>
    </w:p>
    <w:tbl>
      <w:tblPr>
        <w:tblStyle w:val="GridTable4-Accent5"/>
        <w:tblW w:w="10435" w:type="dxa"/>
        <w:tblLayout w:type="fixed"/>
        <w:tblLook w:val="04A0" w:firstRow="1" w:lastRow="0" w:firstColumn="1" w:lastColumn="0" w:noHBand="0" w:noVBand="1"/>
      </w:tblPr>
      <w:tblGrid>
        <w:gridCol w:w="1795"/>
        <w:gridCol w:w="7470"/>
        <w:gridCol w:w="1170"/>
      </w:tblGrid>
      <w:tr w:rsidR="00641D2C" w:rsidRPr="002B4013" w14:paraId="0F60F655" w14:textId="77777777" w:rsidTr="00641D2C">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598FE844" w14:textId="77777777" w:rsidR="00641D2C" w:rsidRPr="002B4013" w:rsidRDefault="00641D2C" w:rsidP="00641D2C">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00CE5B3D" w14:textId="77777777" w:rsidR="00641D2C" w:rsidRPr="002B4013" w:rsidRDefault="00641D2C" w:rsidP="00641D2C">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078EE12B" w14:textId="77777777" w:rsidR="00641D2C" w:rsidRPr="002B4013" w:rsidRDefault="00641D2C" w:rsidP="00641D2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641D2C" w:rsidRPr="008C5E67" w14:paraId="6D767221" w14:textId="77777777" w:rsidTr="00641D2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5D6D357" w14:textId="0027F782" w:rsidR="00641D2C" w:rsidRPr="008C5E67" w:rsidRDefault="00641D2C" w:rsidP="00641D2C">
            <w:pPr>
              <w:jc w:val="center"/>
              <w:rPr>
                <w:rFonts w:asciiTheme="majorHAnsi" w:hAnsiTheme="majorHAnsi"/>
                <w:sz w:val="20"/>
              </w:rPr>
            </w:pPr>
            <w:r>
              <w:rPr>
                <w:rFonts w:asciiTheme="majorHAnsi" w:hAnsiTheme="majorHAnsi"/>
                <w:sz w:val="20"/>
              </w:rPr>
              <w:t>Breast (Adjuvant/Curative &amp; Palliative), Central Nervous System (Palliative), Gastrointestinal – Colorectal, Esophagus, Gastric/Stomach, Hepatobilary/Liver/Bile Duct, Pancreas (Adjuvant/Curative &amp; Palliative), Genitourinary – Bladder/Urothelial, Prostate (Adjuvant/Curative &amp; Palliative), Gynecological – Cervix, Endometrium (Adjuvant/Curative &amp; Palliative), Head and Neck (Adjuvant/Curative &amp; Palliative), Lung* (Adjuvant/Curative)</w:t>
            </w:r>
          </w:p>
        </w:tc>
      </w:tr>
      <w:tr w:rsidR="00641D2C" w:rsidRPr="008C5E67" w14:paraId="378E9B66" w14:textId="77777777" w:rsidTr="00641D2C">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26A88400" w14:textId="29DCC73F" w:rsidR="00641D2C" w:rsidRDefault="00641D2C" w:rsidP="00641D2C">
            <w:pPr>
              <w:rPr>
                <w:rFonts w:asciiTheme="majorHAnsi" w:hAnsiTheme="majorHAnsi"/>
                <w:sz w:val="20"/>
              </w:rPr>
            </w:pPr>
            <w:r>
              <w:rPr>
                <w:rFonts w:asciiTheme="majorHAnsi" w:hAnsiTheme="majorHAnsi"/>
                <w:sz w:val="20"/>
              </w:rPr>
              <w:t>CISPIRIN</w:t>
            </w:r>
          </w:p>
          <w:p w14:paraId="08EA30E7" w14:textId="15D48E29" w:rsidR="00641D2C" w:rsidRPr="00641D2C" w:rsidRDefault="00641D2C" w:rsidP="00641D2C">
            <w:pPr>
              <w:rPr>
                <w:rFonts w:asciiTheme="majorHAnsi" w:hAnsiTheme="majorHAnsi"/>
                <w:b w:val="0"/>
                <w:sz w:val="20"/>
              </w:rPr>
            </w:pPr>
            <w:r>
              <w:rPr>
                <w:rFonts w:asciiTheme="majorHAnsi" w:hAnsiTheme="majorHAnsi"/>
                <w:b w:val="0"/>
                <w:sz w:val="20"/>
              </w:rPr>
              <w:t>New Regimen</w:t>
            </w:r>
          </w:p>
        </w:tc>
        <w:tc>
          <w:tcPr>
            <w:tcW w:w="7470" w:type="dxa"/>
            <w:vAlign w:val="center"/>
          </w:tcPr>
          <w:p w14:paraId="330E2EDD" w14:textId="77777777" w:rsidR="00641D2C" w:rsidRPr="00641D2C" w:rsidRDefault="00641D2C"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1D2C">
              <w:rPr>
                <w:rFonts w:asciiTheme="majorHAnsi" w:hAnsiTheme="majorHAnsi"/>
                <w:sz w:val="20"/>
              </w:rPr>
              <w:t>CISplatin 30 mg/m2 IV days 1, 8;</w:t>
            </w:r>
          </w:p>
          <w:p w14:paraId="42289A0B" w14:textId="77777777" w:rsidR="00641D2C" w:rsidRPr="00641D2C" w:rsidRDefault="00641D2C"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1D2C">
              <w:rPr>
                <w:rFonts w:asciiTheme="majorHAnsi" w:hAnsiTheme="majorHAnsi"/>
                <w:sz w:val="20"/>
              </w:rPr>
              <w:t>Irinotecan 65 mg/m2 IV days 1, 8.</w:t>
            </w:r>
          </w:p>
          <w:p w14:paraId="2AAA75F5" w14:textId="77777777" w:rsidR="00641D2C" w:rsidRPr="00641D2C" w:rsidRDefault="00641D2C"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1D2C">
              <w:rPr>
                <w:rFonts w:asciiTheme="majorHAnsi" w:hAnsiTheme="majorHAnsi"/>
                <w:sz w:val="20"/>
              </w:rPr>
              <w:t>Q21 days</w:t>
            </w:r>
          </w:p>
          <w:p w14:paraId="687C094D" w14:textId="77777777" w:rsidR="00641D2C" w:rsidRPr="00641D2C" w:rsidRDefault="00641D2C"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797DABE1" w14:textId="77777777" w:rsidR="00641D2C" w:rsidRPr="00641D2C" w:rsidRDefault="00641D2C"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1D2C">
              <w:rPr>
                <w:rFonts w:asciiTheme="majorHAnsi" w:hAnsiTheme="majorHAnsi"/>
                <w:sz w:val="20"/>
              </w:rPr>
              <w:t>Alternative Schedule:</w:t>
            </w:r>
          </w:p>
          <w:p w14:paraId="6537DFEE" w14:textId="77777777" w:rsidR="00641D2C" w:rsidRPr="00641D2C" w:rsidRDefault="00641D2C"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1D2C">
              <w:rPr>
                <w:rFonts w:asciiTheme="majorHAnsi" w:hAnsiTheme="majorHAnsi"/>
                <w:sz w:val="20"/>
              </w:rPr>
              <w:t>CISplatin 80 mg/m2 IV day 1;</w:t>
            </w:r>
          </w:p>
          <w:p w14:paraId="2B969DC8" w14:textId="77777777" w:rsidR="00641D2C" w:rsidRPr="00641D2C" w:rsidRDefault="00641D2C"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1D2C">
              <w:rPr>
                <w:rFonts w:asciiTheme="majorHAnsi" w:hAnsiTheme="majorHAnsi"/>
                <w:sz w:val="20"/>
              </w:rPr>
              <w:t>Irinotecan 65 mg/m2 IV days 1, 8.</w:t>
            </w:r>
          </w:p>
          <w:p w14:paraId="4C2FBFD9" w14:textId="77777777" w:rsidR="00641D2C" w:rsidRPr="00641D2C" w:rsidRDefault="00641D2C"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1D2C">
              <w:rPr>
                <w:rFonts w:asciiTheme="majorHAnsi" w:hAnsiTheme="majorHAnsi"/>
                <w:sz w:val="20"/>
              </w:rPr>
              <w:t>Q21 days</w:t>
            </w:r>
          </w:p>
          <w:p w14:paraId="5EDFB887" w14:textId="77777777" w:rsidR="00641D2C" w:rsidRPr="00641D2C" w:rsidRDefault="00641D2C"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47B704EF" w14:textId="77777777" w:rsidR="00641D2C" w:rsidRPr="00641D2C" w:rsidRDefault="00641D2C"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1D2C">
              <w:rPr>
                <w:rFonts w:asciiTheme="majorHAnsi" w:hAnsiTheme="majorHAnsi"/>
                <w:sz w:val="20"/>
              </w:rPr>
              <w:t>Alternative Schedule:</w:t>
            </w:r>
          </w:p>
          <w:p w14:paraId="53452242" w14:textId="77777777" w:rsidR="00641D2C" w:rsidRPr="00641D2C" w:rsidRDefault="00641D2C"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1D2C">
              <w:rPr>
                <w:rFonts w:asciiTheme="majorHAnsi" w:hAnsiTheme="majorHAnsi"/>
                <w:sz w:val="20"/>
              </w:rPr>
              <w:t>CISplatin 60 mg/m2 IV day 1;</w:t>
            </w:r>
          </w:p>
          <w:p w14:paraId="1E402B39" w14:textId="77777777" w:rsidR="00641D2C" w:rsidRPr="00641D2C" w:rsidRDefault="00641D2C"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1D2C">
              <w:rPr>
                <w:rFonts w:asciiTheme="majorHAnsi" w:hAnsiTheme="majorHAnsi"/>
                <w:sz w:val="20"/>
              </w:rPr>
              <w:t>Irinotecan 60 mg/m2 IV days 1, 8, 15.</w:t>
            </w:r>
          </w:p>
          <w:p w14:paraId="1B62C60B" w14:textId="1EC6FD1B" w:rsidR="00641D2C" w:rsidRPr="009C28A1" w:rsidRDefault="00641D2C"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1D2C">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7544959" w14:textId="77777777" w:rsidR="00641D2C" w:rsidRPr="008C5E67" w:rsidRDefault="00641D2C" w:rsidP="00641D2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641D2C" w:rsidRPr="008C5E67" w14:paraId="23854D8D" w14:textId="77777777" w:rsidTr="00641D2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165E7F4F" w14:textId="4246A6F5" w:rsidR="00641D2C" w:rsidRDefault="00641D2C" w:rsidP="00641D2C">
            <w:pPr>
              <w:rPr>
                <w:rFonts w:asciiTheme="majorHAnsi" w:hAnsiTheme="majorHAnsi"/>
                <w:sz w:val="20"/>
              </w:rPr>
            </w:pPr>
            <w:r>
              <w:rPr>
                <w:rFonts w:asciiTheme="majorHAnsi" w:hAnsiTheme="majorHAnsi"/>
                <w:sz w:val="20"/>
              </w:rPr>
              <w:t>CRBPIRIN</w:t>
            </w:r>
          </w:p>
          <w:p w14:paraId="29D7FE09" w14:textId="2B7FD3C1" w:rsidR="00641D2C" w:rsidRPr="00641D2C" w:rsidRDefault="00641D2C" w:rsidP="00641D2C">
            <w:pPr>
              <w:rPr>
                <w:rFonts w:asciiTheme="majorHAnsi" w:hAnsiTheme="majorHAnsi"/>
                <w:b w:val="0"/>
                <w:sz w:val="20"/>
              </w:rPr>
            </w:pPr>
            <w:r>
              <w:rPr>
                <w:rFonts w:asciiTheme="majorHAnsi" w:hAnsiTheme="majorHAnsi"/>
                <w:b w:val="0"/>
                <w:sz w:val="20"/>
              </w:rPr>
              <w:t>New Regimen</w:t>
            </w:r>
          </w:p>
        </w:tc>
        <w:tc>
          <w:tcPr>
            <w:tcW w:w="7470" w:type="dxa"/>
            <w:vAlign w:val="center"/>
          </w:tcPr>
          <w:p w14:paraId="79CAEB61" w14:textId="77777777" w:rsidR="00641D2C" w:rsidRPr="00641D2C" w:rsidRDefault="00641D2C" w:rsidP="00641D2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41D2C">
              <w:rPr>
                <w:rFonts w:asciiTheme="majorHAnsi" w:hAnsiTheme="majorHAnsi"/>
                <w:sz w:val="20"/>
              </w:rPr>
              <w:t>CARBOplatin AUC 5 IV Day 1;</w:t>
            </w:r>
          </w:p>
          <w:p w14:paraId="78B4EC8F" w14:textId="77777777" w:rsidR="00641D2C" w:rsidRPr="00641D2C" w:rsidRDefault="00641D2C" w:rsidP="00641D2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41D2C">
              <w:rPr>
                <w:rFonts w:asciiTheme="majorHAnsi" w:hAnsiTheme="majorHAnsi"/>
                <w:sz w:val="20"/>
              </w:rPr>
              <w:t>Irinotecan 50-65 mg/m2 IV Days 1 and 8;</w:t>
            </w:r>
          </w:p>
          <w:p w14:paraId="4FE421C2" w14:textId="77777777" w:rsidR="00641D2C" w:rsidRDefault="00641D2C" w:rsidP="00641D2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41D2C">
              <w:rPr>
                <w:rFonts w:asciiTheme="majorHAnsi" w:hAnsiTheme="majorHAnsi"/>
                <w:sz w:val="20"/>
              </w:rPr>
              <w:t>Q21 days</w:t>
            </w:r>
          </w:p>
          <w:p w14:paraId="52E8AEA7" w14:textId="77777777" w:rsidR="00641D2C" w:rsidRPr="00641D2C" w:rsidRDefault="00641D2C" w:rsidP="00641D2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p w14:paraId="7DEFFA65" w14:textId="77777777" w:rsidR="00641D2C" w:rsidRPr="00641D2C" w:rsidRDefault="00641D2C" w:rsidP="00641D2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41D2C">
              <w:rPr>
                <w:rFonts w:asciiTheme="majorHAnsi" w:hAnsiTheme="majorHAnsi"/>
                <w:sz w:val="20"/>
              </w:rPr>
              <w:t>Alternative schedule 1:</w:t>
            </w:r>
          </w:p>
          <w:p w14:paraId="7A65FC9C" w14:textId="77777777" w:rsidR="00641D2C" w:rsidRPr="00641D2C" w:rsidRDefault="00641D2C" w:rsidP="00641D2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41D2C">
              <w:rPr>
                <w:rFonts w:asciiTheme="majorHAnsi" w:hAnsiTheme="majorHAnsi"/>
                <w:sz w:val="20"/>
              </w:rPr>
              <w:t>CARBOplatin AUC 5 IV Day 1;</w:t>
            </w:r>
          </w:p>
          <w:p w14:paraId="3598D9B2" w14:textId="77777777" w:rsidR="00641D2C" w:rsidRPr="00641D2C" w:rsidRDefault="00641D2C" w:rsidP="00641D2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41D2C">
              <w:rPr>
                <w:rFonts w:asciiTheme="majorHAnsi" w:hAnsiTheme="majorHAnsi"/>
                <w:sz w:val="20"/>
              </w:rPr>
              <w:t>Irinotecan 50-60 mg/m2 IV Days 1, 8, and 15;</w:t>
            </w:r>
          </w:p>
          <w:p w14:paraId="43E4403B" w14:textId="77777777" w:rsidR="00641D2C" w:rsidRDefault="00641D2C" w:rsidP="00641D2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41D2C">
              <w:rPr>
                <w:rFonts w:asciiTheme="majorHAnsi" w:hAnsiTheme="majorHAnsi"/>
                <w:sz w:val="20"/>
              </w:rPr>
              <w:t>Q28 days</w:t>
            </w:r>
          </w:p>
          <w:p w14:paraId="43811F33" w14:textId="77777777" w:rsidR="00641D2C" w:rsidRPr="00641D2C" w:rsidRDefault="00641D2C" w:rsidP="00641D2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p w14:paraId="2680E49D" w14:textId="77777777" w:rsidR="00641D2C" w:rsidRPr="00641D2C" w:rsidRDefault="00641D2C" w:rsidP="00641D2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41D2C">
              <w:rPr>
                <w:rFonts w:asciiTheme="majorHAnsi" w:hAnsiTheme="majorHAnsi"/>
                <w:sz w:val="20"/>
              </w:rPr>
              <w:t xml:space="preserve">Alternative schedule 2: </w:t>
            </w:r>
          </w:p>
          <w:p w14:paraId="39CF11F5" w14:textId="77777777" w:rsidR="00641D2C" w:rsidRPr="00641D2C" w:rsidRDefault="00641D2C" w:rsidP="00641D2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41D2C">
              <w:rPr>
                <w:rFonts w:asciiTheme="majorHAnsi" w:hAnsiTheme="majorHAnsi"/>
                <w:sz w:val="20"/>
              </w:rPr>
              <w:t>CARBOplatin AUC 5 IV Day 1;</w:t>
            </w:r>
          </w:p>
          <w:p w14:paraId="57F0C350" w14:textId="77777777" w:rsidR="00641D2C" w:rsidRPr="00641D2C" w:rsidRDefault="00641D2C" w:rsidP="00641D2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41D2C">
              <w:rPr>
                <w:rFonts w:asciiTheme="majorHAnsi" w:hAnsiTheme="majorHAnsi"/>
                <w:sz w:val="20"/>
              </w:rPr>
              <w:t>Irinotecan 150 mg/m2 IV Day 1;</w:t>
            </w:r>
          </w:p>
          <w:p w14:paraId="5B3C949C" w14:textId="4A81AFB3" w:rsidR="00641D2C" w:rsidRDefault="00641D2C" w:rsidP="00641D2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41D2C">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E1E17D6" w14:textId="77777777" w:rsidR="00641D2C" w:rsidRPr="008C5E67" w:rsidRDefault="00641D2C" w:rsidP="00641D2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lastRenderedPageBreak/>
              <w:sym w:font="Wingdings" w:char="F0FC"/>
            </w:r>
          </w:p>
        </w:tc>
      </w:tr>
    </w:tbl>
    <w:p w14:paraId="4153D17B" w14:textId="3C002C7B" w:rsidR="00641D2C" w:rsidRPr="00641D2C" w:rsidRDefault="00641D2C" w:rsidP="00641D2C">
      <w:pPr>
        <w:rPr>
          <w:sz w:val="20"/>
          <w:szCs w:val="20"/>
        </w:rPr>
      </w:pPr>
      <w:r w:rsidRPr="00641D2C">
        <w:rPr>
          <w:b/>
          <w:sz w:val="20"/>
          <w:szCs w:val="20"/>
        </w:rPr>
        <w:t>*</w:t>
      </w:r>
      <w:r w:rsidRPr="00641D2C">
        <w:rPr>
          <w:sz w:val="20"/>
          <w:szCs w:val="20"/>
        </w:rPr>
        <w:t>These regimens are already listed and funded for Small Cell Lung Cancer (Palliative)</w:t>
      </w:r>
    </w:p>
    <w:p w14:paraId="3313E0D4" w14:textId="77777777" w:rsidR="00641D2C" w:rsidRDefault="00641D2C" w:rsidP="00D37B54">
      <w:pPr>
        <w:rPr>
          <w:b/>
        </w:rPr>
      </w:pPr>
    </w:p>
    <w:p w14:paraId="0EC1B00C" w14:textId="726449EE" w:rsidR="009C28A1" w:rsidRDefault="00D3150E" w:rsidP="00D37B54">
      <w:pPr>
        <w:rPr>
          <w:b/>
        </w:rPr>
      </w:pPr>
      <w:r>
        <w:rPr>
          <w:b/>
        </w:rPr>
        <w:t>Updates from November 23</w:t>
      </w:r>
      <w:r w:rsidR="009C28A1">
        <w:rPr>
          <w:b/>
        </w:rPr>
        <w:t>, 2018</w:t>
      </w:r>
    </w:p>
    <w:p w14:paraId="0C7536DC" w14:textId="77777777" w:rsidR="00D3150E" w:rsidRDefault="00D3150E" w:rsidP="00D37B54">
      <w:pPr>
        <w:rPr>
          <w:b/>
        </w:rPr>
      </w:pPr>
    </w:p>
    <w:p w14:paraId="2F60DD54" w14:textId="53962513" w:rsidR="009C28A1" w:rsidRDefault="009C28A1" w:rsidP="00D37B54">
      <w:pPr>
        <w:rPr>
          <w:b/>
        </w:rPr>
      </w:pPr>
      <w:r>
        <w:rPr>
          <w:b/>
        </w:rPr>
        <w:t>BREAST</w:t>
      </w:r>
    </w:p>
    <w:tbl>
      <w:tblPr>
        <w:tblStyle w:val="GridTable4-Accent5"/>
        <w:tblW w:w="10435" w:type="dxa"/>
        <w:tblLayout w:type="fixed"/>
        <w:tblLook w:val="04A0" w:firstRow="1" w:lastRow="0" w:firstColumn="1" w:lastColumn="0" w:noHBand="0" w:noVBand="1"/>
      </w:tblPr>
      <w:tblGrid>
        <w:gridCol w:w="1795"/>
        <w:gridCol w:w="7470"/>
        <w:gridCol w:w="1170"/>
      </w:tblGrid>
      <w:tr w:rsidR="009C28A1" w:rsidRPr="002B4013" w14:paraId="6A334C18" w14:textId="77777777" w:rsidTr="009C28A1">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2ACCD6D8" w14:textId="77777777" w:rsidR="009C28A1" w:rsidRPr="002B4013" w:rsidRDefault="009C28A1" w:rsidP="009C28A1">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0F5AE71A" w14:textId="77777777" w:rsidR="009C28A1" w:rsidRPr="002B4013" w:rsidRDefault="009C28A1" w:rsidP="009C28A1">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2D6080A0" w14:textId="77777777" w:rsidR="009C28A1" w:rsidRPr="002B4013" w:rsidRDefault="009C28A1" w:rsidP="009C28A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9C28A1" w:rsidRPr="008C5E67" w14:paraId="5A866649" w14:textId="77777777" w:rsidTr="009C28A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CFB29FB" w14:textId="42B36496" w:rsidR="009C28A1" w:rsidRPr="008C5E67" w:rsidRDefault="009C28A1" w:rsidP="009C28A1">
            <w:pPr>
              <w:jc w:val="center"/>
              <w:rPr>
                <w:rFonts w:asciiTheme="majorHAnsi" w:hAnsiTheme="majorHAnsi"/>
                <w:sz w:val="20"/>
              </w:rPr>
            </w:pPr>
            <w:r>
              <w:rPr>
                <w:rFonts w:asciiTheme="majorHAnsi" w:hAnsiTheme="majorHAnsi"/>
                <w:sz w:val="20"/>
              </w:rPr>
              <w:t>Palliative</w:t>
            </w:r>
          </w:p>
        </w:tc>
      </w:tr>
      <w:tr w:rsidR="009C28A1" w:rsidRPr="008C5E67" w14:paraId="1361D4B9" w14:textId="77777777" w:rsidTr="009C28A1">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11C32248" w14:textId="77777777" w:rsidR="009C28A1" w:rsidRDefault="009C28A1" w:rsidP="009C28A1">
            <w:pPr>
              <w:rPr>
                <w:rFonts w:asciiTheme="majorHAnsi" w:hAnsiTheme="majorHAnsi"/>
                <w:sz w:val="20"/>
              </w:rPr>
            </w:pPr>
            <w:r>
              <w:rPr>
                <w:rFonts w:asciiTheme="majorHAnsi" w:hAnsiTheme="majorHAnsi"/>
                <w:sz w:val="20"/>
              </w:rPr>
              <w:t>CRBPGEMC</w:t>
            </w:r>
          </w:p>
          <w:p w14:paraId="656BE69B" w14:textId="00318777" w:rsidR="009C28A1" w:rsidRPr="009C28A1" w:rsidRDefault="009C28A1" w:rsidP="009C28A1">
            <w:pPr>
              <w:rPr>
                <w:rFonts w:asciiTheme="majorHAnsi" w:hAnsiTheme="majorHAnsi"/>
                <w:b w:val="0"/>
                <w:sz w:val="20"/>
              </w:rPr>
            </w:pPr>
            <w:r>
              <w:rPr>
                <w:rFonts w:asciiTheme="majorHAnsi" w:hAnsiTheme="majorHAnsi"/>
                <w:b w:val="0"/>
                <w:sz w:val="20"/>
              </w:rPr>
              <w:t>Change of Regimen Code</w:t>
            </w:r>
          </w:p>
        </w:tc>
        <w:tc>
          <w:tcPr>
            <w:tcW w:w="7470" w:type="dxa"/>
            <w:vAlign w:val="center"/>
          </w:tcPr>
          <w:p w14:paraId="298E1A24" w14:textId="697A673C" w:rsidR="009C28A1" w:rsidRPr="009C28A1" w:rsidRDefault="009C28A1" w:rsidP="009C28A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The regimen code for CRBPGEMC will be changed to CRBPGEMC(W) to align with the dosing and schedule of other disease sites. </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B8DA0E2" w14:textId="09CB8503" w:rsidR="009C28A1" w:rsidRPr="008C5E67" w:rsidRDefault="00037C71" w:rsidP="009C28A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9C28A1" w:rsidRPr="008C5E67" w14:paraId="55A412E0" w14:textId="77777777" w:rsidTr="009C28A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1BB1DC39" w14:textId="77777777" w:rsidR="009C28A1" w:rsidRDefault="009C28A1" w:rsidP="009C28A1">
            <w:pPr>
              <w:rPr>
                <w:rFonts w:asciiTheme="majorHAnsi" w:hAnsiTheme="majorHAnsi"/>
                <w:b w:val="0"/>
                <w:sz w:val="20"/>
              </w:rPr>
            </w:pPr>
            <w:r>
              <w:rPr>
                <w:rFonts w:asciiTheme="majorHAnsi" w:hAnsiTheme="majorHAnsi"/>
                <w:sz w:val="20"/>
              </w:rPr>
              <w:t>LETRRIBO</w:t>
            </w:r>
          </w:p>
          <w:p w14:paraId="197C013B" w14:textId="09BA4C4B" w:rsidR="009C28A1" w:rsidRPr="009C28A1" w:rsidRDefault="009C28A1" w:rsidP="009C28A1">
            <w:pPr>
              <w:rPr>
                <w:rFonts w:asciiTheme="majorHAnsi" w:hAnsiTheme="majorHAnsi"/>
                <w:b w:val="0"/>
                <w:sz w:val="20"/>
              </w:rPr>
            </w:pPr>
            <w:r>
              <w:rPr>
                <w:rFonts w:asciiTheme="majorHAnsi" w:hAnsiTheme="majorHAnsi"/>
                <w:b w:val="0"/>
                <w:sz w:val="20"/>
              </w:rPr>
              <w:t>New Regimen</w:t>
            </w:r>
          </w:p>
        </w:tc>
        <w:tc>
          <w:tcPr>
            <w:tcW w:w="7470" w:type="dxa"/>
            <w:vAlign w:val="center"/>
          </w:tcPr>
          <w:p w14:paraId="6F1B61F9" w14:textId="274022AB" w:rsidR="009C28A1" w:rsidRPr="009C28A1" w:rsidRDefault="009C28A1" w:rsidP="009C28A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C28A1">
              <w:rPr>
                <w:rFonts w:asciiTheme="majorHAnsi" w:hAnsiTheme="majorHAnsi"/>
                <w:sz w:val="20"/>
              </w:rPr>
              <w:t>Letrozole 2.5 mg PO days 1-28;</w:t>
            </w:r>
          </w:p>
          <w:p w14:paraId="088A705E" w14:textId="77777777" w:rsidR="009C28A1" w:rsidRPr="009C28A1" w:rsidRDefault="009C28A1" w:rsidP="009C28A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9C28A1">
              <w:rPr>
                <w:rFonts w:asciiTheme="majorHAnsi" w:hAnsiTheme="majorHAnsi"/>
                <w:color w:val="FF0000"/>
                <w:sz w:val="20"/>
              </w:rPr>
              <w:t xml:space="preserve">Ribociclib 600 mg PO Days 1-21 - not currently publicly funded for this regimen and intent;  </w:t>
            </w:r>
          </w:p>
          <w:p w14:paraId="420570A2" w14:textId="77777777" w:rsidR="009C28A1" w:rsidRPr="009C28A1" w:rsidRDefault="009C28A1" w:rsidP="009C28A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C28A1">
              <w:rPr>
                <w:rFonts w:asciiTheme="majorHAnsi" w:hAnsiTheme="majorHAnsi"/>
                <w:sz w:val="20"/>
              </w:rPr>
              <w:t>Q28 days</w:t>
            </w:r>
          </w:p>
          <w:p w14:paraId="4547E5D0" w14:textId="31C24DA6" w:rsidR="009C28A1" w:rsidRDefault="009C28A1" w:rsidP="009C28A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C28A1">
              <w:rPr>
                <w:rFonts w:asciiTheme="majorHAnsi" w:hAnsiTheme="majorHAnsi"/>
                <w:sz w:val="20"/>
              </w:rPr>
              <w:t>Note: Must be given together with GnRH agoni</w:t>
            </w:r>
            <w:r>
              <w:rPr>
                <w:rFonts w:asciiTheme="majorHAnsi" w:hAnsiTheme="majorHAnsi"/>
                <w:sz w:val="20"/>
              </w:rPr>
              <w:t>st if  patient is premenopausal</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2482AEF" w14:textId="63D2353C" w:rsidR="009C28A1" w:rsidRPr="008C5E67" w:rsidRDefault="009C28A1" w:rsidP="009C28A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9C28A1" w:rsidRPr="008C5E67" w14:paraId="2F27A110" w14:textId="77777777" w:rsidTr="009C28A1">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5E6C05A6" w14:textId="77777777" w:rsidR="009C28A1" w:rsidRDefault="009C28A1" w:rsidP="009C28A1">
            <w:pPr>
              <w:rPr>
                <w:rFonts w:asciiTheme="majorHAnsi" w:hAnsiTheme="majorHAnsi"/>
                <w:b w:val="0"/>
                <w:sz w:val="20"/>
              </w:rPr>
            </w:pPr>
            <w:r>
              <w:rPr>
                <w:rFonts w:asciiTheme="majorHAnsi" w:hAnsiTheme="majorHAnsi"/>
                <w:sz w:val="20"/>
              </w:rPr>
              <w:t>ANASRIBO</w:t>
            </w:r>
          </w:p>
          <w:p w14:paraId="58B61672" w14:textId="7121A511" w:rsidR="009C28A1" w:rsidRPr="009C28A1" w:rsidRDefault="009C28A1" w:rsidP="009C28A1">
            <w:pPr>
              <w:rPr>
                <w:rFonts w:asciiTheme="majorHAnsi" w:hAnsiTheme="majorHAnsi"/>
                <w:b w:val="0"/>
                <w:sz w:val="20"/>
              </w:rPr>
            </w:pPr>
            <w:r>
              <w:rPr>
                <w:rFonts w:asciiTheme="majorHAnsi" w:hAnsiTheme="majorHAnsi"/>
                <w:b w:val="0"/>
                <w:sz w:val="20"/>
              </w:rPr>
              <w:t>New Regimen</w:t>
            </w:r>
          </w:p>
        </w:tc>
        <w:tc>
          <w:tcPr>
            <w:tcW w:w="7470" w:type="dxa"/>
            <w:vAlign w:val="center"/>
          </w:tcPr>
          <w:p w14:paraId="203835C6" w14:textId="522899A2" w:rsidR="009C28A1" w:rsidRPr="009C28A1" w:rsidRDefault="009C28A1" w:rsidP="009C28A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C28A1">
              <w:rPr>
                <w:rFonts w:asciiTheme="majorHAnsi" w:hAnsiTheme="majorHAnsi"/>
                <w:sz w:val="20"/>
              </w:rPr>
              <w:t>Anastrozole 1 mg PO days 1-28;</w:t>
            </w:r>
          </w:p>
          <w:p w14:paraId="2773B0AB" w14:textId="77777777" w:rsidR="009C28A1" w:rsidRPr="009C28A1" w:rsidRDefault="009C28A1" w:rsidP="009C28A1">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9C28A1">
              <w:rPr>
                <w:rFonts w:asciiTheme="majorHAnsi" w:hAnsiTheme="majorHAnsi"/>
                <w:color w:val="FF0000"/>
                <w:sz w:val="20"/>
              </w:rPr>
              <w:t xml:space="preserve">Ribociclib 600 mg PO Days 1-21 - not currently publicly funded for this regimen and intent;  </w:t>
            </w:r>
          </w:p>
          <w:p w14:paraId="1C4D4B64" w14:textId="77777777" w:rsidR="009C28A1" w:rsidRPr="009C28A1" w:rsidRDefault="009C28A1" w:rsidP="009C28A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C28A1">
              <w:rPr>
                <w:rFonts w:asciiTheme="majorHAnsi" w:hAnsiTheme="majorHAnsi"/>
                <w:sz w:val="20"/>
              </w:rPr>
              <w:t>Q28 days</w:t>
            </w:r>
          </w:p>
          <w:p w14:paraId="5C87E59C" w14:textId="09D2D838" w:rsidR="009C28A1" w:rsidRPr="009C28A1" w:rsidRDefault="009C28A1" w:rsidP="009C28A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C28A1">
              <w:rPr>
                <w:rFonts w:asciiTheme="majorHAnsi" w:hAnsiTheme="majorHAnsi"/>
                <w:sz w:val="20"/>
              </w:rPr>
              <w:t>Note: Must be given together with GnRH agoni</w:t>
            </w:r>
            <w:r>
              <w:rPr>
                <w:rFonts w:asciiTheme="majorHAnsi" w:hAnsiTheme="majorHAnsi"/>
                <w:sz w:val="20"/>
              </w:rPr>
              <w:t>st if  patient is premenopausal</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4807579" w14:textId="1BDE75FB" w:rsidR="009C28A1" w:rsidRPr="008C5E67" w:rsidRDefault="009C28A1" w:rsidP="009C28A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9C28A1" w:rsidRPr="008C5E67" w14:paraId="63534CEC" w14:textId="77777777" w:rsidTr="009C28A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3CE9A403" w14:textId="77777777" w:rsidR="009C28A1" w:rsidRDefault="009C28A1" w:rsidP="009C28A1">
            <w:pPr>
              <w:rPr>
                <w:rFonts w:asciiTheme="majorHAnsi" w:hAnsiTheme="majorHAnsi"/>
                <w:b w:val="0"/>
                <w:sz w:val="20"/>
              </w:rPr>
            </w:pPr>
            <w:r>
              <w:rPr>
                <w:rFonts w:asciiTheme="majorHAnsi" w:hAnsiTheme="majorHAnsi"/>
                <w:sz w:val="20"/>
              </w:rPr>
              <w:t>EXEMRIBO</w:t>
            </w:r>
          </w:p>
          <w:p w14:paraId="2A5E73D7" w14:textId="1D772205" w:rsidR="009C28A1" w:rsidRPr="009C28A1" w:rsidRDefault="009C28A1" w:rsidP="009C28A1">
            <w:pPr>
              <w:rPr>
                <w:rFonts w:asciiTheme="majorHAnsi" w:hAnsiTheme="majorHAnsi"/>
                <w:b w:val="0"/>
                <w:sz w:val="20"/>
              </w:rPr>
            </w:pPr>
            <w:r>
              <w:rPr>
                <w:rFonts w:asciiTheme="majorHAnsi" w:hAnsiTheme="majorHAnsi"/>
                <w:b w:val="0"/>
                <w:sz w:val="20"/>
              </w:rPr>
              <w:t>New Regimen</w:t>
            </w:r>
          </w:p>
        </w:tc>
        <w:tc>
          <w:tcPr>
            <w:tcW w:w="7470" w:type="dxa"/>
            <w:vAlign w:val="center"/>
          </w:tcPr>
          <w:p w14:paraId="4CA3C920" w14:textId="626D5B55" w:rsidR="009C28A1" w:rsidRPr="009C28A1" w:rsidRDefault="009C28A1" w:rsidP="009C28A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C28A1">
              <w:rPr>
                <w:rFonts w:asciiTheme="majorHAnsi" w:hAnsiTheme="majorHAnsi"/>
                <w:sz w:val="20"/>
              </w:rPr>
              <w:t>Exemestane 25 mg PO days 1-28;</w:t>
            </w:r>
          </w:p>
          <w:p w14:paraId="42679FE6" w14:textId="77777777" w:rsidR="009C28A1" w:rsidRPr="009C28A1" w:rsidRDefault="009C28A1" w:rsidP="009C28A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C28A1">
              <w:rPr>
                <w:rFonts w:asciiTheme="majorHAnsi" w:hAnsiTheme="majorHAnsi"/>
                <w:color w:val="FF0000"/>
                <w:sz w:val="20"/>
              </w:rPr>
              <w:t xml:space="preserve">Ribociclib 600 mg PO Days 1-21 - not currently publicly funded for this regimen and intent;  </w:t>
            </w:r>
          </w:p>
          <w:p w14:paraId="1C6E1B24" w14:textId="77777777" w:rsidR="009C28A1" w:rsidRPr="009C28A1" w:rsidRDefault="009C28A1" w:rsidP="009C28A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C28A1">
              <w:rPr>
                <w:rFonts w:asciiTheme="majorHAnsi" w:hAnsiTheme="majorHAnsi"/>
                <w:sz w:val="20"/>
              </w:rPr>
              <w:t>Q28 days</w:t>
            </w:r>
          </w:p>
          <w:p w14:paraId="048ECC96" w14:textId="2C134F5E" w:rsidR="009C28A1" w:rsidRPr="009C28A1" w:rsidRDefault="009C28A1" w:rsidP="009C28A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C28A1">
              <w:rPr>
                <w:rFonts w:asciiTheme="majorHAnsi" w:hAnsiTheme="majorHAnsi"/>
                <w:sz w:val="20"/>
              </w:rPr>
              <w:t>Note: Must be given together wit</w:t>
            </w:r>
            <w:r>
              <w:rPr>
                <w:rFonts w:asciiTheme="majorHAnsi" w:hAnsiTheme="majorHAnsi"/>
                <w:sz w:val="20"/>
              </w:rPr>
              <w:t>h GnRH agonist if premenopausal</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54B42EC" w14:textId="65EC62AC" w:rsidR="009C28A1" w:rsidRPr="008C5E67" w:rsidRDefault="009C28A1" w:rsidP="009C28A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9C28A1" w:rsidRPr="008C5E67" w14:paraId="05E92867" w14:textId="77777777" w:rsidTr="009C28A1">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47527BDC" w14:textId="77777777" w:rsidR="009C28A1" w:rsidRDefault="009C28A1" w:rsidP="009C28A1">
            <w:pPr>
              <w:rPr>
                <w:rFonts w:asciiTheme="majorHAnsi" w:hAnsiTheme="majorHAnsi"/>
                <w:b w:val="0"/>
                <w:sz w:val="20"/>
              </w:rPr>
            </w:pPr>
            <w:r>
              <w:rPr>
                <w:rFonts w:asciiTheme="majorHAnsi" w:hAnsiTheme="majorHAnsi"/>
                <w:sz w:val="20"/>
              </w:rPr>
              <w:t>TMXFRIBO</w:t>
            </w:r>
          </w:p>
          <w:p w14:paraId="6764FE64" w14:textId="213B38BB" w:rsidR="009C28A1" w:rsidRPr="009C28A1" w:rsidRDefault="009C28A1" w:rsidP="009C28A1">
            <w:pPr>
              <w:rPr>
                <w:rFonts w:asciiTheme="majorHAnsi" w:hAnsiTheme="majorHAnsi"/>
                <w:b w:val="0"/>
                <w:sz w:val="20"/>
              </w:rPr>
            </w:pPr>
            <w:r>
              <w:rPr>
                <w:rFonts w:asciiTheme="majorHAnsi" w:hAnsiTheme="majorHAnsi"/>
                <w:b w:val="0"/>
                <w:sz w:val="20"/>
              </w:rPr>
              <w:t>New Regimen</w:t>
            </w:r>
          </w:p>
        </w:tc>
        <w:tc>
          <w:tcPr>
            <w:tcW w:w="7470" w:type="dxa"/>
            <w:vAlign w:val="center"/>
          </w:tcPr>
          <w:p w14:paraId="4A291966" w14:textId="253A3479" w:rsidR="009C28A1" w:rsidRPr="009C28A1" w:rsidRDefault="009C28A1" w:rsidP="009C28A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C28A1">
              <w:rPr>
                <w:rFonts w:asciiTheme="majorHAnsi" w:hAnsiTheme="majorHAnsi"/>
                <w:sz w:val="20"/>
              </w:rPr>
              <w:t>Tamoxifen 20 mg PO days 1-28;</w:t>
            </w:r>
          </w:p>
          <w:p w14:paraId="25C03520" w14:textId="77777777" w:rsidR="009C28A1" w:rsidRPr="005F457E" w:rsidRDefault="009C28A1" w:rsidP="009C28A1">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5F457E">
              <w:rPr>
                <w:rFonts w:asciiTheme="majorHAnsi" w:hAnsiTheme="majorHAnsi"/>
                <w:color w:val="FF0000"/>
                <w:sz w:val="20"/>
              </w:rPr>
              <w:t xml:space="preserve">Ribociclib 600 mg PO Days 1-21 - not currently publicly funded for this regimen and intent;  </w:t>
            </w:r>
          </w:p>
          <w:p w14:paraId="59C2C2A6" w14:textId="77777777" w:rsidR="009C28A1" w:rsidRPr="009C28A1" w:rsidRDefault="009C28A1" w:rsidP="009C28A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C28A1">
              <w:rPr>
                <w:rFonts w:asciiTheme="majorHAnsi" w:hAnsiTheme="majorHAnsi"/>
                <w:sz w:val="20"/>
              </w:rPr>
              <w:t>Q28 days</w:t>
            </w:r>
          </w:p>
          <w:p w14:paraId="288032F2" w14:textId="3A9FF301" w:rsidR="009C28A1" w:rsidRPr="009C28A1" w:rsidRDefault="009C28A1" w:rsidP="009C28A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C28A1">
              <w:rPr>
                <w:rFonts w:asciiTheme="majorHAnsi" w:hAnsiTheme="majorHAnsi"/>
                <w:sz w:val="20"/>
              </w:rPr>
              <w:t>Note: For premenopausal patients; must be g</w:t>
            </w:r>
            <w:r>
              <w:rPr>
                <w:rFonts w:asciiTheme="majorHAnsi" w:hAnsiTheme="majorHAnsi"/>
                <w:sz w:val="20"/>
              </w:rPr>
              <w:t>iven together with GnRH agonist</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92F47FA" w14:textId="1F035A7D" w:rsidR="009C28A1" w:rsidRPr="008C5E67" w:rsidRDefault="009C28A1" w:rsidP="009C28A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9C28A1" w:rsidRPr="008C5E67" w14:paraId="71C7D816" w14:textId="77777777" w:rsidTr="009C28A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44906D95" w14:textId="77777777" w:rsidR="009C28A1" w:rsidRDefault="009C28A1" w:rsidP="009C28A1">
            <w:pPr>
              <w:rPr>
                <w:rFonts w:asciiTheme="majorHAnsi" w:hAnsiTheme="majorHAnsi"/>
                <w:b w:val="0"/>
                <w:sz w:val="20"/>
              </w:rPr>
            </w:pPr>
            <w:r>
              <w:rPr>
                <w:rFonts w:asciiTheme="majorHAnsi" w:hAnsiTheme="majorHAnsi"/>
                <w:sz w:val="20"/>
              </w:rPr>
              <w:t>ANASPALB</w:t>
            </w:r>
          </w:p>
          <w:p w14:paraId="4633E766" w14:textId="624763EF" w:rsidR="009C28A1" w:rsidRPr="009C28A1" w:rsidRDefault="009C28A1" w:rsidP="009C28A1">
            <w:pPr>
              <w:rPr>
                <w:rFonts w:asciiTheme="majorHAnsi" w:hAnsiTheme="majorHAnsi"/>
                <w:b w:val="0"/>
                <w:sz w:val="20"/>
              </w:rPr>
            </w:pPr>
            <w:r>
              <w:rPr>
                <w:rFonts w:asciiTheme="majorHAnsi" w:hAnsiTheme="majorHAnsi"/>
                <w:b w:val="0"/>
                <w:sz w:val="20"/>
              </w:rPr>
              <w:t>New Regimen</w:t>
            </w:r>
          </w:p>
        </w:tc>
        <w:tc>
          <w:tcPr>
            <w:tcW w:w="7470" w:type="dxa"/>
            <w:vAlign w:val="center"/>
          </w:tcPr>
          <w:p w14:paraId="641D2201" w14:textId="079B8DEC" w:rsidR="009C28A1" w:rsidRPr="009C28A1" w:rsidRDefault="009C28A1" w:rsidP="009C28A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C28A1">
              <w:rPr>
                <w:rFonts w:asciiTheme="majorHAnsi" w:hAnsiTheme="majorHAnsi"/>
                <w:sz w:val="20"/>
              </w:rPr>
              <w:t>Anastrozole 1 mg PO days 1-28;</w:t>
            </w:r>
          </w:p>
          <w:p w14:paraId="4CAE666A" w14:textId="77777777" w:rsidR="009C28A1" w:rsidRPr="009C28A1" w:rsidRDefault="009C28A1" w:rsidP="009C28A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C28A1">
              <w:rPr>
                <w:rFonts w:asciiTheme="majorHAnsi" w:hAnsiTheme="majorHAnsi"/>
                <w:sz w:val="20"/>
              </w:rPr>
              <w:t xml:space="preserve">Palbociclib 125 mg PO days 1-21; </w:t>
            </w:r>
          </w:p>
          <w:p w14:paraId="50411AA1" w14:textId="7D64303D" w:rsidR="009C28A1" w:rsidRPr="009C28A1" w:rsidRDefault="009C28A1" w:rsidP="009C28A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CA785E0" w14:textId="743BBA00" w:rsidR="009C28A1" w:rsidRPr="008C5E67" w:rsidRDefault="009C28A1" w:rsidP="009C28A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9C28A1" w:rsidRPr="008C5E67" w14:paraId="1329E160" w14:textId="77777777" w:rsidTr="009C28A1">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1C32A491" w14:textId="77777777" w:rsidR="009C28A1" w:rsidRDefault="009C28A1" w:rsidP="009C28A1">
            <w:pPr>
              <w:rPr>
                <w:rFonts w:asciiTheme="majorHAnsi" w:hAnsiTheme="majorHAnsi"/>
                <w:b w:val="0"/>
                <w:sz w:val="20"/>
              </w:rPr>
            </w:pPr>
            <w:r>
              <w:rPr>
                <w:rFonts w:asciiTheme="majorHAnsi" w:hAnsiTheme="majorHAnsi"/>
                <w:sz w:val="20"/>
              </w:rPr>
              <w:t>EXEMPALB</w:t>
            </w:r>
          </w:p>
          <w:p w14:paraId="3ECAC7F6" w14:textId="570EAC8A" w:rsidR="009C28A1" w:rsidRPr="009C28A1" w:rsidRDefault="009C28A1" w:rsidP="009C28A1">
            <w:pPr>
              <w:rPr>
                <w:rFonts w:asciiTheme="majorHAnsi" w:hAnsiTheme="majorHAnsi"/>
                <w:b w:val="0"/>
                <w:sz w:val="20"/>
              </w:rPr>
            </w:pPr>
            <w:r>
              <w:rPr>
                <w:rFonts w:asciiTheme="majorHAnsi" w:hAnsiTheme="majorHAnsi"/>
                <w:b w:val="0"/>
                <w:sz w:val="20"/>
              </w:rPr>
              <w:t>New Regimen</w:t>
            </w:r>
          </w:p>
        </w:tc>
        <w:tc>
          <w:tcPr>
            <w:tcW w:w="7470" w:type="dxa"/>
            <w:vAlign w:val="center"/>
          </w:tcPr>
          <w:p w14:paraId="3DE3293F" w14:textId="55F46DA8" w:rsidR="009C28A1" w:rsidRPr="009C28A1" w:rsidRDefault="009C28A1" w:rsidP="009C28A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C28A1">
              <w:rPr>
                <w:rFonts w:asciiTheme="majorHAnsi" w:hAnsiTheme="majorHAnsi"/>
                <w:sz w:val="20"/>
              </w:rPr>
              <w:t>Exemestane 25 mg PO days 1-28;</w:t>
            </w:r>
          </w:p>
          <w:p w14:paraId="4EB21E31" w14:textId="77777777" w:rsidR="009C28A1" w:rsidRPr="009C28A1" w:rsidRDefault="009C28A1" w:rsidP="009C28A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C28A1">
              <w:rPr>
                <w:rFonts w:asciiTheme="majorHAnsi" w:hAnsiTheme="majorHAnsi"/>
                <w:sz w:val="20"/>
              </w:rPr>
              <w:t xml:space="preserve">Palbociclib 125 mg PO days 1-21; </w:t>
            </w:r>
          </w:p>
          <w:p w14:paraId="0465F8B2" w14:textId="24AB2D45" w:rsidR="009C28A1" w:rsidRPr="009C28A1" w:rsidRDefault="009C28A1" w:rsidP="009C28A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7026D59" w14:textId="63FD2FAC" w:rsidR="009C28A1" w:rsidRPr="008C5E67" w:rsidRDefault="00037C71" w:rsidP="009C28A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3217BC0E" w14:textId="77777777" w:rsidR="009C28A1" w:rsidRDefault="009C28A1" w:rsidP="00D37B54">
      <w:pPr>
        <w:rPr>
          <w:b/>
        </w:rPr>
      </w:pPr>
    </w:p>
    <w:p w14:paraId="1D26B12D" w14:textId="77777777" w:rsidR="00037C71" w:rsidRDefault="00037C71" w:rsidP="00037C71">
      <w:r>
        <w:rPr>
          <w:b/>
        </w:rPr>
        <w:t>GENITOURINARY</w:t>
      </w:r>
    </w:p>
    <w:tbl>
      <w:tblPr>
        <w:tblStyle w:val="GridTable4-Accent5"/>
        <w:tblW w:w="10435" w:type="dxa"/>
        <w:tblLayout w:type="fixed"/>
        <w:tblLook w:val="04A0" w:firstRow="1" w:lastRow="0" w:firstColumn="1" w:lastColumn="0" w:noHBand="0" w:noVBand="1"/>
      </w:tblPr>
      <w:tblGrid>
        <w:gridCol w:w="1795"/>
        <w:gridCol w:w="7470"/>
        <w:gridCol w:w="1170"/>
      </w:tblGrid>
      <w:tr w:rsidR="00037C71" w:rsidRPr="002B4013" w14:paraId="0DAD3A4C" w14:textId="77777777" w:rsidTr="00641D2C">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7067C377" w14:textId="77777777" w:rsidR="00037C71" w:rsidRPr="002B4013" w:rsidRDefault="00037C71" w:rsidP="00641D2C">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57C2AE4E" w14:textId="77777777" w:rsidR="00037C71" w:rsidRPr="002B4013" w:rsidRDefault="00037C71" w:rsidP="00641D2C">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62A5CCC3" w14:textId="77777777" w:rsidR="00037C71" w:rsidRPr="002B4013" w:rsidRDefault="00037C71" w:rsidP="00641D2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037C71" w:rsidRPr="008C5E67" w14:paraId="6CB8C68B" w14:textId="77777777" w:rsidTr="00641D2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9A226D6" w14:textId="0CB304C3" w:rsidR="00037C71" w:rsidRPr="008C5E67" w:rsidRDefault="00037C71" w:rsidP="00641D2C">
            <w:pPr>
              <w:jc w:val="center"/>
              <w:rPr>
                <w:rFonts w:asciiTheme="majorHAnsi" w:hAnsiTheme="majorHAnsi"/>
                <w:sz w:val="20"/>
              </w:rPr>
            </w:pPr>
            <w:r>
              <w:rPr>
                <w:rFonts w:asciiTheme="majorHAnsi" w:hAnsiTheme="majorHAnsi"/>
                <w:sz w:val="20"/>
              </w:rPr>
              <w:t>Prostate  – Palliative</w:t>
            </w:r>
          </w:p>
        </w:tc>
      </w:tr>
      <w:tr w:rsidR="00037C71" w:rsidRPr="008C5E67" w14:paraId="3D043D40" w14:textId="77777777" w:rsidTr="00641D2C">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4506DED6" w14:textId="77777777" w:rsidR="00037C71" w:rsidRDefault="00037C71" w:rsidP="00641D2C">
            <w:pPr>
              <w:rPr>
                <w:rFonts w:asciiTheme="majorHAnsi" w:hAnsiTheme="majorHAnsi"/>
                <w:b w:val="0"/>
                <w:sz w:val="20"/>
              </w:rPr>
            </w:pPr>
            <w:r>
              <w:rPr>
                <w:rFonts w:asciiTheme="majorHAnsi" w:hAnsiTheme="majorHAnsi"/>
                <w:sz w:val="20"/>
              </w:rPr>
              <w:t>APAL</w:t>
            </w:r>
          </w:p>
          <w:p w14:paraId="78A1D305" w14:textId="30953A1D" w:rsidR="00037C71" w:rsidRPr="00037C71" w:rsidRDefault="00037C71" w:rsidP="00641D2C">
            <w:pPr>
              <w:rPr>
                <w:rFonts w:asciiTheme="majorHAnsi" w:hAnsiTheme="majorHAnsi"/>
                <w:b w:val="0"/>
                <w:sz w:val="20"/>
              </w:rPr>
            </w:pPr>
            <w:r>
              <w:rPr>
                <w:rFonts w:asciiTheme="majorHAnsi" w:hAnsiTheme="majorHAnsi"/>
                <w:b w:val="0"/>
                <w:sz w:val="20"/>
              </w:rPr>
              <w:t>New Regimen</w:t>
            </w:r>
          </w:p>
        </w:tc>
        <w:tc>
          <w:tcPr>
            <w:tcW w:w="7470" w:type="dxa"/>
            <w:vAlign w:val="center"/>
          </w:tcPr>
          <w:p w14:paraId="3130CE87" w14:textId="15747165" w:rsidR="00037C71" w:rsidRPr="00037C71" w:rsidRDefault="00037C71" w:rsidP="00037C71">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037C71">
              <w:rPr>
                <w:rFonts w:asciiTheme="majorHAnsi" w:hAnsiTheme="majorHAnsi"/>
                <w:color w:val="FF0000"/>
                <w:sz w:val="20"/>
              </w:rPr>
              <w:t>Apalutamide 240 mg PO daily - not currently publicly funded for this regimen and intent.</w:t>
            </w:r>
          </w:p>
          <w:p w14:paraId="17459D8B" w14:textId="637EE06C" w:rsidR="00037C71" w:rsidRPr="00CA6D68" w:rsidRDefault="00037C71" w:rsidP="00037C71">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037C71">
              <w:rPr>
                <w:rFonts w:asciiTheme="majorHAnsi" w:hAnsiTheme="majorHAnsi"/>
                <w:sz w:val="20"/>
              </w:rPr>
              <w:t>Note:  For use with GnRH agonist (unless bilateral orchiectomy)</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4B98A87" w14:textId="77777777" w:rsidR="00037C71" w:rsidRPr="008C5E67" w:rsidRDefault="00037C71" w:rsidP="00641D2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378B820B" w14:textId="77777777" w:rsidR="009C28A1" w:rsidRDefault="009C28A1" w:rsidP="00D37B54">
      <w:pPr>
        <w:rPr>
          <w:b/>
        </w:rPr>
      </w:pPr>
    </w:p>
    <w:p w14:paraId="219B03C1" w14:textId="5339E909" w:rsidR="00037C71" w:rsidRDefault="00037C71" w:rsidP="00D37B54">
      <w:pPr>
        <w:rPr>
          <w:b/>
        </w:rPr>
      </w:pPr>
      <w:r>
        <w:rPr>
          <w:b/>
        </w:rPr>
        <w:t>HAEMATOLOGY</w:t>
      </w:r>
    </w:p>
    <w:tbl>
      <w:tblPr>
        <w:tblStyle w:val="GridTable4-Accent5"/>
        <w:tblW w:w="10435" w:type="dxa"/>
        <w:tblLayout w:type="fixed"/>
        <w:tblLook w:val="04A0" w:firstRow="1" w:lastRow="0" w:firstColumn="1" w:lastColumn="0" w:noHBand="0" w:noVBand="1"/>
      </w:tblPr>
      <w:tblGrid>
        <w:gridCol w:w="1795"/>
        <w:gridCol w:w="7470"/>
        <w:gridCol w:w="1170"/>
      </w:tblGrid>
      <w:tr w:rsidR="00037C71" w:rsidRPr="002B4013" w14:paraId="5D010DFD" w14:textId="77777777" w:rsidTr="00641D2C">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6FADCFF0" w14:textId="77777777" w:rsidR="00037C71" w:rsidRPr="002B4013" w:rsidRDefault="00037C71" w:rsidP="00641D2C">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7A0F29F0" w14:textId="77777777" w:rsidR="00037C71" w:rsidRPr="002B4013" w:rsidRDefault="00037C71" w:rsidP="00641D2C">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32C8D0DA" w14:textId="77777777" w:rsidR="00037C71" w:rsidRPr="002B4013" w:rsidRDefault="00037C71" w:rsidP="00641D2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037C71" w:rsidRPr="008C5E67" w14:paraId="0911D439" w14:textId="77777777" w:rsidTr="00641D2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0C82981A" w14:textId="1A339B9F" w:rsidR="00037C71" w:rsidRPr="008C5E67" w:rsidRDefault="00037C71" w:rsidP="00641D2C">
            <w:pPr>
              <w:jc w:val="center"/>
              <w:rPr>
                <w:rFonts w:asciiTheme="majorHAnsi" w:hAnsiTheme="majorHAnsi"/>
                <w:sz w:val="20"/>
              </w:rPr>
            </w:pPr>
            <w:r>
              <w:rPr>
                <w:rFonts w:asciiTheme="majorHAnsi" w:hAnsiTheme="majorHAnsi"/>
                <w:sz w:val="20"/>
              </w:rPr>
              <w:t>Follicular Lymphoma - Palliative</w:t>
            </w:r>
          </w:p>
        </w:tc>
      </w:tr>
      <w:tr w:rsidR="00037C71" w:rsidRPr="008C5E67" w14:paraId="36432F60" w14:textId="77777777" w:rsidTr="00641D2C">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34EA8BAC" w14:textId="77777777" w:rsidR="00037C71" w:rsidRDefault="00037C71" w:rsidP="00641D2C">
            <w:pPr>
              <w:rPr>
                <w:rFonts w:asciiTheme="majorHAnsi" w:hAnsiTheme="majorHAnsi"/>
                <w:b w:val="0"/>
                <w:sz w:val="20"/>
              </w:rPr>
            </w:pPr>
            <w:r>
              <w:rPr>
                <w:rFonts w:asciiTheme="majorHAnsi" w:hAnsiTheme="majorHAnsi"/>
                <w:sz w:val="20"/>
              </w:rPr>
              <w:lastRenderedPageBreak/>
              <w:t>BEND+OBIN</w:t>
            </w:r>
          </w:p>
          <w:p w14:paraId="0C3E055D" w14:textId="24FD1942" w:rsidR="00037C71" w:rsidRPr="00037C71" w:rsidRDefault="00037C71" w:rsidP="00641D2C">
            <w:pPr>
              <w:rPr>
                <w:rFonts w:asciiTheme="majorHAnsi" w:hAnsiTheme="majorHAnsi"/>
                <w:b w:val="0"/>
                <w:sz w:val="20"/>
              </w:rPr>
            </w:pPr>
            <w:r>
              <w:rPr>
                <w:rFonts w:asciiTheme="majorHAnsi" w:hAnsiTheme="majorHAnsi"/>
                <w:b w:val="0"/>
                <w:sz w:val="20"/>
              </w:rPr>
              <w:t>Funding Status</w:t>
            </w:r>
          </w:p>
        </w:tc>
        <w:tc>
          <w:tcPr>
            <w:tcW w:w="7470" w:type="dxa"/>
            <w:vAlign w:val="center"/>
          </w:tcPr>
          <w:p w14:paraId="42607922" w14:textId="291F86C8" w:rsidR="00037C71" w:rsidRPr="009C28A1" w:rsidRDefault="00037C71" w:rsidP="00037C7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bendamustine and obinutuzumab to reflect availability through the New Drug Funding Program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A13D79C" w14:textId="5E53D1B3" w:rsidR="00037C71" w:rsidRPr="008C5E67" w:rsidRDefault="00037C71" w:rsidP="00641D2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037C71" w:rsidRPr="008C5E67" w14:paraId="05602CB8" w14:textId="77777777" w:rsidTr="00641D2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3C52AA49" w14:textId="77777777" w:rsidR="00037C71" w:rsidRDefault="00037C71" w:rsidP="00641D2C">
            <w:pPr>
              <w:rPr>
                <w:rFonts w:asciiTheme="majorHAnsi" w:hAnsiTheme="majorHAnsi"/>
                <w:b w:val="0"/>
                <w:sz w:val="20"/>
              </w:rPr>
            </w:pPr>
            <w:r>
              <w:rPr>
                <w:rFonts w:asciiTheme="majorHAnsi" w:hAnsiTheme="majorHAnsi"/>
                <w:sz w:val="20"/>
              </w:rPr>
              <w:t>CHLO+OBIN</w:t>
            </w:r>
          </w:p>
          <w:p w14:paraId="4090DD62" w14:textId="4A5B914E" w:rsidR="00037C71" w:rsidRPr="00037C71" w:rsidRDefault="00037C71" w:rsidP="00641D2C">
            <w:pPr>
              <w:rPr>
                <w:rFonts w:asciiTheme="majorHAnsi" w:hAnsiTheme="majorHAnsi"/>
                <w:b w:val="0"/>
                <w:sz w:val="20"/>
              </w:rPr>
            </w:pPr>
            <w:r>
              <w:rPr>
                <w:rFonts w:asciiTheme="majorHAnsi" w:hAnsiTheme="majorHAnsi"/>
                <w:b w:val="0"/>
                <w:sz w:val="20"/>
              </w:rPr>
              <w:t>Funding Status</w:t>
            </w:r>
          </w:p>
        </w:tc>
        <w:tc>
          <w:tcPr>
            <w:tcW w:w="7470" w:type="dxa"/>
            <w:vAlign w:val="center"/>
          </w:tcPr>
          <w:p w14:paraId="46ADC36B" w14:textId="5C15B600" w:rsidR="00037C71" w:rsidRDefault="00037C71" w:rsidP="00037C7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Updated funding status of obinutuzumab to reflect availability through the New Drug Funding Program (NDFP). </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32ECC4C" w14:textId="39E12B13" w:rsidR="00037C71" w:rsidRPr="008C5E67" w:rsidRDefault="00037C71" w:rsidP="00641D2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037C71" w:rsidRPr="008C5E67" w14:paraId="4869CEFE" w14:textId="77777777" w:rsidTr="00641D2C">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77CDA9E0" w14:textId="77777777" w:rsidR="00037C71" w:rsidRDefault="00037C71" w:rsidP="00641D2C">
            <w:pPr>
              <w:rPr>
                <w:rFonts w:asciiTheme="majorHAnsi" w:hAnsiTheme="majorHAnsi"/>
                <w:b w:val="0"/>
                <w:sz w:val="20"/>
              </w:rPr>
            </w:pPr>
            <w:r>
              <w:rPr>
                <w:rFonts w:asciiTheme="majorHAnsi" w:hAnsiTheme="majorHAnsi"/>
                <w:sz w:val="20"/>
              </w:rPr>
              <w:t>OBIN(MNT)</w:t>
            </w:r>
          </w:p>
          <w:p w14:paraId="021CBE72" w14:textId="27FAE8F1" w:rsidR="00037C71" w:rsidRPr="00037C71" w:rsidRDefault="00037C71" w:rsidP="00641D2C">
            <w:pPr>
              <w:rPr>
                <w:rFonts w:asciiTheme="majorHAnsi" w:hAnsiTheme="majorHAnsi"/>
                <w:b w:val="0"/>
                <w:sz w:val="20"/>
              </w:rPr>
            </w:pPr>
            <w:r>
              <w:rPr>
                <w:rFonts w:asciiTheme="majorHAnsi" w:hAnsiTheme="majorHAnsi"/>
                <w:b w:val="0"/>
                <w:sz w:val="20"/>
              </w:rPr>
              <w:t>Funding Status</w:t>
            </w:r>
          </w:p>
        </w:tc>
        <w:tc>
          <w:tcPr>
            <w:tcW w:w="7470" w:type="dxa"/>
            <w:vAlign w:val="center"/>
          </w:tcPr>
          <w:p w14:paraId="13B69091" w14:textId="06E05CA6" w:rsidR="00037C71" w:rsidRPr="009C28A1" w:rsidRDefault="00037C71" w:rsidP="00641D2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obinutuzumab to reflect availability through the New Drug Funding Program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DD4D12F" w14:textId="0E3E5963" w:rsidR="00037C71" w:rsidRPr="008C5E67" w:rsidRDefault="00037C71" w:rsidP="00641D2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037C71" w:rsidRPr="008C5E67" w14:paraId="4A2EA083" w14:textId="77777777" w:rsidTr="00641D2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3C804D41" w14:textId="77777777" w:rsidR="00037C71" w:rsidRDefault="00037C71" w:rsidP="00641D2C">
            <w:pPr>
              <w:rPr>
                <w:rFonts w:asciiTheme="majorHAnsi" w:hAnsiTheme="majorHAnsi"/>
                <w:b w:val="0"/>
                <w:sz w:val="20"/>
              </w:rPr>
            </w:pPr>
            <w:r>
              <w:rPr>
                <w:rFonts w:asciiTheme="majorHAnsi" w:hAnsiTheme="majorHAnsi"/>
                <w:sz w:val="20"/>
              </w:rPr>
              <w:t>CHOP+OBIN</w:t>
            </w:r>
          </w:p>
          <w:p w14:paraId="33BFFDDE" w14:textId="1A8D3C7E" w:rsidR="00037C71" w:rsidRPr="00037C71" w:rsidRDefault="00037C71" w:rsidP="00641D2C">
            <w:pPr>
              <w:rPr>
                <w:rFonts w:asciiTheme="majorHAnsi" w:hAnsiTheme="majorHAnsi"/>
                <w:b w:val="0"/>
                <w:sz w:val="20"/>
              </w:rPr>
            </w:pPr>
            <w:r>
              <w:rPr>
                <w:rFonts w:asciiTheme="majorHAnsi" w:hAnsiTheme="majorHAnsi"/>
                <w:b w:val="0"/>
                <w:sz w:val="20"/>
              </w:rPr>
              <w:t>New Regimen</w:t>
            </w:r>
          </w:p>
        </w:tc>
        <w:tc>
          <w:tcPr>
            <w:tcW w:w="7470" w:type="dxa"/>
            <w:vAlign w:val="center"/>
          </w:tcPr>
          <w:p w14:paraId="6A854A70" w14:textId="05894058" w:rsidR="00037C71" w:rsidRPr="00037C71" w:rsidRDefault="00037C71" w:rsidP="00037C7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37C71">
              <w:rPr>
                <w:rFonts w:asciiTheme="majorHAnsi" w:hAnsiTheme="majorHAnsi"/>
                <w:sz w:val="20"/>
              </w:rPr>
              <w:t>Obinutuzumab 1000 mg IV Days 1,8, 15 (cycle 1 only)</w:t>
            </w:r>
          </w:p>
          <w:p w14:paraId="16858B7F" w14:textId="77777777" w:rsidR="00037C71" w:rsidRPr="00037C71" w:rsidRDefault="00037C71" w:rsidP="00037C7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37C71">
              <w:rPr>
                <w:rFonts w:asciiTheme="majorHAnsi" w:hAnsiTheme="majorHAnsi"/>
                <w:sz w:val="20"/>
              </w:rPr>
              <w:t>THEN Obinutuzumab 1000 mg IV Day 1 (cycles 2-6);</w:t>
            </w:r>
          </w:p>
          <w:p w14:paraId="1C4554B1" w14:textId="77777777" w:rsidR="00037C71" w:rsidRPr="00037C71" w:rsidRDefault="00037C71" w:rsidP="00037C7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37C71">
              <w:rPr>
                <w:rFonts w:asciiTheme="majorHAnsi" w:hAnsiTheme="majorHAnsi"/>
                <w:sz w:val="20"/>
              </w:rPr>
              <w:t>Prednisone 100 mg PO Days 1,2,3,4,5;</w:t>
            </w:r>
          </w:p>
          <w:p w14:paraId="2ACEBDB4" w14:textId="77777777" w:rsidR="00037C71" w:rsidRPr="00037C71" w:rsidRDefault="00037C71" w:rsidP="00037C7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37C71">
              <w:rPr>
                <w:rFonts w:asciiTheme="majorHAnsi" w:hAnsiTheme="majorHAnsi"/>
                <w:sz w:val="20"/>
              </w:rPr>
              <w:t>Vincristine 1.4 mg/m2 IV Day 1;</w:t>
            </w:r>
          </w:p>
          <w:p w14:paraId="58506D18" w14:textId="77777777" w:rsidR="00037C71" w:rsidRPr="00037C71" w:rsidRDefault="00037C71" w:rsidP="00037C7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37C71">
              <w:rPr>
                <w:rFonts w:asciiTheme="majorHAnsi" w:hAnsiTheme="majorHAnsi"/>
                <w:sz w:val="20"/>
              </w:rPr>
              <w:t>Doxorubicin 50 mg/m2 IV Day 1;</w:t>
            </w:r>
          </w:p>
          <w:p w14:paraId="20760F3B" w14:textId="77777777" w:rsidR="00037C71" w:rsidRPr="00037C71" w:rsidRDefault="00037C71" w:rsidP="00037C7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37C71">
              <w:rPr>
                <w:rFonts w:asciiTheme="majorHAnsi" w:hAnsiTheme="majorHAnsi"/>
                <w:sz w:val="20"/>
              </w:rPr>
              <w:t>Cyclophosphamide 750 mg/m2 IV Day 1</w:t>
            </w:r>
          </w:p>
          <w:p w14:paraId="7F1F6225" w14:textId="0DFB877B" w:rsidR="00037C71" w:rsidRPr="009C28A1" w:rsidRDefault="00037C71" w:rsidP="00037C7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2052378" w14:textId="08F7EA82" w:rsidR="00037C71" w:rsidRPr="008C5E67" w:rsidRDefault="00037C71" w:rsidP="00641D2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037C71" w:rsidRPr="008C5E67" w14:paraId="031B2332" w14:textId="77777777" w:rsidTr="00641D2C">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76F7D25B" w14:textId="77777777" w:rsidR="00037C71" w:rsidRDefault="00037C71" w:rsidP="00641D2C">
            <w:pPr>
              <w:rPr>
                <w:rFonts w:asciiTheme="majorHAnsi" w:hAnsiTheme="majorHAnsi"/>
                <w:b w:val="0"/>
                <w:sz w:val="20"/>
              </w:rPr>
            </w:pPr>
            <w:r>
              <w:rPr>
                <w:rFonts w:asciiTheme="majorHAnsi" w:hAnsiTheme="majorHAnsi"/>
                <w:sz w:val="20"/>
              </w:rPr>
              <w:t>CVP+OBIN</w:t>
            </w:r>
          </w:p>
          <w:p w14:paraId="55997D98" w14:textId="1C4DF38F" w:rsidR="00037C71" w:rsidRPr="00037C71" w:rsidRDefault="00037C71" w:rsidP="00641D2C">
            <w:pPr>
              <w:rPr>
                <w:rFonts w:asciiTheme="majorHAnsi" w:hAnsiTheme="majorHAnsi"/>
                <w:b w:val="0"/>
                <w:sz w:val="20"/>
              </w:rPr>
            </w:pPr>
            <w:r>
              <w:rPr>
                <w:rFonts w:asciiTheme="majorHAnsi" w:hAnsiTheme="majorHAnsi"/>
                <w:b w:val="0"/>
                <w:sz w:val="20"/>
              </w:rPr>
              <w:t>New Regimen</w:t>
            </w:r>
          </w:p>
        </w:tc>
        <w:tc>
          <w:tcPr>
            <w:tcW w:w="7470" w:type="dxa"/>
            <w:vAlign w:val="center"/>
          </w:tcPr>
          <w:p w14:paraId="2003E38A" w14:textId="29BBCDB1" w:rsidR="00037C71" w:rsidRPr="00037C71" w:rsidRDefault="00037C71" w:rsidP="00037C7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37C71">
              <w:rPr>
                <w:rFonts w:asciiTheme="majorHAnsi" w:hAnsiTheme="majorHAnsi"/>
                <w:sz w:val="20"/>
              </w:rPr>
              <w:t>Obinutuzumab 1000 mg IV Days 1,8,15 (cycle 1 only</w:t>
            </w:r>
            <w:r>
              <w:rPr>
                <w:rFonts w:asciiTheme="majorHAnsi" w:hAnsiTheme="majorHAnsi"/>
                <w:sz w:val="20"/>
              </w:rPr>
              <w:t>)</w:t>
            </w:r>
          </w:p>
          <w:p w14:paraId="503CEF63" w14:textId="77777777" w:rsidR="00037C71" w:rsidRPr="00037C71" w:rsidRDefault="00037C71" w:rsidP="00037C7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37C71">
              <w:rPr>
                <w:rFonts w:asciiTheme="majorHAnsi" w:hAnsiTheme="majorHAnsi"/>
                <w:sz w:val="20"/>
              </w:rPr>
              <w:t>THEN Obinutuzumab 1000 mg IV Day 1 (cycles 2-6);</w:t>
            </w:r>
          </w:p>
          <w:p w14:paraId="4CB88307" w14:textId="77777777" w:rsidR="00037C71" w:rsidRPr="00037C71" w:rsidRDefault="00037C71" w:rsidP="00037C7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37C71">
              <w:rPr>
                <w:rFonts w:asciiTheme="majorHAnsi" w:hAnsiTheme="majorHAnsi"/>
                <w:sz w:val="20"/>
              </w:rPr>
              <w:t>Prednisone 100 mg PO Days 1,2,3,4,5;</w:t>
            </w:r>
          </w:p>
          <w:p w14:paraId="5D878A1E" w14:textId="77777777" w:rsidR="00037C71" w:rsidRPr="00037C71" w:rsidRDefault="00037C71" w:rsidP="00037C7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37C71">
              <w:rPr>
                <w:rFonts w:asciiTheme="majorHAnsi" w:hAnsiTheme="majorHAnsi"/>
                <w:sz w:val="20"/>
              </w:rPr>
              <w:t>Vincristine 1.4 mg/m2 IV Day 1</w:t>
            </w:r>
          </w:p>
          <w:p w14:paraId="33CA944A" w14:textId="77777777" w:rsidR="00037C71" w:rsidRPr="00037C71" w:rsidRDefault="00037C71" w:rsidP="00037C7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37C71">
              <w:rPr>
                <w:rFonts w:asciiTheme="majorHAnsi" w:hAnsiTheme="majorHAnsi"/>
                <w:sz w:val="20"/>
              </w:rPr>
              <w:t>Cyclophosphamide 750 mg/m2 IV Day 1</w:t>
            </w:r>
          </w:p>
          <w:p w14:paraId="4EE1BB88" w14:textId="22692E92" w:rsidR="00037C71" w:rsidRPr="009C28A1" w:rsidRDefault="00037C71" w:rsidP="00037C7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4E43D94" w14:textId="58ECFE47" w:rsidR="00037C71" w:rsidRPr="008C5E67" w:rsidRDefault="00D3150E" w:rsidP="00641D2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037C71" w:rsidRPr="008C5E67" w14:paraId="16975C2B" w14:textId="77777777" w:rsidTr="00641D2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17C5E986" w14:textId="77777777" w:rsidR="00037C71" w:rsidRDefault="00037C71" w:rsidP="00641D2C">
            <w:pPr>
              <w:rPr>
                <w:rFonts w:asciiTheme="majorHAnsi" w:hAnsiTheme="majorHAnsi"/>
                <w:b w:val="0"/>
                <w:sz w:val="20"/>
              </w:rPr>
            </w:pPr>
            <w:r>
              <w:rPr>
                <w:rFonts w:asciiTheme="majorHAnsi" w:hAnsiTheme="majorHAnsi"/>
                <w:sz w:val="20"/>
              </w:rPr>
              <w:t>CVP(PO)+OBIN</w:t>
            </w:r>
          </w:p>
          <w:p w14:paraId="08791B27" w14:textId="1E9C6B36" w:rsidR="00037C71" w:rsidRPr="00037C71" w:rsidRDefault="00037C71" w:rsidP="00641D2C">
            <w:pPr>
              <w:rPr>
                <w:rFonts w:asciiTheme="majorHAnsi" w:hAnsiTheme="majorHAnsi"/>
                <w:b w:val="0"/>
                <w:sz w:val="20"/>
              </w:rPr>
            </w:pPr>
            <w:r>
              <w:rPr>
                <w:rFonts w:asciiTheme="majorHAnsi" w:hAnsiTheme="majorHAnsi"/>
                <w:b w:val="0"/>
                <w:sz w:val="20"/>
              </w:rPr>
              <w:t>New Regimen</w:t>
            </w:r>
          </w:p>
        </w:tc>
        <w:tc>
          <w:tcPr>
            <w:tcW w:w="7470" w:type="dxa"/>
            <w:vAlign w:val="center"/>
          </w:tcPr>
          <w:p w14:paraId="18714C15" w14:textId="73DEB044" w:rsidR="00037C71" w:rsidRPr="00037C71" w:rsidRDefault="00037C71" w:rsidP="00037C7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37C71">
              <w:rPr>
                <w:rFonts w:asciiTheme="majorHAnsi" w:hAnsiTheme="majorHAnsi"/>
                <w:sz w:val="20"/>
              </w:rPr>
              <w:t>Obinutuzumab 1000 mg IV Days 1,8,15 (cycle 1 only)</w:t>
            </w:r>
          </w:p>
          <w:p w14:paraId="4D807015" w14:textId="77777777" w:rsidR="00037C71" w:rsidRPr="00037C71" w:rsidRDefault="00037C71" w:rsidP="00037C7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37C71">
              <w:rPr>
                <w:rFonts w:asciiTheme="majorHAnsi" w:hAnsiTheme="majorHAnsi"/>
                <w:sz w:val="20"/>
              </w:rPr>
              <w:t>THEN Obinutuzumab 1000 mg IV Day 1 (cycles 2-6);</w:t>
            </w:r>
          </w:p>
          <w:p w14:paraId="5358C725" w14:textId="77777777" w:rsidR="00037C71" w:rsidRPr="00037C71" w:rsidRDefault="00037C71" w:rsidP="00037C7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37C71">
              <w:rPr>
                <w:rFonts w:asciiTheme="majorHAnsi" w:hAnsiTheme="majorHAnsi"/>
                <w:sz w:val="20"/>
              </w:rPr>
              <w:t>Prednisone 100 mg PO Days 1,2,3,4,5;</w:t>
            </w:r>
          </w:p>
          <w:p w14:paraId="0FDCB767" w14:textId="77777777" w:rsidR="00037C71" w:rsidRPr="00037C71" w:rsidRDefault="00037C71" w:rsidP="00037C7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37C71">
              <w:rPr>
                <w:rFonts w:asciiTheme="majorHAnsi" w:hAnsiTheme="majorHAnsi"/>
                <w:sz w:val="20"/>
              </w:rPr>
              <w:t>Vincristine 1.4 mg/m2 IV Day 1;</w:t>
            </w:r>
          </w:p>
          <w:p w14:paraId="21749F8B" w14:textId="77777777" w:rsidR="00037C71" w:rsidRPr="00037C71" w:rsidRDefault="00037C71" w:rsidP="00037C7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37C71">
              <w:rPr>
                <w:rFonts w:asciiTheme="majorHAnsi" w:hAnsiTheme="majorHAnsi"/>
                <w:sz w:val="20"/>
              </w:rPr>
              <w:t>Cyclophosphamide 400 mg PO Days 1,2,3,4,5</w:t>
            </w:r>
          </w:p>
          <w:p w14:paraId="3883FCAF" w14:textId="1502DBED" w:rsidR="00037C71" w:rsidRPr="009C28A1" w:rsidRDefault="00037C71" w:rsidP="00037C7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A8189FC" w14:textId="16E3BCBE" w:rsidR="00037C71" w:rsidRPr="008C5E67" w:rsidRDefault="00D3150E" w:rsidP="00641D2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037C71" w:rsidRPr="008C5E67" w14:paraId="256F0C30" w14:textId="77777777" w:rsidTr="00641D2C">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74A7B320" w14:textId="77777777" w:rsidR="00037C71" w:rsidRDefault="00D3150E" w:rsidP="00641D2C">
            <w:pPr>
              <w:rPr>
                <w:rFonts w:asciiTheme="majorHAnsi" w:hAnsiTheme="majorHAnsi"/>
                <w:b w:val="0"/>
                <w:sz w:val="20"/>
              </w:rPr>
            </w:pPr>
            <w:r>
              <w:rPr>
                <w:rFonts w:asciiTheme="majorHAnsi" w:hAnsiTheme="majorHAnsi"/>
                <w:sz w:val="20"/>
              </w:rPr>
              <w:t>FC+OBIN</w:t>
            </w:r>
          </w:p>
          <w:p w14:paraId="6C5C8EAD" w14:textId="608FCB1C" w:rsidR="00D3150E" w:rsidRPr="00D3150E" w:rsidRDefault="00D3150E" w:rsidP="00641D2C">
            <w:pPr>
              <w:rPr>
                <w:rFonts w:asciiTheme="majorHAnsi" w:hAnsiTheme="majorHAnsi"/>
                <w:b w:val="0"/>
                <w:sz w:val="20"/>
              </w:rPr>
            </w:pPr>
            <w:r>
              <w:rPr>
                <w:rFonts w:asciiTheme="majorHAnsi" w:hAnsiTheme="majorHAnsi"/>
                <w:b w:val="0"/>
                <w:sz w:val="20"/>
              </w:rPr>
              <w:t>New Regimen</w:t>
            </w:r>
          </w:p>
        </w:tc>
        <w:tc>
          <w:tcPr>
            <w:tcW w:w="7470" w:type="dxa"/>
            <w:vAlign w:val="center"/>
          </w:tcPr>
          <w:p w14:paraId="5AE07CD7" w14:textId="627BAD8D"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3150E">
              <w:rPr>
                <w:rFonts w:asciiTheme="majorHAnsi" w:hAnsiTheme="majorHAnsi"/>
                <w:sz w:val="20"/>
              </w:rPr>
              <w:t>Obinutuzumab 1000 mg IV Days 1,8,15 (cycle 1 only)</w:t>
            </w:r>
          </w:p>
          <w:p w14:paraId="71221A92" w14:textId="77777777"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3150E">
              <w:rPr>
                <w:rFonts w:asciiTheme="majorHAnsi" w:hAnsiTheme="majorHAnsi"/>
                <w:sz w:val="20"/>
              </w:rPr>
              <w:t>THEN Obinutuzumab 1000 mg IV Day 1 (cycles 2-6);</w:t>
            </w:r>
          </w:p>
          <w:p w14:paraId="44624468" w14:textId="77777777"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3150E">
              <w:rPr>
                <w:rFonts w:asciiTheme="majorHAnsi" w:hAnsiTheme="majorHAnsi"/>
                <w:sz w:val="20"/>
              </w:rPr>
              <w:t>Fludarabine 25 mg/m2 IV Days 1,2,3</w:t>
            </w:r>
          </w:p>
          <w:p w14:paraId="08E71CE1" w14:textId="77777777"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3150E">
              <w:rPr>
                <w:rFonts w:asciiTheme="majorHAnsi" w:hAnsiTheme="majorHAnsi"/>
                <w:sz w:val="20"/>
              </w:rPr>
              <w:t>Cyclophosphamide 250 mg/m2 IV Days 1,2,3</w:t>
            </w:r>
          </w:p>
          <w:p w14:paraId="7CE7ED4A" w14:textId="3B31A54C" w:rsidR="00037C71" w:rsidRPr="009C28A1"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88730FB" w14:textId="47A624DF" w:rsidR="00037C71" w:rsidRPr="008C5E67" w:rsidRDefault="00D3150E" w:rsidP="00641D2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D3150E" w:rsidRPr="008C5E67" w14:paraId="5D6CC312" w14:textId="77777777" w:rsidTr="00641D2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103D104F" w14:textId="77777777" w:rsidR="00D3150E" w:rsidRDefault="00D3150E" w:rsidP="00641D2C">
            <w:pPr>
              <w:rPr>
                <w:rFonts w:asciiTheme="majorHAnsi" w:hAnsiTheme="majorHAnsi"/>
                <w:b w:val="0"/>
                <w:sz w:val="20"/>
              </w:rPr>
            </w:pPr>
            <w:r>
              <w:rPr>
                <w:rFonts w:asciiTheme="majorHAnsi" w:hAnsiTheme="majorHAnsi"/>
                <w:sz w:val="20"/>
              </w:rPr>
              <w:t>FC(PO)+OBIN</w:t>
            </w:r>
          </w:p>
          <w:p w14:paraId="74E7D9B3" w14:textId="11A76066" w:rsidR="00D3150E" w:rsidRPr="00D3150E" w:rsidRDefault="00D3150E" w:rsidP="00641D2C">
            <w:pPr>
              <w:rPr>
                <w:rFonts w:asciiTheme="majorHAnsi" w:hAnsiTheme="majorHAnsi"/>
                <w:b w:val="0"/>
                <w:sz w:val="20"/>
              </w:rPr>
            </w:pPr>
            <w:r>
              <w:rPr>
                <w:rFonts w:asciiTheme="majorHAnsi" w:hAnsiTheme="majorHAnsi"/>
                <w:b w:val="0"/>
                <w:sz w:val="20"/>
              </w:rPr>
              <w:t>New Regimen</w:t>
            </w:r>
          </w:p>
        </w:tc>
        <w:tc>
          <w:tcPr>
            <w:tcW w:w="7470" w:type="dxa"/>
            <w:vAlign w:val="center"/>
          </w:tcPr>
          <w:p w14:paraId="2E9A1150" w14:textId="63DD28F5"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3150E">
              <w:rPr>
                <w:rFonts w:asciiTheme="majorHAnsi" w:hAnsiTheme="majorHAnsi"/>
                <w:sz w:val="20"/>
              </w:rPr>
              <w:t>Obinutuzumab 1000 mg IV Days 1,8,15 (cycle 1 only)</w:t>
            </w:r>
          </w:p>
          <w:p w14:paraId="6796E51B" w14:textId="77777777"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3150E">
              <w:rPr>
                <w:rFonts w:asciiTheme="majorHAnsi" w:hAnsiTheme="majorHAnsi"/>
                <w:sz w:val="20"/>
              </w:rPr>
              <w:t>THEN Obinutuzumab 1000 mg IV Day 1 (cycles 2-6);</w:t>
            </w:r>
          </w:p>
          <w:p w14:paraId="22E01BBF" w14:textId="77777777"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3150E">
              <w:rPr>
                <w:rFonts w:asciiTheme="majorHAnsi" w:hAnsiTheme="majorHAnsi"/>
                <w:sz w:val="20"/>
              </w:rPr>
              <w:t>Mitoxantrone 6 mg/m2 IV Day 1</w:t>
            </w:r>
          </w:p>
          <w:p w14:paraId="0A952730" w14:textId="77777777"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3150E">
              <w:rPr>
                <w:rFonts w:asciiTheme="majorHAnsi" w:hAnsiTheme="majorHAnsi"/>
                <w:color w:val="FF0000"/>
                <w:sz w:val="20"/>
              </w:rPr>
              <w:t>Fludarabine 25 mg/m2 PO Days 1,2,3,4,5 - not currently publically funded for this regimen and intent</w:t>
            </w:r>
            <w:r w:rsidRPr="00D3150E">
              <w:rPr>
                <w:rFonts w:asciiTheme="majorHAnsi" w:hAnsiTheme="majorHAnsi"/>
                <w:sz w:val="20"/>
              </w:rPr>
              <w:t>;</w:t>
            </w:r>
          </w:p>
          <w:p w14:paraId="170D03C7" w14:textId="77777777"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3150E">
              <w:rPr>
                <w:rFonts w:asciiTheme="majorHAnsi" w:hAnsiTheme="majorHAnsi"/>
                <w:sz w:val="20"/>
              </w:rPr>
              <w:t>Cyclophosphamide 150 mg/m2 PO Days 1,2,3,4,5</w:t>
            </w:r>
          </w:p>
          <w:p w14:paraId="7D979724" w14:textId="7D709A52"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B8E4EAB" w14:textId="698C1B8A" w:rsidR="00D3150E" w:rsidRPr="008C5E67" w:rsidRDefault="00D3150E" w:rsidP="00641D2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D3150E" w:rsidRPr="008C5E67" w14:paraId="0A81F7E4" w14:textId="77777777" w:rsidTr="00641D2C">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9F1DFB9" w14:textId="77777777" w:rsidR="00D3150E" w:rsidRDefault="00D3150E" w:rsidP="00641D2C">
            <w:pPr>
              <w:rPr>
                <w:rFonts w:asciiTheme="majorHAnsi" w:hAnsiTheme="majorHAnsi"/>
                <w:b w:val="0"/>
                <w:sz w:val="20"/>
              </w:rPr>
            </w:pPr>
            <w:r>
              <w:rPr>
                <w:rFonts w:asciiTheme="majorHAnsi" w:hAnsiTheme="majorHAnsi"/>
                <w:sz w:val="20"/>
              </w:rPr>
              <w:t>FLUD+OBIN</w:t>
            </w:r>
          </w:p>
          <w:p w14:paraId="43855D11" w14:textId="7F20A8ED" w:rsidR="00D3150E" w:rsidRPr="00D3150E" w:rsidRDefault="00D3150E" w:rsidP="00641D2C">
            <w:pPr>
              <w:rPr>
                <w:rFonts w:asciiTheme="majorHAnsi" w:hAnsiTheme="majorHAnsi"/>
                <w:b w:val="0"/>
                <w:sz w:val="20"/>
              </w:rPr>
            </w:pPr>
            <w:r>
              <w:rPr>
                <w:rFonts w:asciiTheme="majorHAnsi" w:hAnsiTheme="majorHAnsi"/>
                <w:b w:val="0"/>
                <w:sz w:val="20"/>
              </w:rPr>
              <w:t>New Regimen</w:t>
            </w:r>
          </w:p>
        </w:tc>
        <w:tc>
          <w:tcPr>
            <w:tcW w:w="7470" w:type="dxa"/>
            <w:vAlign w:val="center"/>
          </w:tcPr>
          <w:p w14:paraId="7C007914" w14:textId="50545977"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3150E">
              <w:rPr>
                <w:rFonts w:asciiTheme="majorHAnsi" w:hAnsiTheme="majorHAnsi"/>
                <w:sz w:val="20"/>
              </w:rPr>
              <w:t>Obinutuzumab 1000 mg IV Days 1,8,15 (cycle 1 only)</w:t>
            </w:r>
          </w:p>
          <w:p w14:paraId="3931F5F8" w14:textId="77777777"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3150E">
              <w:rPr>
                <w:rFonts w:asciiTheme="majorHAnsi" w:hAnsiTheme="majorHAnsi"/>
                <w:sz w:val="20"/>
              </w:rPr>
              <w:t>THEN Obinutuzumab 1000 mg IV Day 1 (cycles 2-6);</w:t>
            </w:r>
          </w:p>
          <w:p w14:paraId="4CB5EEC1" w14:textId="77777777"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3150E">
              <w:rPr>
                <w:rFonts w:asciiTheme="majorHAnsi" w:hAnsiTheme="majorHAnsi"/>
                <w:sz w:val="20"/>
              </w:rPr>
              <w:t>Fludarabine 25 mg/m2 IV Days 1,2,3,4,5</w:t>
            </w:r>
          </w:p>
          <w:p w14:paraId="6E502FD6" w14:textId="7E565052"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5481CB5" w14:textId="4514D612" w:rsidR="00D3150E" w:rsidRPr="008C5E67" w:rsidRDefault="00D3150E" w:rsidP="00641D2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D3150E" w:rsidRPr="008C5E67" w14:paraId="1DBC2A15" w14:textId="77777777" w:rsidTr="00641D2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05C1157C" w14:textId="77777777" w:rsidR="00D3150E" w:rsidRDefault="00D3150E" w:rsidP="00641D2C">
            <w:pPr>
              <w:rPr>
                <w:rFonts w:asciiTheme="majorHAnsi" w:hAnsiTheme="majorHAnsi"/>
                <w:b w:val="0"/>
                <w:sz w:val="20"/>
              </w:rPr>
            </w:pPr>
            <w:r>
              <w:rPr>
                <w:rFonts w:asciiTheme="majorHAnsi" w:hAnsiTheme="majorHAnsi"/>
                <w:sz w:val="20"/>
              </w:rPr>
              <w:t>FLUD(PO)+OBIN</w:t>
            </w:r>
          </w:p>
          <w:p w14:paraId="0573F8DC" w14:textId="5B61F8CE" w:rsidR="00D3150E" w:rsidRPr="00D3150E" w:rsidRDefault="00D3150E" w:rsidP="00641D2C">
            <w:pPr>
              <w:rPr>
                <w:rFonts w:asciiTheme="majorHAnsi" w:hAnsiTheme="majorHAnsi"/>
                <w:b w:val="0"/>
                <w:sz w:val="20"/>
              </w:rPr>
            </w:pPr>
            <w:r>
              <w:rPr>
                <w:rFonts w:asciiTheme="majorHAnsi" w:hAnsiTheme="majorHAnsi"/>
                <w:b w:val="0"/>
                <w:sz w:val="20"/>
              </w:rPr>
              <w:t>New Regimen</w:t>
            </w:r>
          </w:p>
        </w:tc>
        <w:tc>
          <w:tcPr>
            <w:tcW w:w="7470" w:type="dxa"/>
            <w:vAlign w:val="center"/>
          </w:tcPr>
          <w:p w14:paraId="2DE7C833" w14:textId="28EE192A"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3150E">
              <w:rPr>
                <w:rFonts w:asciiTheme="majorHAnsi" w:hAnsiTheme="majorHAnsi"/>
                <w:sz w:val="20"/>
              </w:rPr>
              <w:t>Obinutuzumab 1000 mg IV Days 1,8,15 (cycle 1 only)</w:t>
            </w:r>
          </w:p>
          <w:p w14:paraId="2FF82A44" w14:textId="77777777"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3150E">
              <w:rPr>
                <w:rFonts w:asciiTheme="majorHAnsi" w:hAnsiTheme="majorHAnsi"/>
                <w:sz w:val="20"/>
              </w:rPr>
              <w:t>THEN Obinutuzumab 1000 mg IV Day 1 (cycles 2-6)</w:t>
            </w:r>
          </w:p>
          <w:p w14:paraId="5E7A2F18" w14:textId="77777777"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D3150E">
              <w:rPr>
                <w:rFonts w:asciiTheme="majorHAnsi" w:hAnsiTheme="majorHAnsi"/>
                <w:color w:val="FF0000"/>
                <w:sz w:val="20"/>
              </w:rPr>
              <w:t>Fludarabine 40 mg/m2 PO Days 1,2,3,4,5 - not currently publically funded for this regimen and intent</w:t>
            </w:r>
          </w:p>
          <w:p w14:paraId="4D1EB59C" w14:textId="44C732A1"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E2A0986" w14:textId="5951751E" w:rsidR="00D3150E" w:rsidRPr="008C5E67" w:rsidRDefault="00D3150E" w:rsidP="00641D2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D3150E" w:rsidRPr="008C5E67" w14:paraId="7C0F5600" w14:textId="77777777" w:rsidTr="00641D2C">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8F28CC6" w14:textId="33A5EEDB" w:rsidR="00D3150E" w:rsidRPr="008C5E67" w:rsidRDefault="00D3150E" w:rsidP="00641D2C">
            <w:pPr>
              <w:jc w:val="center"/>
              <w:rPr>
                <w:rFonts w:asciiTheme="majorHAnsi" w:hAnsiTheme="majorHAnsi"/>
                <w:sz w:val="20"/>
              </w:rPr>
            </w:pPr>
            <w:r>
              <w:rPr>
                <w:rFonts w:asciiTheme="majorHAnsi" w:hAnsiTheme="majorHAnsi"/>
                <w:sz w:val="20"/>
              </w:rPr>
              <w:t>Multiple Myeloma – Palliative</w:t>
            </w:r>
          </w:p>
        </w:tc>
      </w:tr>
      <w:tr w:rsidR="00D3150E" w:rsidRPr="008C5E67" w14:paraId="7C490AE9" w14:textId="77777777" w:rsidTr="00641D2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1C57B37" w14:textId="77777777" w:rsidR="00D3150E" w:rsidRDefault="00D3150E" w:rsidP="00641D2C">
            <w:pPr>
              <w:rPr>
                <w:rFonts w:asciiTheme="majorHAnsi" w:hAnsiTheme="majorHAnsi"/>
                <w:b w:val="0"/>
                <w:sz w:val="20"/>
              </w:rPr>
            </w:pPr>
            <w:r>
              <w:rPr>
                <w:rFonts w:asciiTheme="majorHAnsi" w:hAnsiTheme="majorHAnsi"/>
                <w:sz w:val="20"/>
              </w:rPr>
              <w:t>DENO</w:t>
            </w:r>
          </w:p>
          <w:p w14:paraId="09FE985D" w14:textId="7014E8FC" w:rsidR="00D3150E" w:rsidRPr="00D3150E" w:rsidRDefault="00D3150E" w:rsidP="00641D2C">
            <w:pPr>
              <w:rPr>
                <w:rFonts w:asciiTheme="majorHAnsi" w:hAnsiTheme="majorHAnsi"/>
                <w:b w:val="0"/>
                <w:sz w:val="20"/>
              </w:rPr>
            </w:pPr>
            <w:r>
              <w:rPr>
                <w:rFonts w:asciiTheme="majorHAnsi" w:hAnsiTheme="majorHAnsi"/>
                <w:b w:val="0"/>
                <w:sz w:val="20"/>
              </w:rPr>
              <w:t>New Regimen</w:t>
            </w:r>
          </w:p>
        </w:tc>
        <w:tc>
          <w:tcPr>
            <w:tcW w:w="7470" w:type="dxa"/>
            <w:vAlign w:val="center"/>
          </w:tcPr>
          <w:p w14:paraId="28DFAD54" w14:textId="76DF5DA2"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D3150E">
              <w:rPr>
                <w:rFonts w:asciiTheme="majorHAnsi" w:hAnsiTheme="majorHAnsi"/>
                <w:color w:val="FF0000"/>
                <w:sz w:val="20"/>
              </w:rPr>
              <w:t>Denosumab 120 mg SC day 1 – not currently publicly funded for this regimen and intent;</w:t>
            </w:r>
          </w:p>
          <w:p w14:paraId="0727D62B" w14:textId="072D7B49"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3150E">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E4FF3CF" w14:textId="1DC2B691" w:rsidR="00D3150E" w:rsidRPr="008C5E67" w:rsidRDefault="00D3150E" w:rsidP="00641D2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D3150E" w:rsidRPr="008C5E67" w14:paraId="4BF2BF0D" w14:textId="77777777" w:rsidTr="00641D2C">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46042E3" w14:textId="73661A49" w:rsidR="00D3150E" w:rsidRPr="008C5E67" w:rsidRDefault="00D3150E" w:rsidP="00641D2C">
            <w:pPr>
              <w:jc w:val="center"/>
              <w:rPr>
                <w:rFonts w:asciiTheme="majorHAnsi" w:hAnsiTheme="majorHAnsi"/>
                <w:sz w:val="20"/>
              </w:rPr>
            </w:pPr>
            <w:r>
              <w:rPr>
                <w:rFonts w:asciiTheme="majorHAnsi" w:hAnsiTheme="majorHAnsi"/>
                <w:sz w:val="20"/>
              </w:rPr>
              <w:t>ALL – Palliative</w:t>
            </w:r>
          </w:p>
        </w:tc>
      </w:tr>
      <w:tr w:rsidR="00D3150E" w:rsidRPr="008C5E67" w14:paraId="5E45AAEB" w14:textId="77777777" w:rsidTr="00641D2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5F0E709C" w14:textId="77777777" w:rsidR="00D3150E" w:rsidRDefault="00D3150E" w:rsidP="00641D2C">
            <w:pPr>
              <w:rPr>
                <w:rFonts w:asciiTheme="majorHAnsi" w:hAnsiTheme="majorHAnsi"/>
                <w:b w:val="0"/>
                <w:sz w:val="20"/>
              </w:rPr>
            </w:pPr>
            <w:r>
              <w:rPr>
                <w:rFonts w:asciiTheme="majorHAnsi" w:hAnsiTheme="majorHAnsi"/>
                <w:sz w:val="20"/>
              </w:rPr>
              <w:t>INOT</w:t>
            </w:r>
          </w:p>
          <w:p w14:paraId="1DA2C51A" w14:textId="4802FFB7" w:rsidR="00D3150E" w:rsidRPr="00D3150E" w:rsidRDefault="00D3150E" w:rsidP="00641D2C">
            <w:pPr>
              <w:rPr>
                <w:rFonts w:asciiTheme="majorHAnsi" w:hAnsiTheme="majorHAnsi"/>
                <w:b w:val="0"/>
                <w:sz w:val="20"/>
              </w:rPr>
            </w:pPr>
            <w:r>
              <w:rPr>
                <w:rFonts w:asciiTheme="majorHAnsi" w:hAnsiTheme="majorHAnsi"/>
                <w:b w:val="0"/>
                <w:sz w:val="20"/>
              </w:rPr>
              <w:t>New Regimen</w:t>
            </w:r>
          </w:p>
        </w:tc>
        <w:tc>
          <w:tcPr>
            <w:tcW w:w="7470" w:type="dxa"/>
            <w:vAlign w:val="center"/>
          </w:tcPr>
          <w:p w14:paraId="5A024998" w14:textId="61A88681"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3150E">
              <w:rPr>
                <w:rFonts w:asciiTheme="majorHAnsi" w:hAnsiTheme="majorHAnsi"/>
                <w:sz w:val="20"/>
              </w:rPr>
              <w:t>Cycle 1:</w:t>
            </w:r>
          </w:p>
          <w:p w14:paraId="24CE1F64" w14:textId="77777777"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D3150E">
              <w:rPr>
                <w:rFonts w:asciiTheme="majorHAnsi" w:hAnsiTheme="majorHAnsi"/>
                <w:color w:val="FF0000"/>
                <w:sz w:val="20"/>
              </w:rPr>
              <w:t>Inotuzumab ozogamicin  0.8  mg/m2 IV Day 1</w:t>
            </w:r>
          </w:p>
          <w:p w14:paraId="12970AA2" w14:textId="77777777"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D3150E">
              <w:rPr>
                <w:rFonts w:asciiTheme="majorHAnsi" w:hAnsiTheme="majorHAnsi"/>
                <w:color w:val="FF0000"/>
                <w:sz w:val="20"/>
              </w:rPr>
              <w:lastRenderedPageBreak/>
              <w:t>Inotuzumab ozogamicin 0.5 mg/m2 IV days 8 and 15– not currently publicly funded for this regimen and intent;</w:t>
            </w:r>
          </w:p>
          <w:p w14:paraId="477FB162" w14:textId="77777777"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3150E">
              <w:rPr>
                <w:rFonts w:asciiTheme="majorHAnsi" w:hAnsiTheme="majorHAnsi"/>
                <w:sz w:val="20"/>
              </w:rPr>
              <w:t>Q 21days</w:t>
            </w:r>
          </w:p>
          <w:p w14:paraId="08C4CFDA" w14:textId="77777777"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3150E">
              <w:rPr>
                <w:rFonts w:asciiTheme="majorHAnsi" w:hAnsiTheme="majorHAnsi"/>
                <w:sz w:val="20"/>
              </w:rPr>
              <w:t>Then</w:t>
            </w:r>
          </w:p>
          <w:p w14:paraId="01668A1C" w14:textId="77777777"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3150E">
              <w:rPr>
                <w:rFonts w:asciiTheme="majorHAnsi" w:hAnsiTheme="majorHAnsi"/>
                <w:sz w:val="20"/>
              </w:rPr>
              <w:t>Cycle 2+:</w:t>
            </w:r>
          </w:p>
          <w:p w14:paraId="55CCF238" w14:textId="77777777"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3150E">
              <w:rPr>
                <w:rFonts w:asciiTheme="majorHAnsi" w:hAnsiTheme="majorHAnsi"/>
                <w:sz w:val="20"/>
              </w:rPr>
              <w:t>For patients who achieve a CR or CRi:</w:t>
            </w:r>
          </w:p>
          <w:p w14:paraId="327521F7" w14:textId="77777777"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D3150E">
              <w:rPr>
                <w:rFonts w:asciiTheme="majorHAnsi" w:hAnsiTheme="majorHAnsi"/>
                <w:color w:val="FF0000"/>
                <w:sz w:val="20"/>
              </w:rPr>
              <w:t>Inotuzumab ozogamicin 0.5 mg/m2 IV days1, 8 and 15– not currently publicly funded for this regimen and intent;</w:t>
            </w:r>
          </w:p>
          <w:p w14:paraId="52A4DAF1" w14:textId="77777777"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3150E">
              <w:rPr>
                <w:rFonts w:asciiTheme="majorHAnsi" w:hAnsiTheme="majorHAnsi"/>
                <w:sz w:val="20"/>
              </w:rPr>
              <w:t>OR</w:t>
            </w:r>
          </w:p>
          <w:p w14:paraId="19704411" w14:textId="77777777"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3150E">
              <w:rPr>
                <w:rFonts w:asciiTheme="majorHAnsi" w:hAnsiTheme="majorHAnsi"/>
                <w:sz w:val="20"/>
              </w:rPr>
              <w:t>For patients who do not achieve a CR or CRi:</w:t>
            </w:r>
          </w:p>
          <w:p w14:paraId="02F004F7" w14:textId="77777777"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D3150E">
              <w:rPr>
                <w:rFonts w:asciiTheme="majorHAnsi" w:hAnsiTheme="majorHAnsi"/>
                <w:color w:val="FF0000"/>
                <w:sz w:val="20"/>
              </w:rPr>
              <w:t>Inotuzumab ozogamicin  0.8  mg/m2 IV Day 1</w:t>
            </w:r>
          </w:p>
          <w:p w14:paraId="4CFB2177" w14:textId="77777777"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D3150E">
              <w:rPr>
                <w:rFonts w:asciiTheme="majorHAnsi" w:hAnsiTheme="majorHAnsi"/>
                <w:color w:val="FF0000"/>
                <w:sz w:val="20"/>
              </w:rPr>
              <w:t>Inotuzumab ozogamicin 0.5 mg/m2 IV days 8 and 15– not currently publicly funded for this regimen and intent;</w:t>
            </w:r>
          </w:p>
          <w:p w14:paraId="7BB8EBB3" w14:textId="193CF55C"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3150E">
              <w:rPr>
                <w:rFonts w:asciiTheme="majorHAnsi" w:hAnsiTheme="majorHAnsi"/>
                <w:sz w:val="20"/>
              </w:rPr>
              <w:t>Q28 days</w:t>
            </w:r>
          </w:p>
          <w:p w14:paraId="0870499F" w14:textId="00373994" w:rsidR="00D3150E" w:rsidRPr="00D3150E" w:rsidRDefault="00D3150E" w:rsidP="00D3150E">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D3150E">
              <w:rPr>
                <w:rFonts w:asciiTheme="majorHAnsi" w:hAnsiTheme="majorHAnsi"/>
                <w:sz w:val="20"/>
              </w:rPr>
              <w:t>CR=complete remission; CRi= complete remission with incomplete hematologic recovery"</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6C4FDB3" w14:textId="7E80B765" w:rsidR="00D3150E" w:rsidRPr="008C5E67" w:rsidRDefault="00D3150E" w:rsidP="00641D2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lastRenderedPageBreak/>
              <w:sym w:font="Wingdings" w:char="F0FC"/>
            </w:r>
          </w:p>
        </w:tc>
      </w:tr>
    </w:tbl>
    <w:p w14:paraId="3A2FB4DA" w14:textId="77777777" w:rsidR="00037C71" w:rsidRDefault="00037C71" w:rsidP="00D37B54">
      <w:pPr>
        <w:rPr>
          <w:b/>
        </w:rPr>
      </w:pPr>
    </w:p>
    <w:p w14:paraId="124166C8" w14:textId="77777777" w:rsidR="00D3150E" w:rsidRPr="00B23006" w:rsidRDefault="00D3150E" w:rsidP="00D3150E">
      <w:r>
        <w:rPr>
          <w:b/>
        </w:rPr>
        <w:t>LUNG</w:t>
      </w:r>
    </w:p>
    <w:tbl>
      <w:tblPr>
        <w:tblStyle w:val="GridTable4-Accent5"/>
        <w:tblW w:w="10435" w:type="dxa"/>
        <w:tblLayout w:type="fixed"/>
        <w:tblLook w:val="04A0" w:firstRow="1" w:lastRow="0" w:firstColumn="1" w:lastColumn="0" w:noHBand="0" w:noVBand="1"/>
      </w:tblPr>
      <w:tblGrid>
        <w:gridCol w:w="1795"/>
        <w:gridCol w:w="7470"/>
        <w:gridCol w:w="1170"/>
      </w:tblGrid>
      <w:tr w:rsidR="00D3150E" w:rsidRPr="002B4013" w14:paraId="4D68B84B" w14:textId="77777777" w:rsidTr="00641D2C">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7210C3CC" w14:textId="77777777" w:rsidR="00D3150E" w:rsidRPr="002B4013" w:rsidRDefault="00D3150E" w:rsidP="00641D2C">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08344B58" w14:textId="77777777" w:rsidR="00D3150E" w:rsidRPr="002B4013" w:rsidRDefault="00D3150E" w:rsidP="00641D2C">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593B278A" w14:textId="77777777" w:rsidR="00D3150E" w:rsidRPr="002B4013" w:rsidRDefault="00D3150E" w:rsidP="00641D2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D3150E" w:rsidRPr="008C5E67" w14:paraId="6379459D" w14:textId="77777777" w:rsidTr="00641D2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572E2F2" w14:textId="77777777" w:rsidR="00D3150E" w:rsidRPr="008C5E67" w:rsidRDefault="00D3150E" w:rsidP="00641D2C">
            <w:pPr>
              <w:jc w:val="center"/>
              <w:rPr>
                <w:rFonts w:asciiTheme="majorHAnsi" w:hAnsiTheme="majorHAnsi"/>
                <w:sz w:val="20"/>
              </w:rPr>
            </w:pPr>
            <w:r>
              <w:rPr>
                <w:rFonts w:asciiTheme="majorHAnsi" w:hAnsiTheme="majorHAnsi"/>
                <w:sz w:val="20"/>
              </w:rPr>
              <w:t>Mesothelioma - Palliative</w:t>
            </w:r>
          </w:p>
        </w:tc>
      </w:tr>
      <w:tr w:rsidR="00D3150E" w:rsidRPr="008C5E67" w14:paraId="76369636" w14:textId="77777777" w:rsidTr="00641D2C">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3E7080DC" w14:textId="1A124E29" w:rsidR="00D3150E" w:rsidRDefault="00D3150E" w:rsidP="00641D2C">
            <w:pPr>
              <w:rPr>
                <w:rFonts w:asciiTheme="majorHAnsi" w:hAnsiTheme="majorHAnsi"/>
                <w:b w:val="0"/>
                <w:sz w:val="20"/>
              </w:rPr>
            </w:pPr>
            <w:r>
              <w:rPr>
                <w:rFonts w:asciiTheme="majorHAnsi" w:hAnsiTheme="majorHAnsi"/>
                <w:sz w:val="20"/>
              </w:rPr>
              <w:t>BEVA(MNT)</w:t>
            </w:r>
          </w:p>
          <w:p w14:paraId="7D0C562E" w14:textId="77777777" w:rsidR="00D3150E" w:rsidRPr="00CC5554" w:rsidRDefault="00D3150E" w:rsidP="00641D2C">
            <w:pPr>
              <w:rPr>
                <w:rFonts w:asciiTheme="majorHAnsi" w:hAnsiTheme="majorHAnsi"/>
                <w:b w:val="0"/>
                <w:sz w:val="20"/>
              </w:rPr>
            </w:pPr>
            <w:r>
              <w:rPr>
                <w:rFonts w:asciiTheme="majorHAnsi" w:hAnsiTheme="majorHAnsi"/>
                <w:b w:val="0"/>
                <w:sz w:val="20"/>
              </w:rPr>
              <w:t>New Regimen</w:t>
            </w:r>
          </w:p>
        </w:tc>
        <w:tc>
          <w:tcPr>
            <w:tcW w:w="7470" w:type="dxa"/>
            <w:vAlign w:val="center"/>
          </w:tcPr>
          <w:p w14:paraId="02FF781F" w14:textId="2A529F67"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D3150E">
              <w:rPr>
                <w:rFonts w:asciiTheme="majorHAnsi" w:hAnsiTheme="majorHAnsi"/>
                <w:color w:val="FF0000"/>
                <w:sz w:val="20"/>
              </w:rPr>
              <w:t>Bevacizumab 15 mg/kg IV Day 1 - not currently funded for this regimen and intent</w:t>
            </w:r>
          </w:p>
          <w:p w14:paraId="319D883E" w14:textId="54088640" w:rsidR="00D3150E" w:rsidRPr="00D942D3"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3809090" w14:textId="77777777" w:rsidR="00D3150E" w:rsidRPr="008C5E67" w:rsidRDefault="00D3150E" w:rsidP="00641D2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D3150E" w:rsidRPr="008C5E67" w14:paraId="3304A5C0" w14:textId="77777777" w:rsidTr="00641D2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70C43A7C" w14:textId="6F131459" w:rsidR="00D3150E" w:rsidRPr="008C5E67" w:rsidRDefault="00D3150E" w:rsidP="00641D2C">
            <w:pPr>
              <w:jc w:val="center"/>
              <w:rPr>
                <w:rFonts w:asciiTheme="majorHAnsi" w:hAnsiTheme="majorHAnsi"/>
                <w:sz w:val="20"/>
              </w:rPr>
            </w:pPr>
            <w:r>
              <w:rPr>
                <w:rFonts w:asciiTheme="majorHAnsi" w:hAnsiTheme="majorHAnsi"/>
                <w:sz w:val="20"/>
              </w:rPr>
              <w:t>Small Cell – Palliative</w:t>
            </w:r>
          </w:p>
        </w:tc>
      </w:tr>
      <w:tr w:rsidR="00D3150E" w:rsidRPr="008C5E67" w14:paraId="76C9E358" w14:textId="77777777" w:rsidTr="00641D2C">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11DF666B" w14:textId="77777777" w:rsidR="00D3150E" w:rsidRDefault="00D3150E" w:rsidP="00641D2C">
            <w:pPr>
              <w:rPr>
                <w:rFonts w:asciiTheme="majorHAnsi" w:hAnsiTheme="majorHAnsi"/>
                <w:b w:val="0"/>
                <w:sz w:val="20"/>
              </w:rPr>
            </w:pPr>
            <w:r>
              <w:rPr>
                <w:rFonts w:asciiTheme="majorHAnsi" w:hAnsiTheme="majorHAnsi"/>
                <w:sz w:val="20"/>
              </w:rPr>
              <w:t>CRBPIRIN</w:t>
            </w:r>
          </w:p>
          <w:p w14:paraId="2D2716C6" w14:textId="4268DE0E" w:rsidR="00D3150E" w:rsidRPr="00D3150E" w:rsidRDefault="00D3150E" w:rsidP="00641D2C">
            <w:pPr>
              <w:rPr>
                <w:rFonts w:asciiTheme="majorHAnsi" w:hAnsiTheme="majorHAnsi"/>
                <w:b w:val="0"/>
                <w:sz w:val="20"/>
              </w:rPr>
            </w:pPr>
            <w:r>
              <w:rPr>
                <w:rFonts w:asciiTheme="majorHAnsi" w:hAnsiTheme="majorHAnsi"/>
                <w:b w:val="0"/>
                <w:sz w:val="20"/>
              </w:rPr>
              <w:t>New Regimen</w:t>
            </w:r>
          </w:p>
        </w:tc>
        <w:tc>
          <w:tcPr>
            <w:tcW w:w="7470" w:type="dxa"/>
            <w:vAlign w:val="center"/>
          </w:tcPr>
          <w:p w14:paraId="5AE57534" w14:textId="7DF351D6"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3150E">
              <w:rPr>
                <w:rFonts w:asciiTheme="majorHAnsi" w:hAnsiTheme="majorHAnsi"/>
                <w:sz w:val="20"/>
              </w:rPr>
              <w:t>CARBOplatin AUC 5 IV Day 1;</w:t>
            </w:r>
          </w:p>
          <w:p w14:paraId="2FCE3AA3" w14:textId="77777777"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3150E">
              <w:rPr>
                <w:rFonts w:asciiTheme="majorHAnsi" w:hAnsiTheme="majorHAnsi"/>
                <w:sz w:val="20"/>
              </w:rPr>
              <w:t>Irinotecan 50-65 mg/m2 IV Days 1 and 8;</w:t>
            </w:r>
          </w:p>
          <w:p w14:paraId="15AC4487" w14:textId="77777777"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3150E">
              <w:rPr>
                <w:rFonts w:asciiTheme="majorHAnsi" w:hAnsiTheme="majorHAnsi"/>
                <w:sz w:val="20"/>
              </w:rPr>
              <w:t>Q21 days</w:t>
            </w:r>
          </w:p>
          <w:p w14:paraId="0CCDA332" w14:textId="77777777"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6EFA1150" w14:textId="74929883"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Alternative schedule 1:</w:t>
            </w:r>
          </w:p>
          <w:p w14:paraId="0A772207" w14:textId="77777777"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3150E">
              <w:rPr>
                <w:rFonts w:asciiTheme="majorHAnsi" w:hAnsiTheme="majorHAnsi"/>
                <w:sz w:val="20"/>
              </w:rPr>
              <w:t>CARBOplatin AUC 5 IV Day 1;</w:t>
            </w:r>
          </w:p>
          <w:p w14:paraId="176112AE" w14:textId="77777777"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3150E">
              <w:rPr>
                <w:rFonts w:asciiTheme="majorHAnsi" w:hAnsiTheme="majorHAnsi"/>
                <w:sz w:val="20"/>
              </w:rPr>
              <w:t>Irinotecan 50-60 mg/m2 IV Days 1, 8, and 15;</w:t>
            </w:r>
          </w:p>
          <w:p w14:paraId="0216502B" w14:textId="77777777"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3150E">
              <w:rPr>
                <w:rFonts w:asciiTheme="majorHAnsi" w:hAnsiTheme="majorHAnsi"/>
                <w:sz w:val="20"/>
              </w:rPr>
              <w:t>Q28 days</w:t>
            </w:r>
          </w:p>
          <w:p w14:paraId="2D0E2284" w14:textId="77777777"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79A0349E" w14:textId="7A27AFE2"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Alternative schedule 2: </w:t>
            </w:r>
          </w:p>
          <w:p w14:paraId="120F931A" w14:textId="77777777"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3150E">
              <w:rPr>
                <w:rFonts w:asciiTheme="majorHAnsi" w:hAnsiTheme="majorHAnsi"/>
                <w:sz w:val="20"/>
              </w:rPr>
              <w:t>CARBOplatin AUC 5 IV Day 1;</w:t>
            </w:r>
          </w:p>
          <w:p w14:paraId="7A8B101A" w14:textId="77777777"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3150E">
              <w:rPr>
                <w:rFonts w:asciiTheme="majorHAnsi" w:hAnsiTheme="majorHAnsi"/>
                <w:sz w:val="20"/>
              </w:rPr>
              <w:t>Irinotecan 150 mg/m2 IV Day 1;</w:t>
            </w:r>
          </w:p>
          <w:p w14:paraId="4FA1687F" w14:textId="5870CAFA" w:rsidR="00D3150E" w:rsidRPr="00D3150E" w:rsidRDefault="00D3150E" w:rsidP="00D3150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D3150E">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E329D4F" w14:textId="485BE304" w:rsidR="00D3150E" w:rsidRPr="008C5E67" w:rsidRDefault="00D3150E" w:rsidP="00641D2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52EBC69F" w14:textId="77777777" w:rsidR="00037C71" w:rsidRDefault="00037C71" w:rsidP="00D37B54">
      <w:pPr>
        <w:rPr>
          <w:b/>
        </w:rPr>
      </w:pPr>
    </w:p>
    <w:p w14:paraId="4C586B13" w14:textId="77777777" w:rsidR="005F457E" w:rsidRDefault="005F457E" w:rsidP="005F457E">
      <w:r>
        <w:rPr>
          <w:b/>
        </w:rPr>
        <w:t>SKIN</w:t>
      </w:r>
    </w:p>
    <w:tbl>
      <w:tblPr>
        <w:tblStyle w:val="GridTable4-Accent5"/>
        <w:tblW w:w="10435" w:type="dxa"/>
        <w:tblLayout w:type="fixed"/>
        <w:tblLook w:val="04A0" w:firstRow="1" w:lastRow="0" w:firstColumn="1" w:lastColumn="0" w:noHBand="0" w:noVBand="1"/>
      </w:tblPr>
      <w:tblGrid>
        <w:gridCol w:w="1795"/>
        <w:gridCol w:w="7470"/>
        <w:gridCol w:w="1170"/>
      </w:tblGrid>
      <w:tr w:rsidR="005F457E" w:rsidRPr="002B4013" w14:paraId="3A99167F" w14:textId="77777777" w:rsidTr="00641D2C">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77109AE6" w14:textId="77777777" w:rsidR="005F457E" w:rsidRPr="002B4013" w:rsidRDefault="005F457E" w:rsidP="00641D2C">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53135FDE" w14:textId="77777777" w:rsidR="005F457E" w:rsidRPr="002B4013" w:rsidRDefault="005F457E" w:rsidP="00641D2C">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29519A4C" w14:textId="77777777" w:rsidR="005F457E" w:rsidRPr="002B4013" w:rsidRDefault="005F457E" w:rsidP="00641D2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5F457E" w:rsidRPr="008C5E67" w14:paraId="2457F794" w14:textId="77777777" w:rsidTr="00641D2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E00EB84" w14:textId="77777777" w:rsidR="005F457E" w:rsidRPr="008C5E67" w:rsidRDefault="005F457E" w:rsidP="00641D2C">
            <w:pPr>
              <w:jc w:val="center"/>
              <w:rPr>
                <w:rFonts w:asciiTheme="majorHAnsi" w:hAnsiTheme="majorHAnsi"/>
                <w:sz w:val="20"/>
              </w:rPr>
            </w:pPr>
            <w:r>
              <w:rPr>
                <w:rFonts w:asciiTheme="majorHAnsi" w:hAnsiTheme="majorHAnsi"/>
                <w:sz w:val="20"/>
              </w:rPr>
              <w:t>Melanoma - Palliative</w:t>
            </w:r>
          </w:p>
        </w:tc>
      </w:tr>
      <w:tr w:rsidR="005F457E" w:rsidRPr="008C5E67" w14:paraId="2379D51B" w14:textId="77777777" w:rsidTr="00641D2C">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5DC1AD53" w14:textId="13F12BC0" w:rsidR="005F457E" w:rsidRDefault="005F457E" w:rsidP="00641D2C">
            <w:pPr>
              <w:rPr>
                <w:rFonts w:asciiTheme="majorHAnsi" w:hAnsiTheme="majorHAnsi"/>
                <w:b w:val="0"/>
                <w:sz w:val="20"/>
              </w:rPr>
            </w:pPr>
            <w:r>
              <w:rPr>
                <w:rFonts w:asciiTheme="majorHAnsi" w:hAnsiTheme="majorHAnsi"/>
                <w:sz w:val="20"/>
              </w:rPr>
              <w:t>NIVL(MNT)</w:t>
            </w:r>
          </w:p>
          <w:p w14:paraId="6A232AB5" w14:textId="1BE2D40D" w:rsidR="005F457E" w:rsidRPr="00631618" w:rsidRDefault="005F457E" w:rsidP="00641D2C">
            <w:pPr>
              <w:rPr>
                <w:rFonts w:asciiTheme="majorHAnsi" w:hAnsiTheme="majorHAnsi"/>
                <w:b w:val="0"/>
                <w:sz w:val="20"/>
              </w:rPr>
            </w:pPr>
            <w:r>
              <w:rPr>
                <w:rFonts w:asciiTheme="majorHAnsi" w:hAnsiTheme="majorHAnsi"/>
                <w:b w:val="0"/>
                <w:sz w:val="20"/>
              </w:rPr>
              <w:t>New Regimen</w:t>
            </w:r>
          </w:p>
        </w:tc>
        <w:tc>
          <w:tcPr>
            <w:tcW w:w="7470" w:type="dxa"/>
            <w:vAlign w:val="center"/>
          </w:tcPr>
          <w:p w14:paraId="758A88ED" w14:textId="21823C59" w:rsidR="005F457E" w:rsidRPr="005F457E" w:rsidRDefault="005F457E" w:rsidP="005F457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F457E">
              <w:rPr>
                <w:rFonts w:asciiTheme="majorHAnsi" w:hAnsiTheme="majorHAnsi"/>
                <w:sz w:val="20"/>
              </w:rPr>
              <w:t>After 4 cycles of NIVL+IPIL, give nivolumab as maintenance treatment:</w:t>
            </w:r>
          </w:p>
          <w:p w14:paraId="5EB3D54C" w14:textId="77777777" w:rsidR="005F457E" w:rsidRPr="005F457E" w:rsidRDefault="005F457E" w:rsidP="005F457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340A9F59" w14:textId="77777777" w:rsidR="005F457E" w:rsidRPr="005F457E" w:rsidRDefault="005F457E" w:rsidP="005F457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F457E">
              <w:rPr>
                <w:rFonts w:asciiTheme="majorHAnsi" w:hAnsiTheme="majorHAnsi"/>
                <w:color w:val="00B0F0"/>
                <w:sz w:val="20"/>
              </w:rPr>
              <w:t>Nivolumab  3mg/kg up to 240 mg Day 1 – universal compassionate program available</w:t>
            </w:r>
            <w:r w:rsidRPr="005F457E">
              <w:rPr>
                <w:rFonts w:asciiTheme="majorHAnsi" w:hAnsiTheme="majorHAnsi"/>
                <w:sz w:val="20"/>
              </w:rPr>
              <w:t>;</w:t>
            </w:r>
          </w:p>
          <w:p w14:paraId="168FF1E6" w14:textId="77777777" w:rsidR="005F457E" w:rsidRPr="005F457E" w:rsidRDefault="005F457E" w:rsidP="005F457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F457E">
              <w:rPr>
                <w:rFonts w:asciiTheme="majorHAnsi" w:hAnsiTheme="majorHAnsi"/>
                <w:sz w:val="20"/>
              </w:rPr>
              <w:t>Q14 Days</w:t>
            </w:r>
          </w:p>
          <w:p w14:paraId="2B3FD2DB" w14:textId="77777777" w:rsidR="005F457E" w:rsidRPr="005F457E" w:rsidRDefault="005F457E" w:rsidP="005F457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F457E">
              <w:rPr>
                <w:rFonts w:asciiTheme="majorHAnsi" w:hAnsiTheme="majorHAnsi"/>
                <w:sz w:val="20"/>
              </w:rPr>
              <w:t>OR</w:t>
            </w:r>
          </w:p>
          <w:p w14:paraId="4A88EE47" w14:textId="77777777" w:rsidR="005F457E" w:rsidRPr="005F457E" w:rsidRDefault="005F457E" w:rsidP="005F457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B0F0"/>
                <w:sz w:val="20"/>
              </w:rPr>
            </w:pPr>
            <w:r w:rsidRPr="005F457E">
              <w:rPr>
                <w:rFonts w:asciiTheme="majorHAnsi" w:hAnsiTheme="majorHAnsi"/>
                <w:color w:val="00B0F0"/>
                <w:sz w:val="20"/>
              </w:rPr>
              <w:t>Nivolumab 6mg/kg up to 480 mg Day 1 – universal compassionate program available;</w:t>
            </w:r>
          </w:p>
          <w:p w14:paraId="555ECDAA" w14:textId="0EF0DBEC" w:rsidR="005F457E" w:rsidRPr="00CA6D68" w:rsidRDefault="005F457E" w:rsidP="005F457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104E2B4" w14:textId="77777777" w:rsidR="005F457E" w:rsidRPr="008C5E67" w:rsidRDefault="005F457E" w:rsidP="00641D2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14DF0F3E" w14:textId="77777777" w:rsidR="005F457E" w:rsidRDefault="005F457E" w:rsidP="00D37B54">
      <w:pPr>
        <w:rPr>
          <w:b/>
        </w:rPr>
      </w:pPr>
    </w:p>
    <w:p w14:paraId="514922C7" w14:textId="53666520" w:rsidR="00CC5554" w:rsidRDefault="00CC5554" w:rsidP="00D37B54">
      <w:pPr>
        <w:rPr>
          <w:b/>
        </w:rPr>
      </w:pPr>
      <w:r>
        <w:rPr>
          <w:b/>
        </w:rPr>
        <w:t>Updates from October 5, 2018</w:t>
      </w:r>
    </w:p>
    <w:p w14:paraId="7D41F33D" w14:textId="77777777" w:rsidR="00026BBA" w:rsidRDefault="00026BBA" w:rsidP="00CC5554">
      <w:pPr>
        <w:rPr>
          <w:b/>
        </w:rPr>
      </w:pPr>
    </w:p>
    <w:p w14:paraId="15088357" w14:textId="77777777" w:rsidR="00CC5554" w:rsidRDefault="00CC5554" w:rsidP="00CC5554">
      <w:r>
        <w:rPr>
          <w:b/>
        </w:rPr>
        <w:t>GENITOURINARY</w:t>
      </w:r>
    </w:p>
    <w:tbl>
      <w:tblPr>
        <w:tblStyle w:val="GridTable4-Accent5"/>
        <w:tblW w:w="10435" w:type="dxa"/>
        <w:tblLayout w:type="fixed"/>
        <w:tblLook w:val="04A0" w:firstRow="1" w:lastRow="0" w:firstColumn="1" w:lastColumn="0" w:noHBand="0" w:noVBand="1"/>
      </w:tblPr>
      <w:tblGrid>
        <w:gridCol w:w="1795"/>
        <w:gridCol w:w="7470"/>
        <w:gridCol w:w="1170"/>
      </w:tblGrid>
      <w:tr w:rsidR="00CC5554" w:rsidRPr="002B4013" w14:paraId="3BD8367F" w14:textId="77777777" w:rsidTr="009C28A1">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02A350F0" w14:textId="77777777" w:rsidR="00CC5554" w:rsidRPr="002B4013" w:rsidRDefault="00CC5554" w:rsidP="009C28A1">
            <w:pPr>
              <w:rPr>
                <w:rFonts w:asciiTheme="majorHAnsi" w:hAnsiTheme="majorHAnsi"/>
                <w:b w:val="0"/>
                <w:sz w:val="20"/>
              </w:rPr>
            </w:pPr>
            <w:r w:rsidRPr="002B4013">
              <w:rPr>
                <w:rFonts w:asciiTheme="majorHAnsi" w:hAnsiTheme="majorHAnsi"/>
                <w:sz w:val="20"/>
              </w:rPr>
              <w:lastRenderedPageBreak/>
              <w:t>Updated Section</w:t>
            </w:r>
          </w:p>
        </w:tc>
        <w:tc>
          <w:tcPr>
            <w:tcW w:w="7470" w:type="dxa"/>
            <w:vAlign w:val="center"/>
            <w:hideMark/>
          </w:tcPr>
          <w:p w14:paraId="4E64C0BB" w14:textId="77777777" w:rsidR="00CC5554" w:rsidRPr="002B4013" w:rsidRDefault="00CC5554" w:rsidP="009C28A1">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0A42B2F6" w14:textId="77777777" w:rsidR="00CC5554" w:rsidRPr="002B4013" w:rsidRDefault="00CC5554" w:rsidP="009C28A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CC5554" w:rsidRPr="008C5E67" w14:paraId="19403AD0" w14:textId="77777777" w:rsidTr="009C28A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70AF89A4" w14:textId="3B123311" w:rsidR="00CC5554" w:rsidRPr="008C5E67" w:rsidRDefault="00CC5554" w:rsidP="009C28A1">
            <w:pPr>
              <w:jc w:val="center"/>
              <w:rPr>
                <w:rFonts w:asciiTheme="majorHAnsi" w:hAnsiTheme="majorHAnsi"/>
                <w:sz w:val="20"/>
              </w:rPr>
            </w:pPr>
            <w:r>
              <w:rPr>
                <w:rFonts w:asciiTheme="majorHAnsi" w:hAnsiTheme="majorHAnsi"/>
                <w:sz w:val="20"/>
              </w:rPr>
              <w:t>Bladder/Urothelial – Palliative</w:t>
            </w:r>
          </w:p>
        </w:tc>
      </w:tr>
      <w:tr w:rsidR="00CC5554" w:rsidRPr="008C5E67" w14:paraId="73D979ED" w14:textId="77777777" w:rsidTr="009C28A1">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42BB0653" w14:textId="77777777" w:rsidR="00CC5554" w:rsidRDefault="00CC5554" w:rsidP="009C28A1">
            <w:pPr>
              <w:rPr>
                <w:rFonts w:asciiTheme="majorHAnsi" w:hAnsiTheme="majorHAnsi"/>
                <w:b w:val="0"/>
                <w:sz w:val="20"/>
              </w:rPr>
            </w:pPr>
            <w:r>
              <w:rPr>
                <w:rFonts w:asciiTheme="majorHAnsi" w:hAnsiTheme="majorHAnsi"/>
                <w:sz w:val="20"/>
              </w:rPr>
              <w:t>CISPGEMC(Q2W)</w:t>
            </w:r>
          </w:p>
          <w:p w14:paraId="021B5584" w14:textId="1BEE7A77" w:rsidR="00CC5554" w:rsidRPr="00CC5554" w:rsidRDefault="00CC5554" w:rsidP="009C28A1">
            <w:pPr>
              <w:rPr>
                <w:rFonts w:asciiTheme="majorHAnsi" w:hAnsiTheme="majorHAnsi"/>
                <w:b w:val="0"/>
                <w:sz w:val="20"/>
              </w:rPr>
            </w:pPr>
            <w:r>
              <w:rPr>
                <w:rFonts w:asciiTheme="majorHAnsi" w:hAnsiTheme="majorHAnsi"/>
                <w:b w:val="0"/>
                <w:sz w:val="20"/>
              </w:rPr>
              <w:t>New Regimen</w:t>
            </w:r>
          </w:p>
        </w:tc>
        <w:tc>
          <w:tcPr>
            <w:tcW w:w="7470" w:type="dxa"/>
            <w:vAlign w:val="center"/>
          </w:tcPr>
          <w:p w14:paraId="0FAD9714" w14:textId="77777777" w:rsidR="00CC5554" w:rsidRPr="00CC5554" w:rsidRDefault="00CC5554" w:rsidP="00CC555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C5554">
              <w:rPr>
                <w:rFonts w:asciiTheme="majorHAnsi" w:hAnsiTheme="majorHAnsi"/>
                <w:sz w:val="20"/>
              </w:rPr>
              <w:t>CISplatin 35 mg/m2 IV Days 1 and 15;</w:t>
            </w:r>
          </w:p>
          <w:p w14:paraId="118991A4" w14:textId="77777777" w:rsidR="00CC5554" w:rsidRPr="00CC5554" w:rsidRDefault="00CC5554" w:rsidP="00CC555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C5554">
              <w:rPr>
                <w:rFonts w:asciiTheme="majorHAnsi" w:hAnsiTheme="majorHAnsi"/>
                <w:sz w:val="20"/>
              </w:rPr>
              <w:t>Gemcitabine 2500 mg/m2 IV Days 1 and 15;</w:t>
            </w:r>
          </w:p>
          <w:p w14:paraId="65A4FCF8" w14:textId="77777777" w:rsidR="00CC5554" w:rsidRPr="00CC5554" w:rsidRDefault="00CC5554" w:rsidP="00CC555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C5554">
              <w:rPr>
                <w:rFonts w:asciiTheme="majorHAnsi" w:hAnsiTheme="majorHAnsi"/>
                <w:sz w:val="20"/>
              </w:rPr>
              <w:t>Q28 days</w:t>
            </w:r>
          </w:p>
          <w:p w14:paraId="3048F39E" w14:textId="49258FFE" w:rsidR="00CC5554" w:rsidRPr="00CA6D68" w:rsidRDefault="00CC5554" w:rsidP="009C28A1">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CC5554">
              <w:rPr>
                <w:rFonts w:asciiTheme="majorHAnsi" w:hAnsiTheme="majorHAnsi"/>
                <w:i/>
                <w:iCs/>
                <w:sz w:val="20"/>
              </w:rPr>
              <w:t>Note:  For use in patients with impaired renal function.</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9B6C611" w14:textId="77777777" w:rsidR="00CC5554" w:rsidRPr="008C5E67" w:rsidRDefault="00CC5554" w:rsidP="009C28A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14C77EA8" w14:textId="77777777" w:rsidR="00CC5554" w:rsidRDefault="00CC5554" w:rsidP="00CC5554">
      <w:pPr>
        <w:rPr>
          <w:b/>
        </w:rPr>
      </w:pPr>
    </w:p>
    <w:p w14:paraId="184E178D" w14:textId="77777777" w:rsidR="00CC5554" w:rsidRPr="00B23006" w:rsidRDefault="00CC5554" w:rsidP="00CC5554">
      <w:r>
        <w:rPr>
          <w:b/>
        </w:rPr>
        <w:t>LUNG</w:t>
      </w:r>
    </w:p>
    <w:tbl>
      <w:tblPr>
        <w:tblStyle w:val="GridTable4-Accent5"/>
        <w:tblW w:w="10435" w:type="dxa"/>
        <w:tblLayout w:type="fixed"/>
        <w:tblLook w:val="04A0" w:firstRow="1" w:lastRow="0" w:firstColumn="1" w:lastColumn="0" w:noHBand="0" w:noVBand="1"/>
      </w:tblPr>
      <w:tblGrid>
        <w:gridCol w:w="1795"/>
        <w:gridCol w:w="7470"/>
        <w:gridCol w:w="1170"/>
      </w:tblGrid>
      <w:tr w:rsidR="00CC5554" w:rsidRPr="002B4013" w14:paraId="547AB462" w14:textId="77777777" w:rsidTr="009C28A1">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06EA4249" w14:textId="77777777" w:rsidR="00CC5554" w:rsidRPr="002B4013" w:rsidRDefault="00CC5554" w:rsidP="009C28A1">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63FD97A0" w14:textId="77777777" w:rsidR="00CC5554" w:rsidRPr="002B4013" w:rsidRDefault="00CC5554" w:rsidP="009C28A1">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12AEBC4E" w14:textId="77777777" w:rsidR="00CC5554" w:rsidRPr="002B4013" w:rsidRDefault="00CC5554" w:rsidP="009C28A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CC5554" w:rsidRPr="008C5E67" w14:paraId="40EC6284" w14:textId="77777777" w:rsidTr="009C28A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0266E859" w14:textId="063CEFB3" w:rsidR="00CC5554" w:rsidRPr="008C5E67" w:rsidRDefault="00CC5554" w:rsidP="009C28A1">
            <w:pPr>
              <w:jc w:val="center"/>
              <w:rPr>
                <w:rFonts w:asciiTheme="majorHAnsi" w:hAnsiTheme="majorHAnsi"/>
                <w:sz w:val="20"/>
              </w:rPr>
            </w:pPr>
            <w:r>
              <w:rPr>
                <w:rFonts w:asciiTheme="majorHAnsi" w:hAnsiTheme="majorHAnsi"/>
                <w:sz w:val="20"/>
              </w:rPr>
              <w:t>Mesothelioma - Palliative</w:t>
            </w:r>
          </w:p>
        </w:tc>
      </w:tr>
      <w:tr w:rsidR="00CC5554" w:rsidRPr="008C5E67" w14:paraId="794A3D6F" w14:textId="77777777" w:rsidTr="009C28A1">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2973BD23" w14:textId="77777777" w:rsidR="00CC5554" w:rsidRDefault="00CC5554" w:rsidP="009C28A1">
            <w:pPr>
              <w:rPr>
                <w:rFonts w:asciiTheme="majorHAnsi" w:hAnsiTheme="majorHAnsi"/>
                <w:b w:val="0"/>
                <w:sz w:val="20"/>
              </w:rPr>
            </w:pPr>
            <w:r>
              <w:rPr>
                <w:rFonts w:asciiTheme="majorHAnsi" w:hAnsiTheme="majorHAnsi"/>
                <w:sz w:val="20"/>
              </w:rPr>
              <w:t>VINO(W)</w:t>
            </w:r>
          </w:p>
          <w:p w14:paraId="6B8DF005" w14:textId="582BAE12" w:rsidR="00CC5554" w:rsidRPr="00CC5554" w:rsidRDefault="00CC5554" w:rsidP="009C28A1">
            <w:pPr>
              <w:rPr>
                <w:rFonts w:asciiTheme="majorHAnsi" w:hAnsiTheme="majorHAnsi"/>
                <w:b w:val="0"/>
                <w:sz w:val="20"/>
              </w:rPr>
            </w:pPr>
            <w:r>
              <w:rPr>
                <w:rFonts w:asciiTheme="majorHAnsi" w:hAnsiTheme="majorHAnsi"/>
                <w:b w:val="0"/>
                <w:sz w:val="20"/>
              </w:rPr>
              <w:t>New Regimen</w:t>
            </w:r>
          </w:p>
        </w:tc>
        <w:tc>
          <w:tcPr>
            <w:tcW w:w="7470" w:type="dxa"/>
            <w:vAlign w:val="center"/>
          </w:tcPr>
          <w:p w14:paraId="353B4EE0" w14:textId="77777777" w:rsidR="00CC5554" w:rsidRPr="00CC5554" w:rsidRDefault="00CC5554" w:rsidP="00CC555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C5554">
              <w:rPr>
                <w:rFonts w:asciiTheme="majorHAnsi" w:hAnsiTheme="majorHAnsi"/>
                <w:sz w:val="20"/>
              </w:rPr>
              <w:t>Vinorelbine 30 mg/m2 (maximum: 60 mg) IV days 1, 8, 15, 22, 29, 36.</w:t>
            </w:r>
          </w:p>
          <w:p w14:paraId="3F4DBD3E" w14:textId="77777777" w:rsidR="00CC5554" w:rsidRPr="00CC5554" w:rsidRDefault="00CC5554" w:rsidP="00CC555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C5554">
              <w:rPr>
                <w:rFonts w:asciiTheme="majorHAnsi" w:hAnsiTheme="majorHAnsi"/>
                <w:sz w:val="20"/>
              </w:rPr>
              <w:t>Q42 days</w:t>
            </w:r>
          </w:p>
          <w:p w14:paraId="64F442EB" w14:textId="1EC1D7E3" w:rsidR="00CC5554" w:rsidRPr="00D942D3" w:rsidRDefault="00CC5554" w:rsidP="00CC555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C5554">
              <w:rPr>
                <w:rFonts w:asciiTheme="majorHAnsi" w:hAnsiTheme="majorHAnsi"/>
                <w:i/>
                <w:iCs/>
                <w:sz w:val="20"/>
              </w:rPr>
              <w:t>Note: The Lung Disease Site Drug Advisory Committee notes that single-agent vinorelbine appeared to have a slightly longer survival than Best Supportive Care alone in an underpowered randomized trial and subsequent phase II studies have shown response.</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9B82AAF" w14:textId="77777777" w:rsidR="00CC5554" w:rsidRPr="008C5E67" w:rsidRDefault="00CC5554" w:rsidP="009C28A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3E621257" w14:textId="77777777" w:rsidR="00CC5554" w:rsidRDefault="00CC5554" w:rsidP="00D37B54">
      <w:pPr>
        <w:rPr>
          <w:b/>
        </w:rPr>
      </w:pPr>
    </w:p>
    <w:p w14:paraId="7DC80F0C" w14:textId="77777777" w:rsidR="00CC5554" w:rsidRDefault="00CC5554" w:rsidP="00D37B54">
      <w:pPr>
        <w:rPr>
          <w:b/>
        </w:rPr>
      </w:pPr>
    </w:p>
    <w:p w14:paraId="6C07ADB3" w14:textId="5368F48F" w:rsidR="00631618" w:rsidRDefault="00631618" w:rsidP="00D37B54">
      <w:pPr>
        <w:rPr>
          <w:b/>
        </w:rPr>
      </w:pPr>
      <w:r>
        <w:rPr>
          <w:b/>
        </w:rPr>
        <w:t xml:space="preserve">Updates from September </w:t>
      </w:r>
      <w:r w:rsidR="00732103">
        <w:rPr>
          <w:b/>
        </w:rPr>
        <w:t>14</w:t>
      </w:r>
      <w:r>
        <w:rPr>
          <w:b/>
        </w:rPr>
        <w:t>, 2018</w:t>
      </w:r>
    </w:p>
    <w:p w14:paraId="3AD65528" w14:textId="77777777" w:rsidR="00631618" w:rsidRDefault="00631618" w:rsidP="00D37B54">
      <w:pPr>
        <w:rPr>
          <w:b/>
        </w:rPr>
      </w:pPr>
    </w:p>
    <w:p w14:paraId="025DB7A7" w14:textId="77777777" w:rsidR="00631618" w:rsidRDefault="00631618" w:rsidP="00631618">
      <w:r>
        <w:rPr>
          <w:b/>
        </w:rPr>
        <w:t>GENITOURINARY</w:t>
      </w:r>
    </w:p>
    <w:tbl>
      <w:tblPr>
        <w:tblStyle w:val="GridTable4-Accent5"/>
        <w:tblW w:w="10435" w:type="dxa"/>
        <w:tblLayout w:type="fixed"/>
        <w:tblLook w:val="04A0" w:firstRow="1" w:lastRow="0" w:firstColumn="1" w:lastColumn="0" w:noHBand="0" w:noVBand="1"/>
      </w:tblPr>
      <w:tblGrid>
        <w:gridCol w:w="1795"/>
        <w:gridCol w:w="7470"/>
        <w:gridCol w:w="1170"/>
      </w:tblGrid>
      <w:tr w:rsidR="00631618" w:rsidRPr="002B4013" w14:paraId="474CB286" w14:textId="77777777" w:rsidTr="00631618">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605B2243" w14:textId="77777777" w:rsidR="00631618" w:rsidRPr="002B4013" w:rsidRDefault="00631618" w:rsidP="00631618">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233E3EB5" w14:textId="77777777" w:rsidR="00631618" w:rsidRPr="002B4013" w:rsidRDefault="00631618" w:rsidP="00631618">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25F8727B" w14:textId="77777777" w:rsidR="00631618" w:rsidRPr="002B4013" w:rsidRDefault="00631618" w:rsidP="0063161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631618" w:rsidRPr="008C5E67" w14:paraId="40D3A616" w14:textId="77777777" w:rsidTr="0063161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6469905A" w14:textId="77777777" w:rsidR="00631618" w:rsidRPr="008C5E67" w:rsidRDefault="00631618" w:rsidP="00631618">
            <w:pPr>
              <w:jc w:val="center"/>
              <w:rPr>
                <w:rFonts w:asciiTheme="majorHAnsi" w:hAnsiTheme="majorHAnsi"/>
                <w:sz w:val="20"/>
              </w:rPr>
            </w:pPr>
            <w:r>
              <w:rPr>
                <w:rFonts w:asciiTheme="majorHAnsi" w:hAnsiTheme="majorHAnsi"/>
                <w:sz w:val="20"/>
              </w:rPr>
              <w:t>Renal Cell/Kidney – Palliative</w:t>
            </w:r>
          </w:p>
        </w:tc>
      </w:tr>
      <w:tr w:rsidR="00631618" w:rsidRPr="008C5E67" w14:paraId="6ED3101A" w14:textId="77777777" w:rsidTr="00631618">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7B5C8223" w14:textId="77777777" w:rsidR="00631618" w:rsidRDefault="00631618" w:rsidP="00631618">
            <w:pPr>
              <w:rPr>
                <w:rFonts w:asciiTheme="majorHAnsi" w:hAnsiTheme="majorHAnsi"/>
                <w:b w:val="0"/>
                <w:sz w:val="20"/>
              </w:rPr>
            </w:pPr>
            <w:r>
              <w:rPr>
                <w:rFonts w:asciiTheme="majorHAnsi" w:hAnsiTheme="majorHAnsi"/>
                <w:sz w:val="20"/>
              </w:rPr>
              <w:t>NIVL(MNT)</w:t>
            </w:r>
          </w:p>
          <w:p w14:paraId="5585F818" w14:textId="112A4D63" w:rsidR="00631618" w:rsidRPr="00631618" w:rsidRDefault="00631618" w:rsidP="00F840C3">
            <w:pPr>
              <w:rPr>
                <w:rFonts w:asciiTheme="majorHAnsi" w:hAnsiTheme="majorHAnsi"/>
                <w:b w:val="0"/>
                <w:sz w:val="20"/>
              </w:rPr>
            </w:pPr>
            <w:r>
              <w:rPr>
                <w:rFonts w:asciiTheme="majorHAnsi" w:hAnsiTheme="majorHAnsi"/>
                <w:b w:val="0"/>
                <w:sz w:val="20"/>
              </w:rPr>
              <w:t>New Regimen</w:t>
            </w:r>
            <w:r w:rsidR="007426A3">
              <w:rPr>
                <w:rFonts w:asciiTheme="majorHAnsi" w:hAnsiTheme="majorHAnsi"/>
                <w:b w:val="0"/>
                <w:sz w:val="20"/>
              </w:rPr>
              <w:t xml:space="preserve"> and Alternative Schedule</w:t>
            </w:r>
          </w:p>
        </w:tc>
        <w:tc>
          <w:tcPr>
            <w:tcW w:w="7470" w:type="dxa"/>
            <w:vAlign w:val="center"/>
          </w:tcPr>
          <w:p w14:paraId="199EF7EF" w14:textId="6F6933EB" w:rsidR="00631618" w:rsidRPr="00631618" w:rsidRDefault="00631618" w:rsidP="00631618">
            <w:pPr>
              <w:cnfStyle w:val="000000000000" w:firstRow="0" w:lastRow="0" w:firstColumn="0" w:lastColumn="0" w:oddVBand="0" w:evenVBand="0" w:oddHBand="0" w:evenHBand="0" w:firstRowFirstColumn="0" w:firstRowLastColumn="0" w:lastRowFirstColumn="0" w:lastRowLastColumn="0"/>
              <w:rPr>
                <w:sz w:val="20"/>
                <w:szCs w:val="20"/>
              </w:rPr>
            </w:pPr>
            <w:r w:rsidRPr="00631618">
              <w:rPr>
                <w:sz w:val="20"/>
                <w:szCs w:val="20"/>
              </w:rPr>
              <w:t>After 4 cycles of</w:t>
            </w:r>
            <w:r>
              <w:rPr>
                <w:sz w:val="20"/>
                <w:szCs w:val="20"/>
              </w:rPr>
              <w:t xml:space="preserve"> NIVL+IPIL as maintenance treat</w:t>
            </w:r>
            <w:r w:rsidRPr="00631618">
              <w:rPr>
                <w:sz w:val="20"/>
                <w:szCs w:val="20"/>
              </w:rPr>
              <w:t>ment</w:t>
            </w:r>
            <w:r w:rsidR="007426A3">
              <w:rPr>
                <w:sz w:val="20"/>
                <w:szCs w:val="20"/>
              </w:rPr>
              <w:t>:</w:t>
            </w:r>
          </w:p>
          <w:p w14:paraId="52086BB4" w14:textId="77777777" w:rsidR="00934FDB" w:rsidRDefault="00934FDB" w:rsidP="007426A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rPr>
            </w:pPr>
          </w:p>
          <w:p w14:paraId="6B4A60B9" w14:textId="158CB1B5" w:rsidR="007426A3" w:rsidRPr="007426A3" w:rsidRDefault="00CC5554" w:rsidP="007426A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7426A3">
              <w:rPr>
                <w:rFonts w:asciiTheme="majorHAnsi" w:hAnsiTheme="majorHAnsi"/>
                <w:color w:val="FF0000"/>
                <w:sz w:val="20"/>
              </w:rPr>
              <w:t>Nivolumab 3mg</w:t>
            </w:r>
            <w:r w:rsidR="007426A3" w:rsidRPr="007426A3">
              <w:rPr>
                <w:rFonts w:asciiTheme="majorHAnsi" w:hAnsiTheme="majorHAnsi"/>
                <w:color w:val="FF0000"/>
                <w:sz w:val="20"/>
              </w:rPr>
              <w:t>/kg up to 240 mg Day 1 - not currently publicly funded for this regimen and intent.</w:t>
            </w:r>
          </w:p>
          <w:p w14:paraId="1F6D784B" w14:textId="77777777" w:rsidR="007426A3" w:rsidRPr="00934FDB" w:rsidRDefault="007426A3" w:rsidP="007426A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rPr>
            </w:pPr>
            <w:r w:rsidRPr="00934FDB">
              <w:rPr>
                <w:rFonts w:asciiTheme="majorHAnsi" w:hAnsiTheme="majorHAnsi"/>
                <w:color w:val="000000" w:themeColor="text1"/>
                <w:sz w:val="20"/>
              </w:rPr>
              <w:t>Q14 Days</w:t>
            </w:r>
          </w:p>
          <w:p w14:paraId="1437269C" w14:textId="1925F8E7" w:rsidR="00F840C3" w:rsidRPr="007426A3" w:rsidRDefault="002030EF" w:rsidP="00F840C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rPr>
            </w:pPr>
            <w:r>
              <w:rPr>
                <w:rFonts w:asciiTheme="majorHAnsi" w:hAnsiTheme="majorHAnsi"/>
                <w:color w:val="000000" w:themeColor="text1"/>
                <w:sz w:val="20"/>
              </w:rPr>
              <w:t>OR</w:t>
            </w:r>
          </w:p>
          <w:p w14:paraId="2CC04387" w14:textId="77777777" w:rsidR="007426A3" w:rsidRPr="007426A3" w:rsidRDefault="007426A3" w:rsidP="007426A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7426A3">
              <w:rPr>
                <w:rFonts w:asciiTheme="majorHAnsi" w:hAnsiTheme="majorHAnsi"/>
                <w:color w:val="FF0000"/>
                <w:sz w:val="20"/>
              </w:rPr>
              <w:t>Nivolumab 6mg/kg up to 480 mg Day 1 - not currently publicly funded for this regimen and intent.</w:t>
            </w:r>
          </w:p>
          <w:p w14:paraId="17522C67" w14:textId="66EB69EF" w:rsidR="007426A3" w:rsidRPr="00CA6D68" w:rsidRDefault="007426A3" w:rsidP="007426A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934FDB">
              <w:rPr>
                <w:rFonts w:asciiTheme="majorHAnsi" w:hAnsiTheme="majorHAnsi"/>
                <w:color w:val="000000" w:themeColor="text1"/>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67E1AB3" w14:textId="77777777" w:rsidR="00631618" w:rsidRPr="008C5E67" w:rsidRDefault="00631618" w:rsidP="006316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7426A3" w:rsidRPr="008C5E67" w14:paraId="40D8D4C1" w14:textId="77777777" w:rsidTr="0063161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38997499" w14:textId="77777777" w:rsidR="007426A3" w:rsidRDefault="007426A3" w:rsidP="00631618">
            <w:pPr>
              <w:rPr>
                <w:rFonts w:asciiTheme="majorHAnsi" w:hAnsiTheme="majorHAnsi"/>
                <w:sz w:val="20"/>
              </w:rPr>
            </w:pPr>
            <w:r>
              <w:rPr>
                <w:rFonts w:asciiTheme="majorHAnsi" w:hAnsiTheme="majorHAnsi"/>
                <w:sz w:val="20"/>
              </w:rPr>
              <w:t>NIVL</w:t>
            </w:r>
          </w:p>
          <w:p w14:paraId="4051C418" w14:textId="64A6FDD9" w:rsidR="007426A3" w:rsidRDefault="007426A3" w:rsidP="00631618">
            <w:pPr>
              <w:rPr>
                <w:rFonts w:asciiTheme="majorHAnsi" w:hAnsiTheme="majorHAnsi"/>
                <w:sz w:val="20"/>
              </w:rPr>
            </w:pPr>
            <w:r w:rsidRPr="009C3EC3">
              <w:rPr>
                <w:rFonts w:asciiTheme="majorHAnsi" w:hAnsiTheme="majorHAnsi"/>
                <w:b w:val="0"/>
                <w:sz w:val="20"/>
              </w:rPr>
              <w:t>(added max dose and extended interval)</w:t>
            </w:r>
          </w:p>
        </w:tc>
        <w:tc>
          <w:tcPr>
            <w:tcW w:w="7470" w:type="dxa"/>
            <w:vAlign w:val="center"/>
          </w:tcPr>
          <w:p w14:paraId="14B68B56" w14:textId="20A54769" w:rsidR="007426A3" w:rsidRDefault="00934FDB" w:rsidP="007426A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Nivolumab 3mg/kg IV </w:t>
            </w:r>
            <w:r w:rsidR="007426A3">
              <w:rPr>
                <w:rFonts w:asciiTheme="majorHAnsi" w:hAnsiTheme="majorHAnsi"/>
                <w:sz w:val="20"/>
              </w:rPr>
              <w:t>up to 240 mg Day 1;</w:t>
            </w:r>
          </w:p>
          <w:p w14:paraId="3A0C309E" w14:textId="77777777" w:rsidR="007426A3" w:rsidRDefault="007426A3" w:rsidP="007426A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Q14 Days</w:t>
            </w:r>
          </w:p>
          <w:p w14:paraId="00B1F717" w14:textId="77777777" w:rsidR="007426A3" w:rsidRDefault="007426A3" w:rsidP="007426A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OR</w:t>
            </w:r>
          </w:p>
          <w:p w14:paraId="4660F117" w14:textId="0F955711" w:rsidR="007426A3" w:rsidRDefault="00934FDB" w:rsidP="007426A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Nivolumab 6mg/kg IV </w:t>
            </w:r>
            <w:r w:rsidR="007426A3">
              <w:rPr>
                <w:rFonts w:asciiTheme="majorHAnsi" w:hAnsiTheme="majorHAnsi"/>
                <w:sz w:val="20"/>
              </w:rPr>
              <w:t>up to 480 mg Day 1;</w:t>
            </w:r>
          </w:p>
          <w:p w14:paraId="1BDC95B4" w14:textId="100DE0FE" w:rsidR="007426A3" w:rsidRPr="00631618" w:rsidRDefault="007426A3" w:rsidP="007426A3">
            <w:pPr>
              <w:cnfStyle w:val="000000100000" w:firstRow="0" w:lastRow="0" w:firstColumn="0" w:lastColumn="0" w:oddVBand="0" w:evenVBand="0" w:oddHBand="1" w:evenHBand="0" w:firstRowFirstColumn="0" w:firstRowLastColumn="0" w:lastRowFirstColumn="0" w:lastRowLastColumn="0"/>
              <w:rPr>
                <w:sz w:val="20"/>
                <w:szCs w:val="20"/>
              </w:rPr>
            </w:pPr>
            <w:r>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867CAB7" w14:textId="2A6C8329" w:rsidR="007426A3" w:rsidRPr="008C5E67" w:rsidRDefault="007426A3" w:rsidP="0063161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17244227" w14:textId="77777777" w:rsidR="00631618" w:rsidRDefault="00631618" w:rsidP="00D37B54">
      <w:pPr>
        <w:rPr>
          <w:b/>
        </w:rPr>
      </w:pPr>
    </w:p>
    <w:p w14:paraId="28EAFF77" w14:textId="5AB844B2" w:rsidR="007426A3" w:rsidRDefault="007426A3" w:rsidP="007426A3">
      <w:r>
        <w:rPr>
          <w:b/>
        </w:rPr>
        <w:t>HEAD AND NECK</w:t>
      </w:r>
    </w:p>
    <w:tbl>
      <w:tblPr>
        <w:tblStyle w:val="GridTable4-Accent5"/>
        <w:tblW w:w="10435" w:type="dxa"/>
        <w:tblLayout w:type="fixed"/>
        <w:tblLook w:val="04A0" w:firstRow="1" w:lastRow="0" w:firstColumn="1" w:lastColumn="0" w:noHBand="0" w:noVBand="1"/>
      </w:tblPr>
      <w:tblGrid>
        <w:gridCol w:w="1795"/>
        <w:gridCol w:w="7470"/>
        <w:gridCol w:w="1170"/>
      </w:tblGrid>
      <w:tr w:rsidR="007426A3" w:rsidRPr="002B4013" w14:paraId="57056780" w14:textId="77777777" w:rsidTr="007426A3">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5A573AFE" w14:textId="77777777" w:rsidR="007426A3" w:rsidRPr="002B4013" w:rsidRDefault="007426A3" w:rsidP="007426A3">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5F7EF60B" w14:textId="77777777" w:rsidR="007426A3" w:rsidRPr="002B4013" w:rsidRDefault="007426A3" w:rsidP="007426A3">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24B1E0AF" w14:textId="77777777" w:rsidR="007426A3" w:rsidRPr="002B4013" w:rsidRDefault="007426A3" w:rsidP="007426A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7426A3" w:rsidRPr="008C5E67" w14:paraId="5FABA87C" w14:textId="77777777" w:rsidTr="007426A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05606FBF" w14:textId="6A304165" w:rsidR="007426A3" w:rsidRPr="008C5E67" w:rsidRDefault="007426A3" w:rsidP="007426A3">
            <w:pPr>
              <w:jc w:val="center"/>
              <w:rPr>
                <w:rFonts w:asciiTheme="majorHAnsi" w:hAnsiTheme="majorHAnsi"/>
                <w:sz w:val="20"/>
              </w:rPr>
            </w:pPr>
            <w:r>
              <w:rPr>
                <w:rFonts w:asciiTheme="majorHAnsi" w:hAnsiTheme="majorHAnsi"/>
                <w:sz w:val="20"/>
              </w:rPr>
              <w:t>Palliative</w:t>
            </w:r>
          </w:p>
        </w:tc>
      </w:tr>
      <w:tr w:rsidR="007426A3" w:rsidRPr="008C5E67" w14:paraId="41D89FD8" w14:textId="77777777" w:rsidTr="007426A3">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576B7C6E" w14:textId="1D70C71A" w:rsidR="007426A3" w:rsidRDefault="007426A3" w:rsidP="007426A3">
            <w:pPr>
              <w:rPr>
                <w:rFonts w:asciiTheme="majorHAnsi" w:hAnsiTheme="majorHAnsi"/>
                <w:b w:val="0"/>
                <w:sz w:val="20"/>
              </w:rPr>
            </w:pPr>
            <w:r>
              <w:rPr>
                <w:rFonts w:asciiTheme="majorHAnsi" w:hAnsiTheme="majorHAnsi"/>
                <w:sz w:val="20"/>
              </w:rPr>
              <w:t>NIVL</w:t>
            </w:r>
          </w:p>
          <w:p w14:paraId="51916A91" w14:textId="2AAFF967" w:rsidR="007426A3" w:rsidRPr="00631618" w:rsidRDefault="007426A3" w:rsidP="007426A3">
            <w:pPr>
              <w:rPr>
                <w:rFonts w:asciiTheme="majorHAnsi" w:hAnsiTheme="majorHAnsi"/>
                <w:b w:val="0"/>
                <w:sz w:val="20"/>
              </w:rPr>
            </w:pPr>
            <w:r w:rsidRPr="009C3EC3">
              <w:rPr>
                <w:rFonts w:asciiTheme="majorHAnsi" w:hAnsiTheme="majorHAnsi"/>
                <w:b w:val="0"/>
                <w:sz w:val="20"/>
              </w:rPr>
              <w:t>(added max dose and extended interval)</w:t>
            </w:r>
          </w:p>
        </w:tc>
        <w:tc>
          <w:tcPr>
            <w:tcW w:w="7470" w:type="dxa"/>
            <w:vAlign w:val="center"/>
          </w:tcPr>
          <w:p w14:paraId="0EA9EBF0" w14:textId="77777777" w:rsidR="00934FDB" w:rsidRDefault="00934FDB" w:rsidP="00934FD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Nivolumab 3mg/kg IV up to 240 mg Day 1;</w:t>
            </w:r>
          </w:p>
          <w:p w14:paraId="27CD0C36" w14:textId="77777777" w:rsidR="00934FDB" w:rsidRDefault="00934FDB" w:rsidP="00934FD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Q14 Days</w:t>
            </w:r>
          </w:p>
          <w:p w14:paraId="005A4C09" w14:textId="77777777" w:rsidR="00934FDB" w:rsidRDefault="00934FDB" w:rsidP="00934FD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OR</w:t>
            </w:r>
          </w:p>
          <w:p w14:paraId="2323B5A3" w14:textId="77777777" w:rsidR="00934FDB" w:rsidRDefault="00934FDB" w:rsidP="00934FD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Nivolumab 6mg/kg IV up to 480 mg Day 1;</w:t>
            </w:r>
          </w:p>
          <w:p w14:paraId="3C43F454" w14:textId="2BFBE2D1" w:rsidR="007426A3" w:rsidRPr="00CA6D68" w:rsidRDefault="00934FDB" w:rsidP="00934FD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601103D" w14:textId="77777777" w:rsidR="007426A3" w:rsidRPr="008C5E67" w:rsidRDefault="007426A3" w:rsidP="007426A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78D7BBFB" w14:textId="77777777" w:rsidR="007426A3" w:rsidRDefault="007426A3" w:rsidP="00631618">
      <w:pPr>
        <w:rPr>
          <w:b/>
        </w:rPr>
      </w:pPr>
    </w:p>
    <w:p w14:paraId="661D71A8" w14:textId="77777777" w:rsidR="00026BBA" w:rsidRDefault="00026BBA" w:rsidP="00631618">
      <w:pPr>
        <w:rPr>
          <w:b/>
        </w:rPr>
      </w:pPr>
    </w:p>
    <w:p w14:paraId="2BAE5DA8" w14:textId="09D84456" w:rsidR="00631618" w:rsidRPr="00B23006" w:rsidRDefault="00631618" w:rsidP="00631618">
      <w:r>
        <w:rPr>
          <w:b/>
        </w:rPr>
        <w:t>LUNG</w:t>
      </w:r>
    </w:p>
    <w:tbl>
      <w:tblPr>
        <w:tblStyle w:val="GridTable4-Accent5"/>
        <w:tblW w:w="10435" w:type="dxa"/>
        <w:tblLayout w:type="fixed"/>
        <w:tblLook w:val="04A0" w:firstRow="1" w:lastRow="0" w:firstColumn="1" w:lastColumn="0" w:noHBand="0" w:noVBand="1"/>
      </w:tblPr>
      <w:tblGrid>
        <w:gridCol w:w="1795"/>
        <w:gridCol w:w="7470"/>
        <w:gridCol w:w="1170"/>
      </w:tblGrid>
      <w:tr w:rsidR="00631618" w:rsidRPr="002B4013" w14:paraId="4F1DE74E" w14:textId="77777777" w:rsidTr="00631618">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5B4BAE00" w14:textId="77777777" w:rsidR="00631618" w:rsidRPr="002B4013" w:rsidRDefault="00631618" w:rsidP="00631618">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015F2A25" w14:textId="77777777" w:rsidR="00631618" w:rsidRPr="002B4013" w:rsidRDefault="00631618" w:rsidP="00631618">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3AE06F62" w14:textId="77777777" w:rsidR="00631618" w:rsidRPr="002B4013" w:rsidRDefault="00631618" w:rsidP="0063161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631618" w:rsidRPr="008C5E67" w14:paraId="24EED4F5" w14:textId="77777777" w:rsidTr="0063161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93F856F" w14:textId="60FB638A" w:rsidR="00631618" w:rsidRPr="008C5E67" w:rsidRDefault="00631618" w:rsidP="00631618">
            <w:pPr>
              <w:jc w:val="center"/>
              <w:rPr>
                <w:rFonts w:asciiTheme="majorHAnsi" w:hAnsiTheme="majorHAnsi"/>
                <w:sz w:val="20"/>
              </w:rPr>
            </w:pPr>
            <w:r>
              <w:rPr>
                <w:rFonts w:asciiTheme="majorHAnsi" w:hAnsiTheme="majorHAnsi"/>
                <w:sz w:val="20"/>
              </w:rPr>
              <w:t xml:space="preserve">Non-Small Cell - </w:t>
            </w:r>
            <w:r w:rsidR="00650CFB">
              <w:rPr>
                <w:rFonts w:asciiTheme="majorHAnsi" w:hAnsiTheme="majorHAnsi"/>
                <w:sz w:val="20"/>
              </w:rPr>
              <w:t>Palliative</w:t>
            </w:r>
          </w:p>
        </w:tc>
      </w:tr>
      <w:tr w:rsidR="009C3EC3" w:rsidRPr="008C5E67" w14:paraId="0B9005FA" w14:textId="77777777" w:rsidTr="00631618">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2F41EC16" w14:textId="0F0ADE8A" w:rsidR="009C3EC3" w:rsidRDefault="009C3EC3" w:rsidP="00631618">
            <w:pPr>
              <w:rPr>
                <w:rFonts w:asciiTheme="majorHAnsi" w:hAnsiTheme="majorHAnsi"/>
                <w:sz w:val="20"/>
              </w:rPr>
            </w:pPr>
            <w:r>
              <w:rPr>
                <w:rFonts w:asciiTheme="majorHAnsi" w:hAnsiTheme="majorHAnsi"/>
                <w:sz w:val="20"/>
              </w:rPr>
              <w:t>NIVL</w:t>
            </w:r>
          </w:p>
          <w:p w14:paraId="0837DCD0" w14:textId="2F07FFBE" w:rsidR="009C3EC3" w:rsidRPr="009C3EC3" w:rsidRDefault="009C3EC3" w:rsidP="00631618">
            <w:pPr>
              <w:rPr>
                <w:rFonts w:asciiTheme="majorHAnsi" w:hAnsiTheme="majorHAnsi"/>
                <w:b w:val="0"/>
                <w:sz w:val="20"/>
              </w:rPr>
            </w:pPr>
            <w:r w:rsidRPr="009C3EC3">
              <w:rPr>
                <w:rFonts w:asciiTheme="majorHAnsi" w:hAnsiTheme="majorHAnsi"/>
                <w:b w:val="0"/>
                <w:sz w:val="20"/>
              </w:rPr>
              <w:lastRenderedPageBreak/>
              <w:t>(added max dose and extended interval)</w:t>
            </w:r>
          </w:p>
        </w:tc>
        <w:tc>
          <w:tcPr>
            <w:tcW w:w="7470" w:type="dxa"/>
            <w:vAlign w:val="center"/>
          </w:tcPr>
          <w:p w14:paraId="640E8CAA" w14:textId="77777777" w:rsidR="00934FDB" w:rsidRDefault="00934FDB" w:rsidP="00934FD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lastRenderedPageBreak/>
              <w:t>Nivolumab 3mg/kg IV up to 240 mg Day 1;</w:t>
            </w:r>
          </w:p>
          <w:p w14:paraId="1D375450" w14:textId="77777777" w:rsidR="00934FDB" w:rsidRDefault="00934FDB" w:rsidP="00934FD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Q14 Days</w:t>
            </w:r>
          </w:p>
          <w:p w14:paraId="6EAA52E2" w14:textId="77777777" w:rsidR="00934FDB" w:rsidRDefault="00934FDB" w:rsidP="00934FD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lastRenderedPageBreak/>
              <w:t>OR</w:t>
            </w:r>
          </w:p>
          <w:p w14:paraId="173A8F6E" w14:textId="77777777" w:rsidR="00934FDB" w:rsidRDefault="00934FDB" w:rsidP="00934FD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Nivolumab 6mg/kg IV up to 480 mg Day 1;</w:t>
            </w:r>
          </w:p>
          <w:p w14:paraId="621EC2A5" w14:textId="3C9D3505" w:rsidR="009C3EC3" w:rsidRPr="00D942D3" w:rsidRDefault="00934FDB" w:rsidP="00934FD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11E1ECA" w14:textId="1FF07E22" w:rsidR="009C3EC3" w:rsidRPr="008C5E67" w:rsidRDefault="007426A3" w:rsidP="006316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lastRenderedPageBreak/>
              <w:sym w:font="Wingdings" w:char="F0FC"/>
            </w:r>
          </w:p>
        </w:tc>
      </w:tr>
      <w:tr w:rsidR="00631618" w:rsidRPr="008C5E67" w14:paraId="6063919D" w14:textId="77777777" w:rsidTr="0063161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77661A5A" w14:textId="3F522696" w:rsidR="00631618" w:rsidRDefault="00631618" w:rsidP="00631618">
            <w:pPr>
              <w:rPr>
                <w:rFonts w:asciiTheme="majorHAnsi" w:hAnsiTheme="majorHAnsi"/>
                <w:b w:val="0"/>
                <w:sz w:val="20"/>
              </w:rPr>
            </w:pPr>
            <w:r>
              <w:rPr>
                <w:rFonts w:asciiTheme="majorHAnsi" w:hAnsiTheme="majorHAnsi"/>
                <w:sz w:val="20"/>
              </w:rPr>
              <w:t>CISPPEME+PEMB</w:t>
            </w:r>
          </w:p>
          <w:p w14:paraId="07BEA296" w14:textId="764652BE" w:rsidR="00631618" w:rsidRPr="00B23006" w:rsidRDefault="00631618" w:rsidP="00631618">
            <w:pPr>
              <w:rPr>
                <w:rFonts w:asciiTheme="majorHAnsi" w:hAnsiTheme="majorHAnsi"/>
                <w:b w:val="0"/>
                <w:sz w:val="20"/>
              </w:rPr>
            </w:pPr>
            <w:r>
              <w:rPr>
                <w:rFonts w:asciiTheme="majorHAnsi" w:hAnsiTheme="majorHAnsi"/>
                <w:b w:val="0"/>
                <w:sz w:val="20"/>
              </w:rPr>
              <w:t>Funding Status</w:t>
            </w:r>
          </w:p>
        </w:tc>
        <w:tc>
          <w:tcPr>
            <w:tcW w:w="7470" w:type="dxa"/>
            <w:vAlign w:val="center"/>
          </w:tcPr>
          <w:p w14:paraId="649EECD2" w14:textId="77777777" w:rsidR="00631618" w:rsidRPr="00D942D3" w:rsidRDefault="00631618" w:rsidP="0063161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942D3">
              <w:rPr>
                <w:rFonts w:asciiTheme="majorHAnsi" w:hAnsiTheme="majorHAnsi"/>
                <w:sz w:val="20"/>
              </w:rPr>
              <w:t>CISplatin 75 mg/m2 IV day 1;</w:t>
            </w:r>
          </w:p>
          <w:p w14:paraId="3FF033D1" w14:textId="1E716D14" w:rsidR="00631618" w:rsidRPr="00631618" w:rsidRDefault="00631618" w:rsidP="00631618">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631618">
              <w:rPr>
                <w:rFonts w:asciiTheme="majorHAnsi" w:hAnsiTheme="majorHAnsi"/>
                <w:color w:val="FF0000"/>
                <w:sz w:val="20"/>
              </w:rPr>
              <w:t>Pemetrexed 500 mg/m² IV day 1 – not currently publically funded for this regimen and intent;</w:t>
            </w:r>
          </w:p>
          <w:p w14:paraId="7D00B89B" w14:textId="77777777" w:rsidR="00631618" w:rsidRPr="00D942D3" w:rsidRDefault="00631618" w:rsidP="00631618">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D942D3">
              <w:rPr>
                <w:rFonts w:asciiTheme="majorHAnsi" w:hAnsiTheme="majorHAnsi"/>
                <w:color w:val="FF0000"/>
                <w:sz w:val="20"/>
              </w:rPr>
              <w:t xml:space="preserve">Pembrolizumab 200mg IV day 1 - not currently publicly funded for this regimen and intent. </w:t>
            </w:r>
          </w:p>
          <w:p w14:paraId="1FB710CA" w14:textId="77777777" w:rsidR="00631618" w:rsidRPr="00D942D3" w:rsidRDefault="00631618" w:rsidP="0063161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942D3">
              <w:rPr>
                <w:rFonts w:asciiTheme="majorHAnsi" w:hAnsiTheme="majorHAnsi"/>
                <w:sz w:val="20"/>
              </w:rPr>
              <w:t>Q21 days</w:t>
            </w:r>
          </w:p>
          <w:p w14:paraId="3770123C" w14:textId="4D0BE03C" w:rsidR="00631618" w:rsidRPr="00B23006" w:rsidRDefault="00631618" w:rsidP="0063161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942D3">
              <w:rPr>
                <w:rFonts w:asciiTheme="majorHAnsi" w:hAnsiTheme="majorHAnsi"/>
                <w:sz w:val="20"/>
              </w:rPr>
              <w:t>Note: For first-line use in patients with no EGFR or ALK mutation</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178550C" w14:textId="77777777" w:rsidR="00631618" w:rsidRPr="008C5E67" w:rsidRDefault="00631618" w:rsidP="0063161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631618" w:rsidRPr="008C5E67" w14:paraId="292801B3" w14:textId="77777777" w:rsidTr="00631618">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5BA6493E" w14:textId="77777777" w:rsidR="00631618" w:rsidRDefault="00631618" w:rsidP="00631618">
            <w:pPr>
              <w:rPr>
                <w:rFonts w:asciiTheme="majorHAnsi" w:hAnsiTheme="majorHAnsi"/>
                <w:b w:val="0"/>
                <w:bCs w:val="0"/>
                <w:sz w:val="20"/>
              </w:rPr>
            </w:pPr>
            <w:r>
              <w:rPr>
                <w:rFonts w:asciiTheme="majorHAnsi" w:hAnsiTheme="majorHAnsi"/>
                <w:bCs w:val="0"/>
                <w:sz w:val="20"/>
              </w:rPr>
              <w:t>CRBPPEME+PEMB</w:t>
            </w:r>
          </w:p>
          <w:p w14:paraId="173743C9" w14:textId="10E8CD12" w:rsidR="00631618" w:rsidRDefault="009C0087" w:rsidP="00631618">
            <w:pPr>
              <w:rPr>
                <w:rFonts w:asciiTheme="majorHAnsi" w:hAnsiTheme="majorHAnsi"/>
                <w:sz w:val="20"/>
              </w:rPr>
            </w:pPr>
            <w:r>
              <w:rPr>
                <w:rFonts w:asciiTheme="majorHAnsi" w:hAnsiTheme="majorHAnsi"/>
                <w:b w:val="0"/>
                <w:bCs w:val="0"/>
                <w:sz w:val="20"/>
              </w:rPr>
              <w:t>Funding Status</w:t>
            </w:r>
          </w:p>
        </w:tc>
        <w:tc>
          <w:tcPr>
            <w:tcW w:w="7470" w:type="dxa"/>
            <w:vAlign w:val="center"/>
          </w:tcPr>
          <w:p w14:paraId="6EA9C728" w14:textId="77777777" w:rsidR="00631618" w:rsidRPr="00D942D3" w:rsidRDefault="00631618" w:rsidP="00631618">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sidRPr="00D942D3">
              <w:rPr>
                <w:rFonts w:asciiTheme="majorHAnsi" w:hAnsiTheme="majorHAnsi"/>
                <w:bCs/>
                <w:sz w:val="20"/>
              </w:rPr>
              <w:t>CARBOplatin AUC 5 IV day 1;</w:t>
            </w:r>
          </w:p>
          <w:p w14:paraId="024A4970" w14:textId="272692D4" w:rsidR="00631618" w:rsidRPr="00631618" w:rsidRDefault="00631618" w:rsidP="00631618">
            <w:pPr>
              <w:cnfStyle w:val="000000000000" w:firstRow="0" w:lastRow="0" w:firstColumn="0" w:lastColumn="0" w:oddVBand="0" w:evenVBand="0" w:oddHBand="0" w:evenHBand="0" w:firstRowFirstColumn="0" w:firstRowLastColumn="0" w:lastRowFirstColumn="0" w:lastRowLastColumn="0"/>
              <w:rPr>
                <w:rFonts w:asciiTheme="majorHAnsi" w:hAnsiTheme="majorHAnsi"/>
                <w:bCs/>
                <w:color w:val="FF0000"/>
                <w:sz w:val="20"/>
              </w:rPr>
            </w:pPr>
            <w:r w:rsidRPr="00631618">
              <w:rPr>
                <w:rFonts w:asciiTheme="majorHAnsi" w:hAnsiTheme="majorHAnsi"/>
                <w:bCs/>
                <w:color w:val="FF0000"/>
                <w:sz w:val="20"/>
              </w:rPr>
              <w:t>Pemetrexed 500 mg/m² IV day 1 –</w:t>
            </w:r>
            <w:r w:rsidR="00650CFB">
              <w:rPr>
                <w:rFonts w:asciiTheme="majorHAnsi" w:hAnsiTheme="majorHAnsi"/>
                <w:bCs/>
                <w:color w:val="FF0000"/>
                <w:sz w:val="20"/>
              </w:rPr>
              <w:t xml:space="preserve"> </w:t>
            </w:r>
            <w:r w:rsidRPr="00631618">
              <w:rPr>
                <w:rFonts w:asciiTheme="majorHAnsi" w:hAnsiTheme="majorHAnsi"/>
                <w:bCs/>
                <w:color w:val="FF0000"/>
                <w:sz w:val="20"/>
              </w:rPr>
              <w:t>not currently publically funded for this regimen and intent;</w:t>
            </w:r>
          </w:p>
          <w:p w14:paraId="76F0038F" w14:textId="77777777" w:rsidR="00631618" w:rsidRPr="00D942D3" w:rsidRDefault="00631618" w:rsidP="00631618">
            <w:pPr>
              <w:cnfStyle w:val="000000000000" w:firstRow="0" w:lastRow="0" w:firstColumn="0" w:lastColumn="0" w:oddVBand="0" w:evenVBand="0" w:oddHBand="0" w:evenHBand="0" w:firstRowFirstColumn="0" w:firstRowLastColumn="0" w:lastRowFirstColumn="0" w:lastRowLastColumn="0"/>
              <w:rPr>
                <w:rFonts w:asciiTheme="majorHAnsi" w:hAnsiTheme="majorHAnsi"/>
                <w:bCs/>
                <w:color w:val="FF0000"/>
                <w:sz w:val="20"/>
              </w:rPr>
            </w:pPr>
            <w:r w:rsidRPr="00D942D3">
              <w:rPr>
                <w:rFonts w:asciiTheme="majorHAnsi" w:hAnsiTheme="majorHAnsi"/>
                <w:bCs/>
                <w:color w:val="FF0000"/>
                <w:sz w:val="20"/>
              </w:rPr>
              <w:t xml:space="preserve">Pembrolizumab 200mg IV day 1 - not currently publicly funded for this regimen and intent. </w:t>
            </w:r>
          </w:p>
          <w:p w14:paraId="70C575CA" w14:textId="77777777" w:rsidR="00631618" w:rsidRPr="00D942D3" w:rsidRDefault="00631618" w:rsidP="00631618">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sidRPr="00D942D3">
              <w:rPr>
                <w:rFonts w:asciiTheme="majorHAnsi" w:hAnsiTheme="majorHAnsi"/>
                <w:bCs/>
                <w:sz w:val="20"/>
              </w:rPr>
              <w:t>Q21 days</w:t>
            </w:r>
          </w:p>
          <w:p w14:paraId="3E3024A0" w14:textId="6244CC6E" w:rsidR="00631618" w:rsidRPr="00CA6D68" w:rsidRDefault="00631618" w:rsidP="00631618">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D942D3">
              <w:rPr>
                <w:rFonts w:asciiTheme="majorHAnsi" w:hAnsiTheme="majorHAnsi"/>
                <w:bCs/>
                <w:sz w:val="20"/>
              </w:rPr>
              <w:t>Note: For first-line use in patients with no EGFR or ALK mutation</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7F9E737" w14:textId="77777777" w:rsidR="00631618" w:rsidRPr="008C5E67" w:rsidRDefault="00631618" w:rsidP="006316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631618" w:rsidRPr="008C5E67" w14:paraId="40C7B6BC" w14:textId="77777777" w:rsidTr="0063161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04637028" w14:textId="77777777" w:rsidR="00631618" w:rsidRDefault="00631618" w:rsidP="00631618">
            <w:pPr>
              <w:rPr>
                <w:rFonts w:asciiTheme="majorHAnsi" w:hAnsiTheme="majorHAnsi"/>
                <w:b w:val="0"/>
                <w:sz w:val="20"/>
              </w:rPr>
            </w:pPr>
            <w:r>
              <w:rPr>
                <w:rFonts w:asciiTheme="majorHAnsi" w:hAnsiTheme="majorHAnsi"/>
                <w:sz w:val="20"/>
              </w:rPr>
              <w:t>PEME+PEMB(MNT)</w:t>
            </w:r>
          </w:p>
          <w:p w14:paraId="5FC6A6CF" w14:textId="6A07D256" w:rsidR="00631618" w:rsidRDefault="009C0087" w:rsidP="00631618">
            <w:pPr>
              <w:rPr>
                <w:rFonts w:asciiTheme="majorHAnsi" w:hAnsiTheme="majorHAnsi"/>
                <w:sz w:val="20"/>
              </w:rPr>
            </w:pPr>
            <w:r>
              <w:rPr>
                <w:rFonts w:asciiTheme="majorHAnsi" w:hAnsiTheme="majorHAnsi"/>
                <w:b w:val="0"/>
                <w:sz w:val="20"/>
              </w:rPr>
              <w:t>Funding Status</w:t>
            </w:r>
          </w:p>
        </w:tc>
        <w:tc>
          <w:tcPr>
            <w:tcW w:w="7470" w:type="dxa"/>
            <w:vAlign w:val="center"/>
          </w:tcPr>
          <w:p w14:paraId="21D3263D" w14:textId="77777777" w:rsidR="00631618" w:rsidRPr="00D942D3" w:rsidRDefault="00631618" w:rsidP="0063161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942D3">
              <w:rPr>
                <w:rFonts w:asciiTheme="majorHAnsi" w:hAnsiTheme="majorHAnsi"/>
                <w:sz w:val="20"/>
              </w:rPr>
              <w:t>After 4 cycles of CRBPPEME+PEMB or CISPPEME+PEMB as maintenance treatment:</w:t>
            </w:r>
          </w:p>
          <w:p w14:paraId="3C6EB838" w14:textId="76A0BC6A" w:rsidR="00631618" w:rsidRPr="00631618" w:rsidRDefault="00631618" w:rsidP="00631618">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631618">
              <w:rPr>
                <w:rFonts w:asciiTheme="majorHAnsi" w:hAnsiTheme="majorHAnsi"/>
                <w:color w:val="FF0000"/>
                <w:sz w:val="20"/>
              </w:rPr>
              <w:t>Pemetrexed 500 mg/m² IV day 1 – not currently publically funded for this regimen and intent;</w:t>
            </w:r>
          </w:p>
          <w:p w14:paraId="7E9E0FCF" w14:textId="77777777" w:rsidR="00631618" w:rsidRPr="00D942D3" w:rsidRDefault="00631618" w:rsidP="00631618">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D942D3">
              <w:rPr>
                <w:rFonts w:asciiTheme="majorHAnsi" w:hAnsiTheme="majorHAnsi"/>
                <w:color w:val="FF0000"/>
                <w:sz w:val="20"/>
              </w:rPr>
              <w:t xml:space="preserve">Pembrolizumab 200mg IV day 1 - not currently publicly funded for this regimen and intent. </w:t>
            </w:r>
          </w:p>
          <w:p w14:paraId="10D185BE" w14:textId="77777777" w:rsidR="00631618" w:rsidRPr="00D942D3" w:rsidRDefault="00631618" w:rsidP="0063161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942D3">
              <w:rPr>
                <w:rFonts w:asciiTheme="majorHAnsi" w:hAnsiTheme="majorHAnsi"/>
                <w:sz w:val="20"/>
              </w:rPr>
              <w:t>Q21 days (for up to 31 cycles)</w:t>
            </w:r>
          </w:p>
          <w:p w14:paraId="62FA3B6C" w14:textId="51048225" w:rsidR="00631618" w:rsidRPr="00CA6D68" w:rsidRDefault="00631618" w:rsidP="00631618">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D942D3">
              <w:rPr>
                <w:rFonts w:asciiTheme="majorHAnsi" w:hAnsiTheme="majorHAnsi"/>
                <w:sz w:val="20"/>
              </w:rPr>
              <w:t>Note: For first-line use in patients with no EGFR or ALK mutation</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4C6917A" w14:textId="77777777" w:rsidR="00631618" w:rsidRPr="008C5E67" w:rsidRDefault="00631618" w:rsidP="0063161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26907432" w14:textId="77777777" w:rsidR="00631618" w:rsidRPr="00631618" w:rsidRDefault="00631618" w:rsidP="00D37B54"/>
    <w:p w14:paraId="2A786722" w14:textId="595406E1" w:rsidR="007426A3" w:rsidRDefault="007426A3" w:rsidP="007426A3">
      <w:r>
        <w:rPr>
          <w:b/>
        </w:rPr>
        <w:t>SKIN</w:t>
      </w:r>
    </w:p>
    <w:tbl>
      <w:tblPr>
        <w:tblStyle w:val="GridTable4-Accent5"/>
        <w:tblW w:w="10435" w:type="dxa"/>
        <w:tblLayout w:type="fixed"/>
        <w:tblLook w:val="04A0" w:firstRow="1" w:lastRow="0" w:firstColumn="1" w:lastColumn="0" w:noHBand="0" w:noVBand="1"/>
      </w:tblPr>
      <w:tblGrid>
        <w:gridCol w:w="1795"/>
        <w:gridCol w:w="7470"/>
        <w:gridCol w:w="1170"/>
      </w:tblGrid>
      <w:tr w:rsidR="007426A3" w:rsidRPr="002B4013" w14:paraId="03BA1994" w14:textId="77777777" w:rsidTr="007426A3">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681952D9" w14:textId="77777777" w:rsidR="007426A3" w:rsidRPr="002B4013" w:rsidRDefault="007426A3" w:rsidP="007426A3">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2E8C4452" w14:textId="77777777" w:rsidR="007426A3" w:rsidRPr="002B4013" w:rsidRDefault="007426A3" w:rsidP="007426A3">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5625D06F" w14:textId="77777777" w:rsidR="007426A3" w:rsidRPr="002B4013" w:rsidRDefault="007426A3" w:rsidP="007426A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7426A3" w:rsidRPr="008C5E67" w14:paraId="1E752648" w14:textId="77777777" w:rsidTr="007426A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57401C9" w14:textId="7F993A0D" w:rsidR="007426A3" w:rsidRPr="008C5E67" w:rsidRDefault="007426A3" w:rsidP="007426A3">
            <w:pPr>
              <w:jc w:val="center"/>
              <w:rPr>
                <w:rFonts w:asciiTheme="majorHAnsi" w:hAnsiTheme="majorHAnsi"/>
                <w:sz w:val="20"/>
              </w:rPr>
            </w:pPr>
            <w:r>
              <w:rPr>
                <w:rFonts w:asciiTheme="majorHAnsi" w:hAnsiTheme="majorHAnsi"/>
                <w:sz w:val="20"/>
              </w:rPr>
              <w:t>Melanoma - Palliative</w:t>
            </w:r>
          </w:p>
        </w:tc>
      </w:tr>
      <w:tr w:rsidR="007426A3" w:rsidRPr="008C5E67" w14:paraId="57A3AF36" w14:textId="77777777" w:rsidTr="007426A3">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0F4A5CB8" w14:textId="77777777" w:rsidR="007426A3" w:rsidRDefault="007426A3" w:rsidP="007426A3">
            <w:pPr>
              <w:rPr>
                <w:rFonts w:asciiTheme="majorHAnsi" w:hAnsiTheme="majorHAnsi"/>
                <w:b w:val="0"/>
                <w:sz w:val="20"/>
              </w:rPr>
            </w:pPr>
            <w:r>
              <w:rPr>
                <w:rFonts w:asciiTheme="majorHAnsi" w:hAnsiTheme="majorHAnsi"/>
                <w:sz w:val="20"/>
              </w:rPr>
              <w:t>NIVL</w:t>
            </w:r>
          </w:p>
          <w:p w14:paraId="32D3BA0A" w14:textId="77777777" w:rsidR="007426A3" w:rsidRPr="00631618" w:rsidRDefault="007426A3" w:rsidP="007426A3">
            <w:pPr>
              <w:rPr>
                <w:rFonts w:asciiTheme="majorHAnsi" w:hAnsiTheme="majorHAnsi"/>
                <w:b w:val="0"/>
                <w:sz w:val="20"/>
              </w:rPr>
            </w:pPr>
            <w:r w:rsidRPr="009C3EC3">
              <w:rPr>
                <w:rFonts w:asciiTheme="majorHAnsi" w:hAnsiTheme="majorHAnsi"/>
                <w:b w:val="0"/>
                <w:sz w:val="20"/>
              </w:rPr>
              <w:t>(added max dose and extended interval)</w:t>
            </w:r>
          </w:p>
        </w:tc>
        <w:tc>
          <w:tcPr>
            <w:tcW w:w="7470" w:type="dxa"/>
            <w:vAlign w:val="center"/>
          </w:tcPr>
          <w:p w14:paraId="474BFF84" w14:textId="77777777" w:rsidR="00934FDB" w:rsidRDefault="00934FDB" w:rsidP="00934FD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Nivolumab 3mg/kg IV up to 240 mg Day 1;</w:t>
            </w:r>
          </w:p>
          <w:p w14:paraId="49965161" w14:textId="77777777" w:rsidR="00934FDB" w:rsidRDefault="00934FDB" w:rsidP="00934FD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Q14 Days</w:t>
            </w:r>
          </w:p>
          <w:p w14:paraId="26BCDBB1" w14:textId="77777777" w:rsidR="00934FDB" w:rsidRDefault="00934FDB" w:rsidP="00934FD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OR</w:t>
            </w:r>
          </w:p>
          <w:p w14:paraId="3644ECE5" w14:textId="77777777" w:rsidR="00934FDB" w:rsidRDefault="00934FDB" w:rsidP="00934FD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Nivolumab 6mg/kg IV up to 480 mg Day 1;</w:t>
            </w:r>
          </w:p>
          <w:p w14:paraId="092D2E49" w14:textId="0D40CDA2" w:rsidR="007426A3" w:rsidRPr="00CA6D68" w:rsidRDefault="00934FDB" w:rsidP="00934FD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555622A" w14:textId="77777777" w:rsidR="007426A3" w:rsidRPr="008C5E67" w:rsidRDefault="007426A3" w:rsidP="007426A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7D9F9DEA" w14:textId="77777777" w:rsidR="00631618" w:rsidRDefault="00631618" w:rsidP="00D37B54">
      <w:pPr>
        <w:rPr>
          <w:b/>
        </w:rPr>
      </w:pPr>
    </w:p>
    <w:p w14:paraId="6B6E09E5" w14:textId="4E371432" w:rsidR="00CA6D68" w:rsidRDefault="00CA6D68" w:rsidP="00D37B54">
      <w:pPr>
        <w:rPr>
          <w:b/>
        </w:rPr>
      </w:pPr>
      <w:r>
        <w:rPr>
          <w:b/>
        </w:rPr>
        <w:t>Updates from August 10, 2018</w:t>
      </w:r>
    </w:p>
    <w:p w14:paraId="777E956B" w14:textId="77777777" w:rsidR="00CA6D68" w:rsidRDefault="00CA6D68" w:rsidP="00D37B54">
      <w:pPr>
        <w:rPr>
          <w:b/>
        </w:rPr>
      </w:pPr>
    </w:p>
    <w:p w14:paraId="3C154F4D" w14:textId="6807BAEB" w:rsidR="00CA6D68" w:rsidRDefault="00CA6D68" w:rsidP="00D37B54">
      <w:r>
        <w:rPr>
          <w:b/>
        </w:rPr>
        <w:t>ENDOCRINE</w:t>
      </w:r>
    </w:p>
    <w:tbl>
      <w:tblPr>
        <w:tblStyle w:val="GridTable4-Accent5"/>
        <w:tblW w:w="10435" w:type="dxa"/>
        <w:tblLayout w:type="fixed"/>
        <w:tblLook w:val="04A0" w:firstRow="1" w:lastRow="0" w:firstColumn="1" w:lastColumn="0" w:noHBand="0" w:noVBand="1"/>
      </w:tblPr>
      <w:tblGrid>
        <w:gridCol w:w="1615"/>
        <w:gridCol w:w="7650"/>
        <w:gridCol w:w="1170"/>
      </w:tblGrid>
      <w:tr w:rsidR="00CA6D68" w:rsidRPr="002B4013" w14:paraId="1DC84133" w14:textId="77777777" w:rsidTr="00CA6D68">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494234FF" w14:textId="77777777" w:rsidR="00CA6D68" w:rsidRPr="002B4013" w:rsidRDefault="00CA6D68" w:rsidP="00CA6D68">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0BF7F83A" w14:textId="77777777" w:rsidR="00CA6D68" w:rsidRPr="002B4013" w:rsidRDefault="00CA6D68" w:rsidP="00CA6D68">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42FA7787" w14:textId="77777777" w:rsidR="00CA6D68" w:rsidRPr="002B4013" w:rsidRDefault="00CA6D68" w:rsidP="00CA6D6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CA6D68" w:rsidRPr="008C5E67" w14:paraId="30CA0CC0" w14:textId="77777777" w:rsidTr="00CA6D6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679FC20" w14:textId="7C45857B" w:rsidR="00CA6D68" w:rsidRPr="008C5E67" w:rsidRDefault="00CA6D68" w:rsidP="00CA6D68">
            <w:pPr>
              <w:jc w:val="center"/>
              <w:rPr>
                <w:rFonts w:asciiTheme="majorHAnsi" w:hAnsiTheme="majorHAnsi"/>
                <w:sz w:val="20"/>
              </w:rPr>
            </w:pPr>
            <w:r>
              <w:rPr>
                <w:rFonts w:asciiTheme="majorHAnsi" w:hAnsiTheme="majorHAnsi"/>
                <w:sz w:val="20"/>
              </w:rPr>
              <w:t>Thyroid – Palliative</w:t>
            </w:r>
          </w:p>
        </w:tc>
      </w:tr>
      <w:tr w:rsidR="00CA6D68" w:rsidRPr="008C5E67" w14:paraId="5E48F8D8" w14:textId="77777777" w:rsidTr="00CA6D68">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FDDDE9D" w14:textId="3DB1F770" w:rsidR="00CA6D68" w:rsidRDefault="00CA6D68" w:rsidP="00CA6D68">
            <w:pPr>
              <w:rPr>
                <w:rFonts w:asciiTheme="majorHAnsi" w:hAnsiTheme="majorHAnsi"/>
                <w:sz w:val="20"/>
              </w:rPr>
            </w:pPr>
            <w:r>
              <w:rPr>
                <w:rFonts w:asciiTheme="majorHAnsi" w:hAnsiTheme="majorHAnsi"/>
                <w:sz w:val="20"/>
              </w:rPr>
              <w:t>CRBPPACL</w:t>
            </w:r>
          </w:p>
          <w:p w14:paraId="131C8FE3" w14:textId="6F6E6BAF" w:rsidR="00CA6D68" w:rsidRPr="00CA6D68" w:rsidRDefault="00CA6D68" w:rsidP="00CA6D68">
            <w:pPr>
              <w:rPr>
                <w:rFonts w:asciiTheme="majorHAnsi" w:hAnsiTheme="majorHAnsi"/>
                <w:b w:val="0"/>
                <w:sz w:val="20"/>
              </w:rPr>
            </w:pPr>
            <w:r>
              <w:rPr>
                <w:rFonts w:asciiTheme="majorHAnsi" w:hAnsiTheme="majorHAnsi"/>
                <w:b w:val="0"/>
                <w:sz w:val="20"/>
              </w:rPr>
              <w:t>New Regimen</w:t>
            </w:r>
          </w:p>
        </w:tc>
        <w:tc>
          <w:tcPr>
            <w:tcW w:w="7650" w:type="dxa"/>
            <w:vAlign w:val="center"/>
          </w:tcPr>
          <w:p w14:paraId="37CCEC76" w14:textId="77777777" w:rsidR="00CA6D68" w:rsidRPr="00CA6D68"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A6D68">
              <w:rPr>
                <w:rFonts w:asciiTheme="majorHAnsi" w:hAnsiTheme="majorHAnsi"/>
                <w:sz w:val="20"/>
              </w:rPr>
              <w:t>PACLitaxel 175 mg/m² IV day 1;</w:t>
            </w:r>
          </w:p>
          <w:p w14:paraId="4B982B01" w14:textId="77777777" w:rsidR="00CA6D68" w:rsidRPr="00CA6D68"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A6D68">
              <w:rPr>
                <w:rFonts w:asciiTheme="majorHAnsi" w:hAnsiTheme="majorHAnsi"/>
                <w:sz w:val="20"/>
              </w:rPr>
              <w:t>CARBOplatin AUC 4-6 IV day 1.</w:t>
            </w:r>
          </w:p>
          <w:p w14:paraId="27B6B1C9" w14:textId="77777777" w:rsidR="00CA6D68" w:rsidRPr="00CA6D68"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A6D68">
              <w:rPr>
                <w:rFonts w:asciiTheme="majorHAnsi" w:hAnsiTheme="majorHAnsi"/>
                <w:sz w:val="20"/>
              </w:rPr>
              <w:t>Q21 days</w:t>
            </w:r>
          </w:p>
          <w:p w14:paraId="47051404" w14:textId="3D4B61FD" w:rsidR="00CA6D68" w:rsidRPr="00CA6D68"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CA6D68">
              <w:rPr>
                <w:rFonts w:asciiTheme="majorHAnsi" w:hAnsiTheme="majorHAnsi"/>
                <w:sz w:val="20"/>
              </w:rPr>
              <w:t>Note: For use in Anaplastic thyroid cancer</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8DDC12F" w14:textId="77777777" w:rsidR="00CA6D68" w:rsidRPr="008C5E67" w:rsidRDefault="00CA6D68" w:rsidP="00CA6D6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0B9AAEFA" w14:textId="77777777" w:rsidR="00CA6D68" w:rsidRPr="00CA6D68" w:rsidRDefault="00CA6D68" w:rsidP="00D37B54"/>
    <w:p w14:paraId="129E15AC" w14:textId="77777777" w:rsidR="00026BBA" w:rsidRDefault="00026BBA" w:rsidP="00CA6D68">
      <w:pPr>
        <w:rPr>
          <w:b/>
        </w:rPr>
      </w:pPr>
    </w:p>
    <w:p w14:paraId="55B22094" w14:textId="77777777" w:rsidR="00026BBA" w:rsidRDefault="00026BBA" w:rsidP="00CA6D68">
      <w:pPr>
        <w:rPr>
          <w:b/>
        </w:rPr>
      </w:pPr>
    </w:p>
    <w:p w14:paraId="2D98B757" w14:textId="77777777" w:rsidR="00026BBA" w:rsidRDefault="00026BBA" w:rsidP="00CA6D68">
      <w:pPr>
        <w:rPr>
          <w:b/>
        </w:rPr>
      </w:pPr>
    </w:p>
    <w:p w14:paraId="7A5F68D9" w14:textId="5964FFAC" w:rsidR="004757AF" w:rsidRDefault="004757AF" w:rsidP="00CA6D68">
      <w:r>
        <w:rPr>
          <w:b/>
        </w:rPr>
        <w:t>GENITOURINARY</w:t>
      </w:r>
    </w:p>
    <w:tbl>
      <w:tblPr>
        <w:tblStyle w:val="GridTable4-Accent5"/>
        <w:tblW w:w="10435" w:type="dxa"/>
        <w:tblLayout w:type="fixed"/>
        <w:tblLook w:val="04A0" w:firstRow="1" w:lastRow="0" w:firstColumn="1" w:lastColumn="0" w:noHBand="0" w:noVBand="1"/>
      </w:tblPr>
      <w:tblGrid>
        <w:gridCol w:w="1615"/>
        <w:gridCol w:w="7650"/>
        <w:gridCol w:w="1170"/>
      </w:tblGrid>
      <w:tr w:rsidR="004757AF" w:rsidRPr="002B4013" w14:paraId="03F51F87" w14:textId="77777777" w:rsidTr="00631618">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2ED91233" w14:textId="77777777" w:rsidR="004757AF" w:rsidRPr="002B4013" w:rsidRDefault="004757AF" w:rsidP="00631618">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589BEF1D" w14:textId="77777777" w:rsidR="004757AF" w:rsidRPr="002B4013" w:rsidRDefault="004757AF" w:rsidP="00631618">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71311B67" w14:textId="77777777" w:rsidR="004757AF" w:rsidRPr="002B4013" w:rsidRDefault="004757AF" w:rsidP="0063161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4757AF" w:rsidRPr="008C5E67" w14:paraId="10197217" w14:textId="77777777" w:rsidTr="0063161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6DC7411A" w14:textId="407A5309" w:rsidR="004757AF" w:rsidRPr="008C5E67" w:rsidRDefault="004757AF" w:rsidP="00631618">
            <w:pPr>
              <w:jc w:val="center"/>
              <w:rPr>
                <w:rFonts w:asciiTheme="majorHAnsi" w:hAnsiTheme="majorHAnsi"/>
                <w:sz w:val="20"/>
              </w:rPr>
            </w:pPr>
            <w:r>
              <w:rPr>
                <w:rFonts w:asciiTheme="majorHAnsi" w:hAnsiTheme="majorHAnsi"/>
                <w:sz w:val="20"/>
              </w:rPr>
              <w:t>Renal Cell/Kidney – Palliative</w:t>
            </w:r>
          </w:p>
        </w:tc>
      </w:tr>
      <w:tr w:rsidR="004757AF" w:rsidRPr="008C5E67" w14:paraId="27F502F7" w14:textId="77777777" w:rsidTr="00631618">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8206A34" w14:textId="77777777" w:rsidR="004757AF" w:rsidRDefault="004757AF" w:rsidP="00631618">
            <w:pPr>
              <w:rPr>
                <w:rFonts w:asciiTheme="majorHAnsi" w:hAnsiTheme="majorHAnsi"/>
                <w:b w:val="0"/>
                <w:sz w:val="20"/>
              </w:rPr>
            </w:pPr>
            <w:r>
              <w:rPr>
                <w:rFonts w:asciiTheme="majorHAnsi" w:hAnsiTheme="majorHAnsi"/>
                <w:sz w:val="20"/>
              </w:rPr>
              <w:t>NIVL+IPIL</w:t>
            </w:r>
          </w:p>
          <w:p w14:paraId="5467051D" w14:textId="3E973305" w:rsidR="004757AF" w:rsidRPr="004757AF" w:rsidRDefault="004757AF" w:rsidP="00631618">
            <w:pPr>
              <w:rPr>
                <w:rFonts w:asciiTheme="majorHAnsi" w:hAnsiTheme="majorHAnsi"/>
                <w:b w:val="0"/>
                <w:sz w:val="20"/>
              </w:rPr>
            </w:pPr>
            <w:r>
              <w:rPr>
                <w:rFonts w:asciiTheme="majorHAnsi" w:hAnsiTheme="majorHAnsi"/>
                <w:b w:val="0"/>
                <w:sz w:val="20"/>
              </w:rPr>
              <w:lastRenderedPageBreak/>
              <w:t>Funding Status</w:t>
            </w:r>
          </w:p>
        </w:tc>
        <w:tc>
          <w:tcPr>
            <w:tcW w:w="7650" w:type="dxa"/>
            <w:vAlign w:val="center"/>
          </w:tcPr>
          <w:p w14:paraId="0EA02ED2" w14:textId="77777777" w:rsidR="004757AF" w:rsidRPr="004757AF" w:rsidRDefault="004757AF" w:rsidP="004757A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B0F0"/>
                <w:sz w:val="20"/>
              </w:rPr>
            </w:pPr>
            <w:r w:rsidRPr="004757AF">
              <w:rPr>
                <w:rFonts w:asciiTheme="majorHAnsi" w:hAnsiTheme="majorHAnsi"/>
                <w:color w:val="00B0F0"/>
                <w:sz w:val="20"/>
                <w:lang w:val="en-CA"/>
              </w:rPr>
              <w:lastRenderedPageBreak/>
              <w:t xml:space="preserve">Nivolumab 3mg/kg IV Day 1- Universal Compassionate access program available; </w:t>
            </w:r>
          </w:p>
          <w:p w14:paraId="3230EF41" w14:textId="77777777" w:rsidR="004757AF" w:rsidRPr="004757AF" w:rsidRDefault="004757AF" w:rsidP="004757A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B0F0"/>
                <w:sz w:val="20"/>
              </w:rPr>
            </w:pPr>
            <w:r w:rsidRPr="004757AF">
              <w:rPr>
                <w:rFonts w:asciiTheme="majorHAnsi" w:hAnsiTheme="majorHAnsi"/>
                <w:color w:val="00B0F0"/>
                <w:sz w:val="20"/>
                <w:lang w:val="en-CA"/>
              </w:rPr>
              <w:lastRenderedPageBreak/>
              <w:t>Ipilimumab 1mg/kg IV Day 1- Universal Compassionate access program available;</w:t>
            </w:r>
          </w:p>
          <w:p w14:paraId="70984E22" w14:textId="5987F29E" w:rsidR="004757AF" w:rsidRPr="00CA6D68" w:rsidRDefault="004757AF" w:rsidP="00631618">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4757AF">
              <w:rPr>
                <w:rFonts w:asciiTheme="majorHAnsi" w:hAnsiTheme="majorHAnsi"/>
                <w:sz w:val="20"/>
                <w:lang w:val="en-CA"/>
              </w:rPr>
              <w:t>Q21 Days X 4</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DFA5754" w14:textId="77777777" w:rsidR="004757AF" w:rsidRPr="008C5E67" w:rsidRDefault="004757AF" w:rsidP="006316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lastRenderedPageBreak/>
              <w:sym w:font="Wingdings" w:char="F0FC"/>
            </w:r>
          </w:p>
        </w:tc>
      </w:tr>
    </w:tbl>
    <w:p w14:paraId="39464F82" w14:textId="77777777" w:rsidR="004757AF" w:rsidRDefault="004757AF" w:rsidP="00CA6D68">
      <w:pPr>
        <w:rPr>
          <w:b/>
        </w:rPr>
      </w:pPr>
    </w:p>
    <w:p w14:paraId="1FEEA4BF" w14:textId="536BBB79" w:rsidR="00CA6D68" w:rsidRDefault="00CA6D68" w:rsidP="00CA6D68">
      <w:r>
        <w:rPr>
          <w:b/>
        </w:rPr>
        <w:t>GYNACOLOGICAL</w:t>
      </w:r>
    </w:p>
    <w:tbl>
      <w:tblPr>
        <w:tblStyle w:val="GridTable4-Accent5"/>
        <w:tblW w:w="10435" w:type="dxa"/>
        <w:tblLayout w:type="fixed"/>
        <w:tblLook w:val="04A0" w:firstRow="1" w:lastRow="0" w:firstColumn="1" w:lastColumn="0" w:noHBand="0" w:noVBand="1"/>
      </w:tblPr>
      <w:tblGrid>
        <w:gridCol w:w="1615"/>
        <w:gridCol w:w="7650"/>
        <w:gridCol w:w="1170"/>
      </w:tblGrid>
      <w:tr w:rsidR="00CA6D68" w:rsidRPr="002B4013" w14:paraId="26D4D631" w14:textId="77777777" w:rsidTr="00CA6D68">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205427A4" w14:textId="77777777" w:rsidR="00CA6D68" w:rsidRPr="002B4013" w:rsidRDefault="00CA6D68" w:rsidP="00CA6D68">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57818921" w14:textId="77777777" w:rsidR="00CA6D68" w:rsidRPr="002B4013" w:rsidRDefault="00CA6D68" w:rsidP="00CA6D68">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1F76ACED" w14:textId="77777777" w:rsidR="00CA6D68" w:rsidRPr="002B4013" w:rsidRDefault="00CA6D68" w:rsidP="00CA6D6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CA6D68" w:rsidRPr="008C5E67" w14:paraId="38292BC7" w14:textId="77777777" w:rsidTr="00CA6D6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E29E453" w14:textId="4B85F9DA" w:rsidR="00CA6D68" w:rsidRPr="008C5E67" w:rsidRDefault="00CA6D68" w:rsidP="00CA6D68">
            <w:pPr>
              <w:jc w:val="center"/>
              <w:rPr>
                <w:rFonts w:asciiTheme="majorHAnsi" w:hAnsiTheme="majorHAnsi"/>
                <w:sz w:val="20"/>
              </w:rPr>
            </w:pPr>
            <w:r>
              <w:rPr>
                <w:rFonts w:asciiTheme="majorHAnsi" w:hAnsiTheme="majorHAnsi"/>
                <w:sz w:val="20"/>
              </w:rPr>
              <w:t>Ovary – Curative</w:t>
            </w:r>
          </w:p>
        </w:tc>
      </w:tr>
      <w:tr w:rsidR="00CA6D68" w:rsidRPr="008C5E67" w14:paraId="45D54F2B" w14:textId="77777777" w:rsidTr="00CA6D68">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7893D63" w14:textId="77777777" w:rsidR="00CA6D68" w:rsidRDefault="00CA6D68" w:rsidP="00CA6D68">
            <w:pPr>
              <w:rPr>
                <w:rFonts w:asciiTheme="majorHAnsi" w:hAnsiTheme="majorHAnsi"/>
                <w:b w:val="0"/>
                <w:sz w:val="20"/>
              </w:rPr>
            </w:pPr>
            <w:r>
              <w:rPr>
                <w:rFonts w:asciiTheme="majorHAnsi" w:hAnsiTheme="majorHAnsi"/>
                <w:sz w:val="20"/>
              </w:rPr>
              <w:t>CRBPPACL+BEVA</w:t>
            </w:r>
          </w:p>
          <w:p w14:paraId="625FBB2F" w14:textId="2704C938" w:rsidR="00CA6D68" w:rsidRPr="00CA6D68" w:rsidRDefault="00CA6D68" w:rsidP="00CA6D68">
            <w:pPr>
              <w:rPr>
                <w:rFonts w:asciiTheme="majorHAnsi" w:hAnsiTheme="majorHAnsi"/>
                <w:b w:val="0"/>
                <w:sz w:val="20"/>
              </w:rPr>
            </w:pPr>
            <w:r>
              <w:rPr>
                <w:rFonts w:asciiTheme="majorHAnsi" w:hAnsiTheme="majorHAnsi"/>
                <w:b w:val="0"/>
                <w:sz w:val="20"/>
              </w:rPr>
              <w:t>New Regimen</w:t>
            </w:r>
          </w:p>
        </w:tc>
        <w:tc>
          <w:tcPr>
            <w:tcW w:w="7650" w:type="dxa"/>
            <w:vAlign w:val="center"/>
          </w:tcPr>
          <w:p w14:paraId="65131CF9" w14:textId="77777777" w:rsidR="00CA6D68" w:rsidRPr="00CA6D68"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A6D68">
              <w:rPr>
                <w:rFonts w:asciiTheme="majorHAnsi" w:hAnsiTheme="majorHAnsi"/>
                <w:sz w:val="20"/>
              </w:rPr>
              <w:t xml:space="preserve">CARBOplatin AUC 4-6 IV day 1; </w:t>
            </w:r>
          </w:p>
          <w:p w14:paraId="294B66EF" w14:textId="77777777" w:rsidR="00CA6D68" w:rsidRPr="00CA6D68"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A6D68">
              <w:rPr>
                <w:rFonts w:asciiTheme="majorHAnsi" w:hAnsiTheme="majorHAnsi"/>
                <w:sz w:val="20"/>
              </w:rPr>
              <w:t>PACLitaxel 175 mg/m² IV day 1;</w:t>
            </w:r>
          </w:p>
          <w:p w14:paraId="4CB89692" w14:textId="77777777" w:rsidR="00CA6D68" w:rsidRPr="00CA6D68"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A6D68">
              <w:rPr>
                <w:rFonts w:asciiTheme="majorHAnsi" w:hAnsiTheme="majorHAnsi"/>
                <w:sz w:val="20"/>
              </w:rPr>
              <w:t xml:space="preserve">Starting in cycle 2: </w:t>
            </w:r>
          </w:p>
          <w:p w14:paraId="60753E45" w14:textId="77777777" w:rsidR="00CA6D68" w:rsidRPr="00CA6D68"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A6D68">
              <w:rPr>
                <w:rFonts w:asciiTheme="majorHAnsi" w:hAnsiTheme="majorHAnsi"/>
                <w:sz w:val="20"/>
              </w:rPr>
              <w:t xml:space="preserve">Bevacizumab 7.5 mg/kg IV day 1. </w:t>
            </w:r>
          </w:p>
          <w:p w14:paraId="779757EF" w14:textId="0603E955" w:rsidR="00CA6D68" w:rsidRPr="002176AD"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A6D68">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4157279" w14:textId="77777777" w:rsidR="00CA6D68" w:rsidRPr="008C5E67" w:rsidRDefault="00CA6D68" w:rsidP="00CA6D6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4757AF" w:rsidRPr="008C5E67" w14:paraId="17C6BC4E" w14:textId="77777777" w:rsidTr="0063161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51788658" w14:textId="2FF4F255" w:rsidR="004757AF" w:rsidRPr="008C5E67" w:rsidRDefault="004757AF" w:rsidP="00CA6D68">
            <w:pPr>
              <w:jc w:val="center"/>
              <w:rPr>
                <w:rFonts w:asciiTheme="majorHAnsi" w:hAnsiTheme="majorHAnsi"/>
                <w:sz w:val="20"/>
              </w:rPr>
            </w:pPr>
            <w:r>
              <w:rPr>
                <w:rFonts w:asciiTheme="majorHAnsi" w:hAnsiTheme="majorHAnsi"/>
                <w:sz w:val="20"/>
              </w:rPr>
              <w:t>Ovary – Palliative</w:t>
            </w:r>
          </w:p>
        </w:tc>
      </w:tr>
      <w:tr w:rsidR="004757AF" w:rsidRPr="008C5E67" w14:paraId="4622A9C6" w14:textId="77777777" w:rsidTr="00CA6D68">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A6C3342" w14:textId="77777777" w:rsidR="004757AF" w:rsidRDefault="004757AF" w:rsidP="00CA6D68">
            <w:pPr>
              <w:rPr>
                <w:rFonts w:asciiTheme="majorHAnsi" w:hAnsiTheme="majorHAnsi"/>
                <w:b w:val="0"/>
                <w:sz w:val="20"/>
              </w:rPr>
            </w:pPr>
            <w:r>
              <w:rPr>
                <w:rFonts w:asciiTheme="majorHAnsi" w:hAnsiTheme="majorHAnsi"/>
                <w:sz w:val="20"/>
              </w:rPr>
              <w:t>MFOLFOX6</w:t>
            </w:r>
          </w:p>
          <w:p w14:paraId="549721D5" w14:textId="33F74DCF" w:rsidR="004757AF" w:rsidRPr="004757AF" w:rsidRDefault="004757AF" w:rsidP="00CA6D68">
            <w:pPr>
              <w:rPr>
                <w:rFonts w:asciiTheme="majorHAnsi" w:hAnsiTheme="majorHAnsi"/>
                <w:b w:val="0"/>
                <w:sz w:val="20"/>
              </w:rPr>
            </w:pPr>
            <w:r>
              <w:rPr>
                <w:rFonts w:asciiTheme="majorHAnsi" w:hAnsiTheme="majorHAnsi"/>
                <w:b w:val="0"/>
                <w:sz w:val="20"/>
              </w:rPr>
              <w:t>New Regimen</w:t>
            </w:r>
          </w:p>
        </w:tc>
        <w:tc>
          <w:tcPr>
            <w:tcW w:w="7650" w:type="dxa"/>
            <w:vAlign w:val="center"/>
          </w:tcPr>
          <w:p w14:paraId="7D7AC084" w14:textId="77777777" w:rsidR="004757AF" w:rsidRPr="004757AF" w:rsidRDefault="004757AF" w:rsidP="004757A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757AF">
              <w:rPr>
                <w:rFonts w:asciiTheme="majorHAnsi" w:hAnsiTheme="majorHAnsi"/>
                <w:sz w:val="20"/>
              </w:rPr>
              <w:t xml:space="preserve">Oxaliplatin 85 mg/m² IV day 1; </w:t>
            </w:r>
          </w:p>
          <w:p w14:paraId="6938926B" w14:textId="77777777" w:rsidR="004757AF" w:rsidRPr="004757AF" w:rsidRDefault="004757AF" w:rsidP="004757A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757AF">
              <w:rPr>
                <w:rFonts w:asciiTheme="majorHAnsi" w:hAnsiTheme="majorHAnsi"/>
                <w:sz w:val="20"/>
              </w:rPr>
              <w:t xml:space="preserve">Leucovorin 400 mg/m² IV day 1; </w:t>
            </w:r>
          </w:p>
          <w:p w14:paraId="3A56067C" w14:textId="77777777" w:rsidR="004757AF" w:rsidRPr="004757AF" w:rsidRDefault="004757AF" w:rsidP="004757A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757AF">
              <w:rPr>
                <w:rFonts w:asciiTheme="majorHAnsi" w:hAnsiTheme="majorHAnsi"/>
                <w:sz w:val="20"/>
              </w:rPr>
              <w:t>Fluorouracil 400 mg/m² IV day 1; THEN</w:t>
            </w:r>
          </w:p>
          <w:p w14:paraId="1143A74E" w14:textId="77777777" w:rsidR="004757AF" w:rsidRPr="004757AF" w:rsidRDefault="004757AF" w:rsidP="004757A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757AF">
              <w:rPr>
                <w:rFonts w:asciiTheme="majorHAnsi" w:hAnsiTheme="majorHAnsi"/>
                <w:sz w:val="20"/>
              </w:rPr>
              <w:t>Fluorouracil 2400 mg/m² CIV over 46 hours day 1.</w:t>
            </w:r>
          </w:p>
          <w:p w14:paraId="6B761028" w14:textId="77777777" w:rsidR="004757AF" w:rsidRPr="004757AF" w:rsidRDefault="004757AF" w:rsidP="004757A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757AF">
              <w:rPr>
                <w:rFonts w:asciiTheme="majorHAnsi" w:hAnsiTheme="majorHAnsi"/>
                <w:sz w:val="20"/>
              </w:rPr>
              <w:t>Q14 days</w:t>
            </w:r>
          </w:p>
          <w:p w14:paraId="44F9D207" w14:textId="2CA1BD99" w:rsidR="004757AF" w:rsidRPr="00CA6D68" w:rsidRDefault="004757AF"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757AF">
              <w:rPr>
                <w:rFonts w:asciiTheme="majorHAnsi" w:hAnsiTheme="majorHAnsi"/>
                <w:sz w:val="20"/>
              </w:rPr>
              <w:t>Note: For mucinous ovarian cancer</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EFB34BA" w14:textId="5BEB5372" w:rsidR="004757AF" w:rsidRPr="008C5E67" w:rsidRDefault="004757AF" w:rsidP="00CA6D6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CA6D68" w:rsidRPr="008C5E67" w14:paraId="0EAC2B12" w14:textId="77777777" w:rsidTr="00CA6D6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34AFBD7" w14:textId="54BE3A90" w:rsidR="00CA6D68" w:rsidRPr="008C5E67" w:rsidRDefault="00CA6D68" w:rsidP="00CA6D68">
            <w:pPr>
              <w:jc w:val="center"/>
              <w:rPr>
                <w:rFonts w:asciiTheme="majorHAnsi" w:hAnsiTheme="majorHAnsi"/>
                <w:sz w:val="20"/>
              </w:rPr>
            </w:pPr>
            <w:r>
              <w:rPr>
                <w:rFonts w:asciiTheme="majorHAnsi" w:hAnsiTheme="majorHAnsi"/>
                <w:sz w:val="20"/>
              </w:rPr>
              <w:t>Uterine Sarcoma – Palliative</w:t>
            </w:r>
          </w:p>
        </w:tc>
      </w:tr>
      <w:tr w:rsidR="00CA6D68" w:rsidRPr="008C5E67" w14:paraId="5D281948" w14:textId="77777777" w:rsidTr="00CA6D68">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0D98DB7" w14:textId="551E726E" w:rsidR="00CA6D68" w:rsidRDefault="00CA6D68" w:rsidP="00CA6D68">
            <w:pPr>
              <w:rPr>
                <w:rFonts w:asciiTheme="majorHAnsi" w:hAnsiTheme="majorHAnsi"/>
                <w:sz w:val="20"/>
              </w:rPr>
            </w:pPr>
            <w:r>
              <w:rPr>
                <w:rFonts w:asciiTheme="majorHAnsi" w:hAnsiTheme="majorHAnsi"/>
                <w:sz w:val="20"/>
              </w:rPr>
              <w:t>DOXO(W)</w:t>
            </w:r>
          </w:p>
          <w:p w14:paraId="6D436CCE" w14:textId="0C18D4B5" w:rsidR="00CA6D68" w:rsidRPr="00CA6D68" w:rsidRDefault="00CA6D68" w:rsidP="00CA6D68">
            <w:pPr>
              <w:rPr>
                <w:rFonts w:asciiTheme="majorHAnsi" w:hAnsiTheme="majorHAnsi"/>
                <w:b w:val="0"/>
                <w:sz w:val="20"/>
              </w:rPr>
            </w:pPr>
            <w:r>
              <w:rPr>
                <w:rFonts w:asciiTheme="majorHAnsi" w:hAnsiTheme="majorHAnsi"/>
                <w:b w:val="0"/>
                <w:sz w:val="20"/>
              </w:rPr>
              <w:t>New Regimen</w:t>
            </w:r>
          </w:p>
        </w:tc>
        <w:tc>
          <w:tcPr>
            <w:tcW w:w="7650" w:type="dxa"/>
            <w:vAlign w:val="center"/>
          </w:tcPr>
          <w:p w14:paraId="04BDA1C6" w14:textId="77777777" w:rsidR="00CA6D68" w:rsidRPr="00CA6D68"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A6D68">
              <w:rPr>
                <w:rFonts w:asciiTheme="majorHAnsi" w:hAnsiTheme="majorHAnsi"/>
                <w:sz w:val="20"/>
              </w:rPr>
              <w:t>DOXOrubicin 10 to 20 mg/m2 IV Days 1, 8, 15;</w:t>
            </w:r>
          </w:p>
          <w:p w14:paraId="62A6C61F" w14:textId="4954325E" w:rsidR="00CA6D68"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CA6D68">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30B8CDF" w14:textId="77777777" w:rsidR="00CA6D68" w:rsidRPr="008C5E67" w:rsidRDefault="00CA6D68" w:rsidP="00CA6D6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CA6D68" w:rsidRPr="008C5E67" w14:paraId="1F92854F" w14:textId="77777777" w:rsidTr="00CA6D6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928BF2D" w14:textId="77777777" w:rsidR="00CA6D68" w:rsidRDefault="00CA6D68" w:rsidP="00CA6D68">
            <w:pPr>
              <w:rPr>
                <w:rFonts w:asciiTheme="majorHAnsi" w:hAnsiTheme="majorHAnsi"/>
                <w:b w:val="0"/>
                <w:sz w:val="20"/>
              </w:rPr>
            </w:pPr>
            <w:r>
              <w:rPr>
                <w:rFonts w:asciiTheme="majorHAnsi" w:hAnsiTheme="majorHAnsi"/>
                <w:sz w:val="20"/>
              </w:rPr>
              <w:t>DOXO</w:t>
            </w:r>
          </w:p>
          <w:p w14:paraId="298A3EC3" w14:textId="6B3AE9E0" w:rsidR="00CA6D68" w:rsidRPr="00CA6D68" w:rsidRDefault="00CA6D68" w:rsidP="00CA6D68">
            <w:pPr>
              <w:rPr>
                <w:rFonts w:asciiTheme="majorHAnsi" w:hAnsiTheme="majorHAnsi"/>
                <w:b w:val="0"/>
                <w:sz w:val="20"/>
              </w:rPr>
            </w:pPr>
            <w:r>
              <w:rPr>
                <w:rFonts w:asciiTheme="majorHAnsi" w:hAnsiTheme="majorHAnsi"/>
                <w:b w:val="0"/>
                <w:sz w:val="20"/>
              </w:rPr>
              <w:t>New Regimen</w:t>
            </w:r>
          </w:p>
        </w:tc>
        <w:tc>
          <w:tcPr>
            <w:tcW w:w="7650" w:type="dxa"/>
            <w:vAlign w:val="center"/>
          </w:tcPr>
          <w:p w14:paraId="4F405D79" w14:textId="77777777" w:rsidR="004757AF" w:rsidRPr="004757AF" w:rsidRDefault="004757AF" w:rsidP="004757A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757AF">
              <w:rPr>
                <w:rFonts w:asciiTheme="majorHAnsi" w:hAnsiTheme="majorHAnsi"/>
                <w:sz w:val="20"/>
              </w:rPr>
              <w:t>DOXOrubicin 50 to 75 mg/m2 IV Day 1;</w:t>
            </w:r>
          </w:p>
          <w:p w14:paraId="379682E0" w14:textId="68C5E364" w:rsidR="00CA6D68" w:rsidRPr="00CA6D68" w:rsidRDefault="004757AF" w:rsidP="00CA6D6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757AF">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427A285" w14:textId="5EEC53FE" w:rsidR="00CA6D68" w:rsidRPr="008C5E67" w:rsidRDefault="004757AF" w:rsidP="00CA6D6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CA6D68" w:rsidRPr="008C5E67" w14:paraId="4A6EC34B" w14:textId="77777777" w:rsidTr="004757AF">
        <w:trPr>
          <w:trHeight w:val="1736"/>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764E44B" w14:textId="0AB1551D" w:rsidR="00CA6D68" w:rsidRDefault="004757AF" w:rsidP="00CA6D68">
            <w:pPr>
              <w:rPr>
                <w:rFonts w:asciiTheme="majorHAnsi" w:hAnsiTheme="majorHAnsi"/>
                <w:sz w:val="20"/>
              </w:rPr>
            </w:pPr>
            <w:r>
              <w:rPr>
                <w:rFonts w:asciiTheme="majorHAnsi" w:hAnsiTheme="majorHAnsi"/>
                <w:sz w:val="20"/>
              </w:rPr>
              <w:t>DOXO+OLAR; OLAR(MNT)</w:t>
            </w:r>
          </w:p>
        </w:tc>
        <w:tc>
          <w:tcPr>
            <w:tcW w:w="7650" w:type="dxa"/>
            <w:vAlign w:val="center"/>
          </w:tcPr>
          <w:p w14:paraId="03B559A7" w14:textId="77777777" w:rsidR="004757AF" w:rsidRPr="004757AF" w:rsidRDefault="004757AF" w:rsidP="004757A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757AF">
              <w:rPr>
                <w:rFonts w:asciiTheme="majorHAnsi" w:hAnsiTheme="majorHAnsi"/>
                <w:sz w:val="20"/>
              </w:rPr>
              <w:t xml:space="preserve">DOXOrubicin 75mg/m2 IV d1 </w:t>
            </w:r>
          </w:p>
          <w:p w14:paraId="5F3D1B48" w14:textId="77777777" w:rsidR="004757AF" w:rsidRPr="004757AF" w:rsidRDefault="004757AF" w:rsidP="004757A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B0F0"/>
                <w:sz w:val="20"/>
              </w:rPr>
            </w:pPr>
            <w:r w:rsidRPr="004757AF">
              <w:rPr>
                <w:rFonts w:asciiTheme="majorHAnsi" w:hAnsiTheme="majorHAnsi"/>
                <w:color w:val="00B0F0"/>
                <w:sz w:val="20"/>
              </w:rPr>
              <w:t>Olaratumab 15mg/kg IV d1, 8 – Universal Compassionate access program available</w:t>
            </w:r>
          </w:p>
          <w:p w14:paraId="464C7B2A" w14:textId="77777777" w:rsidR="004757AF" w:rsidRPr="004757AF" w:rsidRDefault="004757AF" w:rsidP="004757A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757AF">
              <w:rPr>
                <w:rFonts w:asciiTheme="majorHAnsi" w:hAnsiTheme="majorHAnsi"/>
                <w:sz w:val="20"/>
              </w:rPr>
              <w:t>Q21 Days (for up to 8 cycles);</w:t>
            </w:r>
          </w:p>
          <w:p w14:paraId="7F1DC435" w14:textId="77777777" w:rsidR="004757AF" w:rsidRPr="004757AF" w:rsidRDefault="004757AF" w:rsidP="004757A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757AF">
              <w:rPr>
                <w:rFonts w:asciiTheme="majorHAnsi" w:hAnsiTheme="majorHAnsi"/>
                <w:sz w:val="20"/>
              </w:rPr>
              <w:t>Then</w:t>
            </w:r>
          </w:p>
          <w:p w14:paraId="33FD302C" w14:textId="77777777" w:rsidR="004757AF" w:rsidRPr="004757AF" w:rsidRDefault="004757AF" w:rsidP="004757A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B0F0"/>
                <w:sz w:val="20"/>
              </w:rPr>
            </w:pPr>
            <w:r w:rsidRPr="004757AF">
              <w:rPr>
                <w:rFonts w:asciiTheme="majorHAnsi" w:hAnsiTheme="majorHAnsi"/>
                <w:color w:val="00B0F0"/>
                <w:sz w:val="20"/>
              </w:rPr>
              <w:t>Olaratumab 15mg/kg IV d1, 8 – Universal Compassionate access program available</w:t>
            </w:r>
          </w:p>
          <w:p w14:paraId="132DD8D6" w14:textId="77777777" w:rsidR="004757AF" w:rsidRPr="004757AF" w:rsidRDefault="004757AF" w:rsidP="004757A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757AF">
              <w:rPr>
                <w:rFonts w:asciiTheme="majorHAnsi" w:hAnsiTheme="majorHAnsi"/>
                <w:sz w:val="20"/>
              </w:rPr>
              <w:t>Q21 Days</w:t>
            </w:r>
          </w:p>
          <w:p w14:paraId="4496D50E" w14:textId="762A718B" w:rsidR="00CA6D68" w:rsidRPr="00CA6D68" w:rsidRDefault="004757AF"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757AF">
              <w:rPr>
                <w:rFonts w:asciiTheme="majorHAnsi" w:hAnsiTheme="majorHAnsi"/>
                <w:sz w:val="20"/>
              </w:rPr>
              <w:t>Note: For leiomyosarcoma</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97862AF" w14:textId="2B5F196E" w:rsidR="00CA6D68" w:rsidRPr="008C5E67" w:rsidRDefault="004757AF" w:rsidP="00CA6D6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4757AF" w:rsidRPr="008C5E67" w14:paraId="09748392" w14:textId="77777777" w:rsidTr="0063161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BB1A786" w14:textId="0BC574C3" w:rsidR="004757AF" w:rsidRPr="008C5E67" w:rsidRDefault="004757AF" w:rsidP="00CA6D68">
            <w:pPr>
              <w:jc w:val="center"/>
              <w:rPr>
                <w:rFonts w:asciiTheme="majorHAnsi" w:hAnsiTheme="majorHAnsi"/>
                <w:sz w:val="20"/>
              </w:rPr>
            </w:pPr>
            <w:r>
              <w:rPr>
                <w:rFonts w:asciiTheme="majorHAnsi" w:hAnsiTheme="majorHAnsi"/>
                <w:sz w:val="20"/>
              </w:rPr>
              <w:t>Endometrial – Palliative</w:t>
            </w:r>
          </w:p>
        </w:tc>
      </w:tr>
      <w:tr w:rsidR="004757AF" w:rsidRPr="008C5E67" w14:paraId="426FE5D9" w14:textId="77777777" w:rsidTr="00CA6D68">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3A5DDFC" w14:textId="77777777" w:rsidR="004757AF" w:rsidRDefault="004757AF" w:rsidP="00CA6D68">
            <w:pPr>
              <w:rPr>
                <w:rFonts w:asciiTheme="majorHAnsi" w:hAnsiTheme="majorHAnsi"/>
                <w:b w:val="0"/>
                <w:sz w:val="20"/>
              </w:rPr>
            </w:pPr>
            <w:r>
              <w:rPr>
                <w:rFonts w:asciiTheme="majorHAnsi" w:hAnsiTheme="majorHAnsi"/>
                <w:sz w:val="20"/>
              </w:rPr>
              <w:t>MEGETMXF</w:t>
            </w:r>
          </w:p>
          <w:p w14:paraId="1753A82B" w14:textId="4D41E975" w:rsidR="004757AF" w:rsidRPr="004757AF" w:rsidRDefault="004757AF" w:rsidP="00CA6D68">
            <w:pPr>
              <w:rPr>
                <w:rFonts w:asciiTheme="majorHAnsi" w:hAnsiTheme="majorHAnsi"/>
                <w:b w:val="0"/>
                <w:sz w:val="20"/>
              </w:rPr>
            </w:pPr>
            <w:r>
              <w:rPr>
                <w:rFonts w:asciiTheme="majorHAnsi" w:hAnsiTheme="majorHAnsi"/>
                <w:b w:val="0"/>
                <w:sz w:val="20"/>
              </w:rPr>
              <w:t>New Regimen</w:t>
            </w:r>
          </w:p>
        </w:tc>
        <w:tc>
          <w:tcPr>
            <w:tcW w:w="7650" w:type="dxa"/>
            <w:vAlign w:val="center"/>
          </w:tcPr>
          <w:p w14:paraId="077B5D8B" w14:textId="77777777" w:rsidR="004757AF" w:rsidRPr="004757AF" w:rsidRDefault="004757AF" w:rsidP="004757A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757AF">
              <w:rPr>
                <w:rFonts w:asciiTheme="majorHAnsi" w:hAnsiTheme="majorHAnsi"/>
                <w:sz w:val="20"/>
              </w:rPr>
              <w:t>Megestrol 80 mg PO BID days 1 to 21;</w:t>
            </w:r>
          </w:p>
          <w:p w14:paraId="22C05A44" w14:textId="77777777" w:rsidR="004757AF" w:rsidRPr="004757AF" w:rsidRDefault="004757AF" w:rsidP="004757A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757AF">
              <w:rPr>
                <w:rFonts w:asciiTheme="majorHAnsi" w:hAnsiTheme="majorHAnsi"/>
                <w:sz w:val="20"/>
              </w:rPr>
              <w:t>THEN</w:t>
            </w:r>
          </w:p>
          <w:p w14:paraId="4853A218" w14:textId="77777777" w:rsidR="004757AF" w:rsidRPr="004757AF" w:rsidRDefault="004757AF" w:rsidP="004757A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757AF">
              <w:rPr>
                <w:rFonts w:asciiTheme="majorHAnsi" w:hAnsiTheme="majorHAnsi"/>
                <w:sz w:val="20"/>
              </w:rPr>
              <w:t>Tamoxifen 20mg PO BID days 22 to 42</w:t>
            </w:r>
          </w:p>
          <w:p w14:paraId="4B7E3FD2" w14:textId="77777777" w:rsidR="004757AF" w:rsidRPr="004757AF" w:rsidRDefault="004757AF" w:rsidP="004757A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757AF">
              <w:rPr>
                <w:rFonts w:asciiTheme="majorHAnsi" w:hAnsiTheme="majorHAnsi"/>
                <w:sz w:val="20"/>
              </w:rPr>
              <w:t>Q42 days</w:t>
            </w:r>
          </w:p>
          <w:p w14:paraId="7F672D8B" w14:textId="5B03C135" w:rsidR="004757AF" w:rsidRPr="004757AF" w:rsidRDefault="004757AF" w:rsidP="004757A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757AF">
              <w:rPr>
                <w:rFonts w:asciiTheme="majorHAnsi" w:hAnsiTheme="majorHAnsi"/>
                <w:sz w:val="20"/>
              </w:rPr>
              <w:t>(3 weeks of MEGE, alternating with 3 weeks of TMXF)</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44B28FB" w14:textId="44ADD5AE" w:rsidR="004757AF" w:rsidRPr="008C5E67" w:rsidRDefault="004757AF" w:rsidP="00CA6D6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6DED1115" w14:textId="77777777" w:rsidR="004757AF" w:rsidRDefault="004757AF" w:rsidP="00CA6D68">
      <w:pPr>
        <w:rPr>
          <w:b/>
        </w:rPr>
      </w:pPr>
    </w:p>
    <w:p w14:paraId="2E016EAA" w14:textId="77777777" w:rsidR="00CA6D68" w:rsidRDefault="00CA6D68" w:rsidP="00CA6D68">
      <w:pPr>
        <w:rPr>
          <w:b/>
        </w:rPr>
      </w:pPr>
      <w:r>
        <w:rPr>
          <w:b/>
        </w:rPr>
        <w:t>HEMATOLOGY</w:t>
      </w:r>
    </w:p>
    <w:tbl>
      <w:tblPr>
        <w:tblStyle w:val="GridTable4-Accent5"/>
        <w:tblW w:w="10435" w:type="dxa"/>
        <w:tblLayout w:type="fixed"/>
        <w:tblLook w:val="04A0" w:firstRow="1" w:lastRow="0" w:firstColumn="1" w:lastColumn="0" w:noHBand="0" w:noVBand="1"/>
      </w:tblPr>
      <w:tblGrid>
        <w:gridCol w:w="1615"/>
        <w:gridCol w:w="7650"/>
        <w:gridCol w:w="1170"/>
      </w:tblGrid>
      <w:tr w:rsidR="00CA6D68" w:rsidRPr="002B4013" w14:paraId="65BF559D" w14:textId="77777777" w:rsidTr="00CA6D68">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07FF4A5A" w14:textId="77777777" w:rsidR="00CA6D68" w:rsidRPr="002B4013" w:rsidRDefault="00CA6D68" w:rsidP="00CA6D68">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67D402F5" w14:textId="77777777" w:rsidR="00CA6D68" w:rsidRPr="002B4013" w:rsidRDefault="00CA6D68" w:rsidP="00CA6D68">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4B826DE9" w14:textId="77777777" w:rsidR="00CA6D68" w:rsidRPr="002B4013" w:rsidRDefault="00CA6D68" w:rsidP="00CA6D6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CA6D68" w:rsidRPr="008C5E67" w14:paraId="71BC10B6" w14:textId="77777777" w:rsidTr="00CA6D6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78445D4B" w14:textId="77777777" w:rsidR="00CA6D68" w:rsidRPr="008C5E67" w:rsidRDefault="00CA6D68" w:rsidP="00CA6D68">
            <w:pPr>
              <w:jc w:val="center"/>
              <w:rPr>
                <w:rFonts w:asciiTheme="majorHAnsi" w:hAnsiTheme="majorHAnsi"/>
                <w:sz w:val="20"/>
              </w:rPr>
            </w:pPr>
            <w:r>
              <w:rPr>
                <w:rFonts w:asciiTheme="majorHAnsi" w:hAnsiTheme="majorHAnsi"/>
                <w:sz w:val="20"/>
              </w:rPr>
              <w:t>Lymphoma – Non-Hodgkin’s Low Grade - Palliative</w:t>
            </w:r>
          </w:p>
        </w:tc>
      </w:tr>
      <w:tr w:rsidR="00CA6D68" w:rsidRPr="008C5E67" w14:paraId="3AED48F9" w14:textId="77777777" w:rsidTr="00CA6D68">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6DA09BB" w14:textId="77777777" w:rsidR="00CA6D68" w:rsidRPr="006341AD" w:rsidRDefault="00CA6D68" w:rsidP="00CA6D68">
            <w:pPr>
              <w:rPr>
                <w:rFonts w:asciiTheme="majorHAnsi" w:hAnsiTheme="majorHAnsi"/>
                <w:b w:val="0"/>
                <w:sz w:val="20"/>
              </w:rPr>
            </w:pPr>
            <w:r>
              <w:rPr>
                <w:rFonts w:asciiTheme="majorHAnsi" w:hAnsiTheme="majorHAnsi"/>
                <w:sz w:val="20"/>
              </w:rPr>
              <w:t>RITU(MNT-SC)</w:t>
            </w:r>
          </w:p>
          <w:p w14:paraId="05B42F44" w14:textId="77777777" w:rsidR="00CA6D68" w:rsidRPr="00291499" w:rsidRDefault="00CA6D68" w:rsidP="00CA6D68">
            <w:pPr>
              <w:rPr>
                <w:rFonts w:asciiTheme="majorHAnsi" w:hAnsiTheme="majorHAnsi"/>
                <w:b w:val="0"/>
                <w:sz w:val="20"/>
              </w:rPr>
            </w:pPr>
            <w:r>
              <w:rPr>
                <w:rFonts w:asciiTheme="majorHAnsi" w:hAnsiTheme="majorHAnsi"/>
                <w:b w:val="0"/>
                <w:sz w:val="20"/>
              </w:rPr>
              <w:t>New Regimen</w:t>
            </w:r>
          </w:p>
        </w:tc>
        <w:tc>
          <w:tcPr>
            <w:tcW w:w="7650" w:type="dxa"/>
            <w:vAlign w:val="center"/>
          </w:tcPr>
          <w:p w14:paraId="6C85FF7E" w14:textId="3AB53636" w:rsidR="00CA6D68" w:rsidRPr="004757AF"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757AF">
              <w:rPr>
                <w:rFonts w:asciiTheme="majorHAnsi" w:hAnsiTheme="majorHAnsi"/>
                <w:sz w:val="20"/>
              </w:rPr>
              <w:t xml:space="preserve">Rituximab – 1400 mg SC Day 1 </w:t>
            </w:r>
          </w:p>
          <w:p w14:paraId="6BA78306" w14:textId="77777777" w:rsidR="00CA6D68"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Q 3 months</w:t>
            </w:r>
          </w:p>
          <w:p w14:paraId="145A7FEF" w14:textId="77777777" w:rsidR="00CA6D68" w:rsidRPr="002176AD"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Note: Maintenance rituximab should be started within 8 weeks of completion of the induction regimen</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EEAA5F3" w14:textId="77777777" w:rsidR="00CA6D68" w:rsidRPr="008C5E67" w:rsidRDefault="00CA6D68" w:rsidP="00CA6D6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CA6D68" w:rsidRPr="008C5E67" w14:paraId="2F5E5CCC" w14:textId="77777777" w:rsidTr="00CA6D6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087A8AA" w14:textId="5A5AE7ED" w:rsidR="00CA6D68" w:rsidRPr="008C5E67" w:rsidRDefault="00CA6D68" w:rsidP="00CA6D68">
            <w:pPr>
              <w:jc w:val="center"/>
              <w:rPr>
                <w:rFonts w:asciiTheme="majorHAnsi" w:hAnsiTheme="majorHAnsi"/>
                <w:sz w:val="20"/>
              </w:rPr>
            </w:pPr>
            <w:r>
              <w:rPr>
                <w:rFonts w:asciiTheme="majorHAnsi" w:hAnsiTheme="majorHAnsi"/>
                <w:sz w:val="20"/>
              </w:rPr>
              <w:t>Lymphoma – T-Cell – Palliative</w:t>
            </w:r>
          </w:p>
        </w:tc>
      </w:tr>
      <w:tr w:rsidR="00CA6D68" w:rsidRPr="008C5E67" w14:paraId="596CB6BA" w14:textId="77777777" w:rsidTr="00CA6D68">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5157BD7" w14:textId="77777777" w:rsidR="00CA6D68" w:rsidRDefault="00CA6D68" w:rsidP="00CA6D68">
            <w:pPr>
              <w:rPr>
                <w:rFonts w:asciiTheme="majorHAnsi" w:hAnsiTheme="majorHAnsi"/>
                <w:b w:val="0"/>
                <w:sz w:val="20"/>
              </w:rPr>
            </w:pPr>
            <w:r>
              <w:rPr>
                <w:rFonts w:asciiTheme="majorHAnsi" w:hAnsiTheme="majorHAnsi"/>
                <w:sz w:val="20"/>
              </w:rPr>
              <w:t>PRAL</w:t>
            </w:r>
          </w:p>
          <w:p w14:paraId="44E51B83" w14:textId="743C987B" w:rsidR="00CA6D68" w:rsidRPr="00CA6D68" w:rsidRDefault="00CA6D68" w:rsidP="00CA6D68">
            <w:pPr>
              <w:rPr>
                <w:rFonts w:asciiTheme="majorHAnsi" w:hAnsiTheme="majorHAnsi"/>
                <w:b w:val="0"/>
                <w:sz w:val="20"/>
              </w:rPr>
            </w:pPr>
            <w:r>
              <w:rPr>
                <w:rFonts w:asciiTheme="majorHAnsi" w:hAnsiTheme="majorHAnsi"/>
                <w:b w:val="0"/>
                <w:sz w:val="20"/>
              </w:rPr>
              <w:t>New Regimen</w:t>
            </w:r>
          </w:p>
        </w:tc>
        <w:tc>
          <w:tcPr>
            <w:tcW w:w="7650" w:type="dxa"/>
            <w:vAlign w:val="center"/>
          </w:tcPr>
          <w:p w14:paraId="5D5B1B55" w14:textId="77777777" w:rsidR="00CA6D68" w:rsidRPr="00CA6D68"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CA6D68">
              <w:rPr>
                <w:rFonts w:asciiTheme="majorHAnsi" w:hAnsiTheme="majorHAnsi"/>
                <w:color w:val="FF0000"/>
                <w:sz w:val="20"/>
              </w:rPr>
              <w:t>Pralatrexate 30 mg/m2 IV on Days 1, 8, 15, 22, 29, 36 – not currently publicly funded for this regimen and intent;</w:t>
            </w:r>
          </w:p>
          <w:p w14:paraId="0B347349" w14:textId="77777777" w:rsidR="00CA6D68" w:rsidRPr="00CA6D68"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A6D68">
              <w:rPr>
                <w:rFonts w:asciiTheme="majorHAnsi" w:hAnsiTheme="majorHAnsi"/>
                <w:sz w:val="20"/>
              </w:rPr>
              <w:t>Q49 Days</w:t>
            </w:r>
          </w:p>
          <w:p w14:paraId="245D4C27" w14:textId="24D865BF" w:rsidR="00CA6D68"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CA6D68">
              <w:rPr>
                <w:rFonts w:asciiTheme="majorHAnsi" w:hAnsiTheme="majorHAnsi"/>
                <w:sz w:val="20"/>
              </w:rPr>
              <w:t>(once weekly for 6 out of 7 weeks)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A3F4CA9" w14:textId="290E2D5A" w:rsidR="00CA6D68" w:rsidRPr="008C5E67" w:rsidRDefault="00CA6D68" w:rsidP="00CA6D6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3A0B1DAF" w14:textId="77777777" w:rsidR="00CA6D68" w:rsidRDefault="00CA6D68" w:rsidP="00D37B54">
      <w:pPr>
        <w:rPr>
          <w:b/>
        </w:rPr>
      </w:pPr>
    </w:p>
    <w:p w14:paraId="577E9405" w14:textId="47B2FF13" w:rsidR="00CA6D68" w:rsidRDefault="00CA6D68" w:rsidP="00D37B54">
      <w:r>
        <w:rPr>
          <w:b/>
        </w:rPr>
        <w:t>LUNG</w:t>
      </w:r>
    </w:p>
    <w:tbl>
      <w:tblPr>
        <w:tblStyle w:val="GridTable4-Accent5"/>
        <w:tblW w:w="10435" w:type="dxa"/>
        <w:tblLayout w:type="fixed"/>
        <w:tblLook w:val="04A0" w:firstRow="1" w:lastRow="0" w:firstColumn="1" w:lastColumn="0" w:noHBand="0" w:noVBand="1"/>
      </w:tblPr>
      <w:tblGrid>
        <w:gridCol w:w="1615"/>
        <w:gridCol w:w="7650"/>
        <w:gridCol w:w="1170"/>
      </w:tblGrid>
      <w:tr w:rsidR="00CA6D68" w:rsidRPr="002B4013" w14:paraId="4F374C5D" w14:textId="77777777" w:rsidTr="00CA6D68">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5081DA3A" w14:textId="77777777" w:rsidR="00CA6D68" w:rsidRPr="002B4013" w:rsidRDefault="00CA6D68" w:rsidP="00CA6D68">
            <w:pPr>
              <w:rPr>
                <w:rFonts w:asciiTheme="majorHAnsi" w:hAnsiTheme="majorHAnsi"/>
                <w:b w:val="0"/>
                <w:sz w:val="20"/>
              </w:rPr>
            </w:pPr>
            <w:r w:rsidRPr="002B4013">
              <w:rPr>
                <w:rFonts w:asciiTheme="majorHAnsi" w:hAnsiTheme="majorHAnsi"/>
                <w:sz w:val="20"/>
              </w:rPr>
              <w:lastRenderedPageBreak/>
              <w:t>Updated Section</w:t>
            </w:r>
          </w:p>
        </w:tc>
        <w:tc>
          <w:tcPr>
            <w:tcW w:w="7650" w:type="dxa"/>
            <w:vAlign w:val="center"/>
            <w:hideMark/>
          </w:tcPr>
          <w:p w14:paraId="209DC155" w14:textId="77777777" w:rsidR="00CA6D68" w:rsidRPr="002B4013" w:rsidRDefault="00CA6D68" w:rsidP="00CA6D68">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5F0EA0AF" w14:textId="77777777" w:rsidR="00CA6D68" w:rsidRPr="002B4013" w:rsidRDefault="00CA6D68" w:rsidP="00CA6D6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CA6D68" w:rsidRPr="008C5E67" w14:paraId="28CEEAB1" w14:textId="77777777" w:rsidTr="00CA6D6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779701E" w14:textId="2EAB1E87" w:rsidR="00CA6D68" w:rsidRPr="008C5E67" w:rsidRDefault="00CA6D68" w:rsidP="00CA6D68">
            <w:pPr>
              <w:jc w:val="center"/>
              <w:rPr>
                <w:rFonts w:asciiTheme="majorHAnsi" w:hAnsiTheme="majorHAnsi"/>
                <w:sz w:val="20"/>
              </w:rPr>
            </w:pPr>
            <w:r>
              <w:rPr>
                <w:rFonts w:asciiTheme="majorHAnsi" w:hAnsiTheme="majorHAnsi"/>
                <w:sz w:val="20"/>
              </w:rPr>
              <w:t>Non-Small Cell – Palliative</w:t>
            </w:r>
          </w:p>
        </w:tc>
      </w:tr>
      <w:tr w:rsidR="00CA6D68" w:rsidRPr="008C5E67" w14:paraId="269059BF" w14:textId="77777777" w:rsidTr="00CA6D68">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9A30DAC" w14:textId="77777777" w:rsidR="00CA6D68" w:rsidRDefault="00CA6D68" w:rsidP="00CA6D68">
            <w:pPr>
              <w:rPr>
                <w:rFonts w:asciiTheme="majorHAnsi" w:hAnsiTheme="majorHAnsi"/>
                <w:b w:val="0"/>
                <w:sz w:val="20"/>
              </w:rPr>
            </w:pPr>
            <w:r>
              <w:rPr>
                <w:rFonts w:asciiTheme="majorHAnsi" w:hAnsiTheme="majorHAnsi"/>
                <w:sz w:val="20"/>
              </w:rPr>
              <w:t>ATEZ</w:t>
            </w:r>
          </w:p>
          <w:p w14:paraId="338D141D" w14:textId="3F505487" w:rsidR="00CA6D68" w:rsidRPr="00CA6D68" w:rsidRDefault="00CA6D68" w:rsidP="00CA6D68">
            <w:pPr>
              <w:rPr>
                <w:rFonts w:asciiTheme="majorHAnsi" w:hAnsiTheme="majorHAnsi"/>
                <w:b w:val="0"/>
                <w:sz w:val="20"/>
              </w:rPr>
            </w:pPr>
            <w:r>
              <w:rPr>
                <w:rFonts w:asciiTheme="majorHAnsi" w:hAnsiTheme="majorHAnsi"/>
                <w:b w:val="0"/>
                <w:sz w:val="20"/>
              </w:rPr>
              <w:t>New Regimen</w:t>
            </w:r>
          </w:p>
        </w:tc>
        <w:tc>
          <w:tcPr>
            <w:tcW w:w="7650" w:type="dxa"/>
            <w:vAlign w:val="center"/>
          </w:tcPr>
          <w:p w14:paraId="07ACE324" w14:textId="77777777" w:rsidR="00CA6D68" w:rsidRPr="00CA6D68"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B0F0"/>
                <w:sz w:val="20"/>
              </w:rPr>
            </w:pPr>
            <w:r w:rsidRPr="00CA6D68">
              <w:rPr>
                <w:rFonts w:asciiTheme="majorHAnsi" w:hAnsiTheme="majorHAnsi"/>
                <w:color w:val="00B0F0"/>
                <w:sz w:val="20"/>
              </w:rPr>
              <w:t>Atezolizumab 1200 mg IV Day 1 – universal compassionate program available;</w:t>
            </w:r>
          </w:p>
          <w:p w14:paraId="34B90A7F" w14:textId="0D75610C" w:rsidR="00CA6D68" w:rsidRPr="002176AD"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A6D68">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9D474C4" w14:textId="77777777" w:rsidR="00CA6D68" w:rsidRPr="008C5E67" w:rsidRDefault="00CA6D68" w:rsidP="00CA6D6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CA6D68" w:rsidRPr="008C5E67" w14:paraId="66D685DC" w14:textId="77777777" w:rsidTr="00CA6D6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24186A0" w14:textId="73DBBF92" w:rsidR="00CA6D68" w:rsidRPr="008C5E67" w:rsidRDefault="00CA6D68" w:rsidP="00CA6D68">
            <w:pPr>
              <w:jc w:val="center"/>
              <w:rPr>
                <w:rFonts w:asciiTheme="majorHAnsi" w:hAnsiTheme="majorHAnsi"/>
                <w:sz w:val="20"/>
              </w:rPr>
            </w:pPr>
            <w:r>
              <w:rPr>
                <w:rFonts w:asciiTheme="majorHAnsi" w:hAnsiTheme="majorHAnsi"/>
                <w:sz w:val="20"/>
              </w:rPr>
              <w:t>Non-Small Cell – Curative</w:t>
            </w:r>
          </w:p>
        </w:tc>
      </w:tr>
      <w:tr w:rsidR="00CA6D68" w:rsidRPr="008C5E67" w14:paraId="45532FAB" w14:textId="77777777" w:rsidTr="00CA6D68">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4BFFDCB" w14:textId="77777777" w:rsidR="00CA6D68" w:rsidRDefault="00CA6D68" w:rsidP="00CA6D68">
            <w:pPr>
              <w:rPr>
                <w:rFonts w:asciiTheme="majorHAnsi" w:hAnsiTheme="majorHAnsi"/>
                <w:b w:val="0"/>
                <w:sz w:val="20"/>
              </w:rPr>
            </w:pPr>
            <w:r>
              <w:rPr>
                <w:rFonts w:asciiTheme="majorHAnsi" w:hAnsiTheme="majorHAnsi"/>
                <w:sz w:val="20"/>
              </w:rPr>
              <w:t>DURV</w:t>
            </w:r>
          </w:p>
          <w:p w14:paraId="1ECA898A" w14:textId="64782DE9" w:rsidR="00CA6D68" w:rsidRPr="00CA6D68" w:rsidRDefault="00CA6D68" w:rsidP="00CA6D68">
            <w:pPr>
              <w:rPr>
                <w:rFonts w:asciiTheme="majorHAnsi" w:hAnsiTheme="majorHAnsi"/>
                <w:b w:val="0"/>
                <w:sz w:val="20"/>
              </w:rPr>
            </w:pPr>
            <w:r>
              <w:rPr>
                <w:rFonts w:asciiTheme="majorHAnsi" w:hAnsiTheme="majorHAnsi"/>
                <w:b w:val="0"/>
                <w:sz w:val="20"/>
              </w:rPr>
              <w:t>New Regimen</w:t>
            </w:r>
          </w:p>
        </w:tc>
        <w:tc>
          <w:tcPr>
            <w:tcW w:w="7650" w:type="dxa"/>
            <w:vAlign w:val="center"/>
          </w:tcPr>
          <w:p w14:paraId="47905AD4" w14:textId="77777777" w:rsidR="00CA6D68" w:rsidRPr="00CA6D68"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CA6D68">
              <w:rPr>
                <w:rFonts w:asciiTheme="majorHAnsi" w:hAnsiTheme="majorHAnsi"/>
                <w:color w:val="FF0000"/>
                <w:sz w:val="20"/>
              </w:rPr>
              <w:t>Durvalumab 10 mg/kg IV day 1 – not currently publicly funded for this regimen and intent.</w:t>
            </w:r>
          </w:p>
          <w:p w14:paraId="5B0B41CE" w14:textId="2693CDD9" w:rsidR="00CA6D68" w:rsidRPr="00CA6D68" w:rsidRDefault="00CA6D68" w:rsidP="00CA6D68">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B0F0"/>
                <w:sz w:val="20"/>
              </w:rPr>
            </w:pPr>
            <w:r w:rsidRPr="00CA6D68">
              <w:rPr>
                <w:rFonts w:asciiTheme="majorHAnsi" w:hAnsiTheme="majorHAnsi"/>
                <w:sz w:val="20"/>
              </w:rPr>
              <w:t>Q14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9E87166" w14:textId="0FE9CAF5" w:rsidR="00CA6D68" w:rsidRPr="008C5E67" w:rsidRDefault="00CA6D68" w:rsidP="00CA6D6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419E54C6" w14:textId="77777777" w:rsidR="00CA6D68" w:rsidRDefault="00CA6D68" w:rsidP="00D37B54"/>
    <w:p w14:paraId="7772278E" w14:textId="130061DC" w:rsidR="00CA6D68" w:rsidRDefault="004757AF" w:rsidP="00D37B54">
      <w:r>
        <w:t>The following regimens will have rituximab SC 1400 mg added as an alternative option to rituximab IV 375 mg/m</w:t>
      </w:r>
      <w:r w:rsidRPr="004757AF">
        <w:rPr>
          <w:vertAlign w:val="superscript"/>
        </w:rPr>
        <w:t>2</w:t>
      </w:r>
      <w:r>
        <w:t xml:space="preserve"> for cycle 2 onwards.</w:t>
      </w:r>
      <w:r w:rsidR="00AE7C84">
        <w:t xml:space="preserve"> Please note: rituximab SC can only be given if the patient has previously received at least one full rituximab IV dose. </w:t>
      </w:r>
    </w:p>
    <w:p w14:paraId="3FDD114E" w14:textId="77777777" w:rsidR="004757AF" w:rsidRDefault="004757AF" w:rsidP="00D37B54"/>
    <w:p w14:paraId="72A4346B" w14:textId="207BEF2C" w:rsidR="00B23006" w:rsidRPr="00B23006" w:rsidRDefault="00B23006" w:rsidP="00D37B54">
      <w:r>
        <w:rPr>
          <w:b/>
        </w:rPr>
        <w:t>HEMATOLOGY</w:t>
      </w:r>
    </w:p>
    <w:tbl>
      <w:tblPr>
        <w:tblStyle w:val="GridTable4-Accent5"/>
        <w:tblW w:w="10435" w:type="dxa"/>
        <w:tblLayout w:type="fixed"/>
        <w:tblLook w:val="04A0" w:firstRow="1" w:lastRow="0" w:firstColumn="1" w:lastColumn="0" w:noHBand="0" w:noVBand="1"/>
      </w:tblPr>
      <w:tblGrid>
        <w:gridCol w:w="1705"/>
        <w:gridCol w:w="7560"/>
        <w:gridCol w:w="1170"/>
      </w:tblGrid>
      <w:tr w:rsidR="00B23006" w:rsidRPr="002B4013" w14:paraId="4428A688" w14:textId="77777777" w:rsidTr="00B23006">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05" w:type="dxa"/>
            <w:vAlign w:val="center"/>
            <w:hideMark/>
          </w:tcPr>
          <w:p w14:paraId="79491239" w14:textId="77777777" w:rsidR="00B23006" w:rsidRPr="002B4013" w:rsidRDefault="00B23006" w:rsidP="00631618">
            <w:pPr>
              <w:rPr>
                <w:rFonts w:asciiTheme="majorHAnsi" w:hAnsiTheme="majorHAnsi"/>
                <w:b w:val="0"/>
                <w:sz w:val="20"/>
              </w:rPr>
            </w:pPr>
            <w:r w:rsidRPr="002B4013">
              <w:rPr>
                <w:rFonts w:asciiTheme="majorHAnsi" w:hAnsiTheme="majorHAnsi"/>
                <w:sz w:val="20"/>
              </w:rPr>
              <w:t>Updated Section</w:t>
            </w:r>
          </w:p>
        </w:tc>
        <w:tc>
          <w:tcPr>
            <w:tcW w:w="7560" w:type="dxa"/>
            <w:vAlign w:val="center"/>
            <w:hideMark/>
          </w:tcPr>
          <w:p w14:paraId="034CFC43" w14:textId="77777777" w:rsidR="00B23006" w:rsidRPr="002B4013" w:rsidRDefault="00B23006" w:rsidP="00631618">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3B764B04" w14:textId="77777777" w:rsidR="00B23006" w:rsidRPr="002B4013" w:rsidRDefault="00B23006" w:rsidP="0063161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B23006" w:rsidRPr="008C5E67" w14:paraId="44A27039" w14:textId="77777777" w:rsidTr="0063161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66898439" w14:textId="44D93C31" w:rsidR="00B23006" w:rsidRPr="008C5E67" w:rsidRDefault="00B23006" w:rsidP="00631618">
            <w:pPr>
              <w:jc w:val="center"/>
              <w:rPr>
                <w:rFonts w:asciiTheme="majorHAnsi" w:hAnsiTheme="majorHAnsi"/>
                <w:sz w:val="20"/>
              </w:rPr>
            </w:pPr>
            <w:r>
              <w:rPr>
                <w:rFonts w:asciiTheme="majorHAnsi" w:hAnsiTheme="majorHAnsi"/>
                <w:sz w:val="20"/>
              </w:rPr>
              <w:t>Lymphoma – Non-Hodgkin’s Low Grade – Palliative</w:t>
            </w:r>
          </w:p>
        </w:tc>
      </w:tr>
      <w:tr w:rsidR="00B23006" w:rsidRPr="008C5E67" w14:paraId="3A73417D" w14:textId="77777777" w:rsidTr="00B23006">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2CC5B8CA" w14:textId="77777777" w:rsidR="00B23006" w:rsidRDefault="00B23006" w:rsidP="00631618">
            <w:pPr>
              <w:rPr>
                <w:rFonts w:asciiTheme="majorHAnsi" w:hAnsiTheme="majorHAnsi"/>
                <w:sz w:val="20"/>
              </w:rPr>
            </w:pPr>
            <w:r>
              <w:rPr>
                <w:rFonts w:asciiTheme="majorHAnsi" w:hAnsiTheme="majorHAnsi"/>
                <w:sz w:val="20"/>
              </w:rPr>
              <w:t>BAC+RITU</w:t>
            </w:r>
          </w:p>
          <w:p w14:paraId="5AE48C4F" w14:textId="5C898471" w:rsidR="00B23006" w:rsidRDefault="00AE7C84" w:rsidP="00631618">
            <w:pPr>
              <w:rPr>
                <w:rFonts w:asciiTheme="majorHAnsi" w:hAnsiTheme="majorHAnsi"/>
                <w:b w:val="0"/>
                <w:sz w:val="20"/>
              </w:rPr>
            </w:pPr>
            <w:r>
              <w:rPr>
                <w:rFonts w:asciiTheme="majorHAnsi" w:hAnsiTheme="majorHAnsi"/>
                <w:b w:val="0"/>
                <w:sz w:val="20"/>
              </w:rPr>
              <w:t xml:space="preserve">Dosing, </w:t>
            </w:r>
            <w:r w:rsidR="00B23006">
              <w:rPr>
                <w:rFonts w:asciiTheme="majorHAnsi" w:hAnsiTheme="majorHAnsi"/>
                <w:b w:val="0"/>
                <w:sz w:val="20"/>
              </w:rPr>
              <w:t xml:space="preserve">Schedule, </w:t>
            </w:r>
          </w:p>
          <w:p w14:paraId="000A2440" w14:textId="0CE78C51" w:rsidR="00B23006" w:rsidRPr="00B23006" w:rsidRDefault="00B23006" w:rsidP="00631618">
            <w:pPr>
              <w:rPr>
                <w:rFonts w:asciiTheme="majorHAnsi" w:hAnsiTheme="majorHAnsi"/>
                <w:b w:val="0"/>
                <w:sz w:val="20"/>
              </w:rPr>
            </w:pPr>
            <w:r>
              <w:rPr>
                <w:rFonts w:asciiTheme="majorHAnsi" w:hAnsiTheme="majorHAnsi"/>
                <w:b w:val="0"/>
                <w:sz w:val="20"/>
              </w:rPr>
              <w:t>Funding Status</w:t>
            </w:r>
          </w:p>
        </w:tc>
        <w:tc>
          <w:tcPr>
            <w:tcW w:w="7560" w:type="dxa"/>
            <w:vAlign w:val="center"/>
          </w:tcPr>
          <w:p w14:paraId="4803C730" w14:textId="0BE6CA54" w:rsidR="00B23006" w:rsidRPr="00B23006" w:rsidRDefault="00B23006" w:rsidP="0063161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schedule to reflect alternative option of rituximab SC</w:t>
            </w:r>
            <w:r w:rsidR="00AE7C84">
              <w:rPr>
                <w:rFonts w:asciiTheme="majorHAnsi" w:hAnsiTheme="majorHAnsi"/>
                <w:sz w:val="20"/>
              </w:rPr>
              <w:t xml:space="preserve"> 1400 mg</w:t>
            </w:r>
            <w:r>
              <w:rPr>
                <w:rFonts w:asciiTheme="majorHAnsi" w:hAnsiTheme="majorHAnsi"/>
                <w:sz w:val="20"/>
              </w:rPr>
              <w:t xml:space="preserve"> to rituximab IV </w:t>
            </w:r>
            <w:r w:rsidR="00AE7C84" w:rsidRPr="00AE7C84">
              <w:rPr>
                <w:rFonts w:asciiTheme="majorHAnsi" w:hAnsiTheme="majorHAnsi"/>
                <w:sz w:val="20"/>
              </w:rPr>
              <w:t>375 mg/m</w:t>
            </w:r>
            <w:r w:rsidR="00AE7C84" w:rsidRPr="00AE7C84">
              <w:rPr>
                <w:rFonts w:asciiTheme="majorHAnsi" w:hAnsiTheme="majorHAnsi"/>
                <w:sz w:val="20"/>
                <w:vertAlign w:val="superscript"/>
              </w:rPr>
              <w:t>2</w:t>
            </w:r>
            <w:r w:rsidR="00AE7C84"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3FD60B1" w14:textId="77777777" w:rsidR="00B23006" w:rsidRPr="008C5E67" w:rsidRDefault="00B23006" w:rsidP="006316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23006" w:rsidRPr="008C5E67" w14:paraId="7A4BB29F" w14:textId="77777777" w:rsidTr="00B2300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05470B42" w14:textId="77777777" w:rsidR="00B23006" w:rsidRDefault="00B23006" w:rsidP="00631618">
            <w:pPr>
              <w:rPr>
                <w:rFonts w:asciiTheme="majorHAnsi" w:hAnsiTheme="majorHAnsi"/>
                <w:sz w:val="20"/>
              </w:rPr>
            </w:pPr>
            <w:r>
              <w:rPr>
                <w:rFonts w:asciiTheme="majorHAnsi" w:hAnsiTheme="majorHAnsi"/>
                <w:sz w:val="20"/>
              </w:rPr>
              <w:t>BEND+RITU</w:t>
            </w:r>
          </w:p>
          <w:p w14:paraId="57A5882F"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433BB8C5" w14:textId="04666558" w:rsidR="00B23006"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652C36A7" w14:textId="41244534" w:rsidR="00B23006" w:rsidRPr="00CA6D68" w:rsidRDefault="00AE7C84" w:rsidP="00631618">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Pr>
                <w:rFonts w:asciiTheme="majorHAnsi" w:hAnsiTheme="majorHAnsi"/>
                <w:sz w:val="20"/>
              </w:rPr>
              <w:t xml:space="preserve">Updated schedule to reflect alternative option of rituximab SC 1400 mg to rituximab IV </w:t>
            </w:r>
            <w:r w:rsidRPr="00AE7C84">
              <w:rPr>
                <w:rFonts w:asciiTheme="majorHAnsi" w:hAnsiTheme="majorHAnsi"/>
                <w:sz w:val="20"/>
              </w:rPr>
              <w:t>375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C39A3BE" w14:textId="33DE8B0A" w:rsidR="00B23006" w:rsidRPr="008C5E67" w:rsidRDefault="00AE7C84" w:rsidP="0063161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AE7C84" w:rsidRPr="008C5E67" w14:paraId="49F828C3" w14:textId="77777777" w:rsidTr="00AE7C84">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674A9484" w14:textId="77777777" w:rsidR="00AE7C84" w:rsidRDefault="00AE7C84" w:rsidP="00AE7C84">
            <w:pPr>
              <w:rPr>
                <w:rFonts w:asciiTheme="majorHAnsi" w:hAnsiTheme="majorHAnsi"/>
                <w:sz w:val="20"/>
              </w:rPr>
            </w:pPr>
            <w:r>
              <w:rPr>
                <w:rFonts w:asciiTheme="majorHAnsi" w:hAnsiTheme="majorHAnsi"/>
                <w:sz w:val="20"/>
              </w:rPr>
              <w:t>CHLO+RITU</w:t>
            </w:r>
          </w:p>
          <w:p w14:paraId="33308AF5"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45F429F3" w14:textId="684FAE45"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42FA3747" w14:textId="0E27505F" w:rsidR="00AE7C84" w:rsidRPr="00CA6D68" w:rsidRDefault="00AE7C84" w:rsidP="00AE7C8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48210A">
              <w:rPr>
                <w:rFonts w:asciiTheme="majorHAnsi" w:hAnsiTheme="majorHAnsi"/>
                <w:sz w:val="20"/>
              </w:rPr>
              <w:t>Updated schedule to reflect alternative option of rituximab SC 1400 mg to rituximab IV 375 mg/m</w:t>
            </w:r>
            <w:r w:rsidRPr="00AE7C84">
              <w:rPr>
                <w:rFonts w:asciiTheme="majorHAnsi" w:hAnsiTheme="majorHAnsi"/>
                <w:sz w:val="20"/>
                <w:vertAlign w:val="superscript"/>
              </w:rPr>
              <w:t>2</w:t>
            </w:r>
            <w:r w:rsidRPr="0048210A">
              <w:rPr>
                <w:rFonts w:asciiTheme="majorHAnsi" w:hAnsiTheme="majorHAnsi"/>
                <w:sz w:val="20"/>
              </w:rPr>
              <w:t xml:space="preserve"> 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4277D21" w14:textId="7B88DD6A" w:rsidR="00AE7C84" w:rsidRPr="008C5E67" w:rsidRDefault="00AE7C84" w:rsidP="00AE7C8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AE7C84" w:rsidRPr="008C5E67" w14:paraId="2CBE2E2E" w14:textId="77777777" w:rsidTr="00AE7C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53DD8207" w14:textId="77777777" w:rsidR="00AE7C84" w:rsidRDefault="00AE7C84" w:rsidP="00AE7C84">
            <w:pPr>
              <w:rPr>
                <w:rFonts w:asciiTheme="majorHAnsi" w:hAnsiTheme="majorHAnsi"/>
                <w:sz w:val="20"/>
              </w:rPr>
            </w:pPr>
            <w:r>
              <w:rPr>
                <w:rFonts w:asciiTheme="majorHAnsi" w:hAnsiTheme="majorHAnsi"/>
                <w:sz w:val="20"/>
              </w:rPr>
              <w:t>CHOP+R</w:t>
            </w:r>
          </w:p>
          <w:p w14:paraId="73D23522"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1A91495F" w14:textId="624D5D73"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52B87955" w14:textId="4486340D" w:rsidR="00AE7C84" w:rsidRPr="00CA6D68" w:rsidRDefault="00AE7C84" w:rsidP="00AE7C8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48210A">
              <w:rPr>
                <w:rFonts w:asciiTheme="majorHAnsi" w:hAnsiTheme="majorHAnsi"/>
                <w:sz w:val="20"/>
              </w:rPr>
              <w:t>Updated schedule to reflect alternative option of rituximab SC 1400 mg to rituximab IV 375 mg/m</w:t>
            </w:r>
            <w:r w:rsidRPr="00AE7C84">
              <w:rPr>
                <w:rFonts w:asciiTheme="majorHAnsi" w:hAnsiTheme="majorHAnsi"/>
                <w:sz w:val="20"/>
                <w:vertAlign w:val="superscript"/>
              </w:rPr>
              <w:t>2</w:t>
            </w:r>
            <w:r w:rsidRPr="0048210A">
              <w:rPr>
                <w:rFonts w:asciiTheme="majorHAnsi" w:hAnsiTheme="majorHAnsi"/>
                <w:sz w:val="20"/>
              </w:rPr>
              <w:t xml:space="preserve"> 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A139816" w14:textId="4CA32318" w:rsidR="00AE7C84" w:rsidRPr="008C5E67" w:rsidRDefault="00AE7C84" w:rsidP="00AE7C8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AE7C84" w:rsidRPr="008C5E67" w14:paraId="5110FFC9" w14:textId="77777777" w:rsidTr="00AE7C84">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4D06E79B" w14:textId="77777777" w:rsidR="00AE7C84" w:rsidRDefault="00AE7C84" w:rsidP="00AE7C84">
            <w:pPr>
              <w:rPr>
                <w:rFonts w:asciiTheme="majorHAnsi" w:hAnsiTheme="majorHAnsi"/>
                <w:sz w:val="20"/>
              </w:rPr>
            </w:pPr>
            <w:r>
              <w:rPr>
                <w:rFonts w:asciiTheme="majorHAnsi" w:hAnsiTheme="majorHAnsi"/>
                <w:sz w:val="20"/>
              </w:rPr>
              <w:t>CHOP+R-DHAP+R</w:t>
            </w:r>
          </w:p>
          <w:p w14:paraId="1CF0158E"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65088DE9" w14:textId="41779FCF"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143906B4" w14:textId="4E84E1E2" w:rsidR="00AE7C84" w:rsidRPr="00CA6D68" w:rsidRDefault="00AE7C84" w:rsidP="00AE7C8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48210A">
              <w:rPr>
                <w:rFonts w:asciiTheme="majorHAnsi" w:hAnsiTheme="majorHAnsi"/>
                <w:sz w:val="20"/>
              </w:rPr>
              <w:t>Updated schedule to reflect alternative option of rituximab SC 1400 mg to rituximab IV 375 mg/m</w:t>
            </w:r>
            <w:r w:rsidRPr="00AE7C84">
              <w:rPr>
                <w:rFonts w:asciiTheme="majorHAnsi" w:hAnsiTheme="majorHAnsi"/>
                <w:sz w:val="20"/>
                <w:vertAlign w:val="superscript"/>
              </w:rPr>
              <w:t>2</w:t>
            </w:r>
            <w:r w:rsidRPr="0048210A">
              <w:rPr>
                <w:rFonts w:asciiTheme="majorHAnsi" w:hAnsiTheme="majorHAnsi"/>
                <w:sz w:val="20"/>
              </w:rPr>
              <w:t xml:space="preserve"> 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AC2DFCF" w14:textId="298625AA" w:rsidR="00AE7C84" w:rsidRPr="008C5E67" w:rsidRDefault="00AE7C84" w:rsidP="00AE7C8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AE7C84" w:rsidRPr="008C5E67" w14:paraId="3C62F8B3" w14:textId="77777777" w:rsidTr="00AE7C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253A9D05" w14:textId="77777777" w:rsidR="00AE7C84" w:rsidRDefault="00AE7C84" w:rsidP="00AE7C84">
            <w:pPr>
              <w:rPr>
                <w:rFonts w:asciiTheme="majorHAnsi" w:hAnsiTheme="majorHAnsi"/>
                <w:sz w:val="20"/>
              </w:rPr>
            </w:pPr>
            <w:r>
              <w:rPr>
                <w:rFonts w:asciiTheme="majorHAnsi" w:hAnsiTheme="majorHAnsi"/>
                <w:sz w:val="20"/>
              </w:rPr>
              <w:t>CVP(PO)+R</w:t>
            </w:r>
          </w:p>
          <w:p w14:paraId="54A693F8"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17BCDC5B" w14:textId="1587720E"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435E521F" w14:textId="090D1B81" w:rsidR="00AE7C84" w:rsidRPr="00CA6D68" w:rsidRDefault="00AE7C84" w:rsidP="00AE7C8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48210A">
              <w:rPr>
                <w:rFonts w:asciiTheme="majorHAnsi" w:hAnsiTheme="majorHAnsi"/>
                <w:sz w:val="20"/>
              </w:rPr>
              <w:t>Updated schedule to reflect alternative option of rituximab SC 1400 mg to rituximab IV 375 mg/m</w:t>
            </w:r>
            <w:r w:rsidRPr="00AE7C84">
              <w:rPr>
                <w:rFonts w:asciiTheme="majorHAnsi" w:hAnsiTheme="majorHAnsi"/>
                <w:sz w:val="20"/>
                <w:vertAlign w:val="superscript"/>
              </w:rPr>
              <w:t>2</w:t>
            </w:r>
            <w:r w:rsidRPr="0048210A">
              <w:rPr>
                <w:rFonts w:asciiTheme="majorHAnsi" w:hAnsiTheme="majorHAnsi"/>
                <w:sz w:val="20"/>
              </w:rPr>
              <w:t xml:space="preserve"> 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481388B" w14:textId="1A5FAB59" w:rsidR="00AE7C84" w:rsidRPr="008C5E67" w:rsidRDefault="00AE7C84" w:rsidP="00AE7C8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AE7C84" w:rsidRPr="008C5E67" w14:paraId="70DF4C74" w14:textId="77777777" w:rsidTr="00AE7C84">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082F3837" w14:textId="77777777" w:rsidR="00AE7C84" w:rsidRDefault="00AE7C84" w:rsidP="00AE7C84">
            <w:pPr>
              <w:rPr>
                <w:rFonts w:asciiTheme="majorHAnsi" w:hAnsiTheme="majorHAnsi"/>
                <w:sz w:val="20"/>
              </w:rPr>
            </w:pPr>
            <w:r>
              <w:rPr>
                <w:rFonts w:asciiTheme="majorHAnsi" w:hAnsiTheme="majorHAnsi"/>
                <w:sz w:val="20"/>
              </w:rPr>
              <w:t>CVP+R</w:t>
            </w:r>
          </w:p>
          <w:p w14:paraId="168C4124"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141FF7C1" w14:textId="1DABCD89"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297069A7" w14:textId="235CBF55" w:rsidR="00AE7C84" w:rsidRPr="00CA6D68" w:rsidRDefault="00AE7C84" w:rsidP="00AE7C8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48210A">
              <w:rPr>
                <w:rFonts w:asciiTheme="majorHAnsi" w:hAnsiTheme="majorHAnsi"/>
                <w:sz w:val="20"/>
              </w:rPr>
              <w:t>Updated schedule to reflect alternative option of rituximab SC 1400 mg to rituximab IV 375 mg/m</w:t>
            </w:r>
            <w:r w:rsidRPr="00AE7C84">
              <w:rPr>
                <w:rFonts w:asciiTheme="majorHAnsi" w:hAnsiTheme="majorHAnsi"/>
                <w:sz w:val="20"/>
                <w:vertAlign w:val="superscript"/>
              </w:rPr>
              <w:t>2</w:t>
            </w:r>
            <w:r w:rsidRPr="0048210A">
              <w:rPr>
                <w:rFonts w:asciiTheme="majorHAnsi" w:hAnsiTheme="majorHAnsi"/>
                <w:sz w:val="20"/>
              </w:rPr>
              <w:t xml:space="preserve"> 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891EA88" w14:textId="633D3ED6" w:rsidR="00AE7C84" w:rsidRPr="008C5E67" w:rsidRDefault="00AE7C84" w:rsidP="00AE7C8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AE7C84" w:rsidRPr="008C5E67" w14:paraId="72C450A1" w14:textId="77777777" w:rsidTr="00AE7C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62F8B0DF" w14:textId="77777777" w:rsidR="00AE7C84" w:rsidRDefault="00AE7C84" w:rsidP="00AE7C84">
            <w:pPr>
              <w:rPr>
                <w:rFonts w:asciiTheme="majorHAnsi" w:hAnsiTheme="majorHAnsi"/>
                <w:sz w:val="20"/>
              </w:rPr>
            </w:pPr>
            <w:r>
              <w:rPr>
                <w:rFonts w:asciiTheme="majorHAnsi" w:hAnsiTheme="majorHAnsi"/>
                <w:sz w:val="20"/>
              </w:rPr>
              <w:t>CYCLDEXA+RITU</w:t>
            </w:r>
          </w:p>
          <w:p w14:paraId="79A64C60"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776AD9ED" w14:textId="7BCCF841"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59374A9D" w14:textId="7AB87A1A" w:rsidR="00AE7C84" w:rsidRPr="00CA6D68" w:rsidRDefault="00AE7C84" w:rsidP="00AE7C8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48210A">
              <w:rPr>
                <w:rFonts w:asciiTheme="majorHAnsi" w:hAnsiTheme="majorHAnsi"/>
                <w:sz w:val="20"/>
              </w:rPr>
              <w:t>Updated schedule to reflect alternative option of rituximab SC 1400 mg to rituximab IV 375 mg/m</w:t>
            </w:r>
            <w:r w:rsidRPr="00AE7C84">
              <w:rPr>
                <w:rFonts w:asciiTheme="majorHAnsi" w:hAnsiTheme="majorHAnsi"/>
                <w:sz w:val="20"/>
                <w:vertAlign w:val="superscript"/>
              </w:rPr>
              <w:t>2</w:t>
            </w:r>
            <w:r w:rsidRPr="0048210A">
              <w:rPr>
                <w:rFonts w:asciiTheme="majorHAnsi" w:hAnsiTheme="majorHAnsi"/>
                <w:sz w:val="20"/>
              </w:rPr>
              <w:t xml:space="preserve"> 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9364A11" w14:textId="3FA078D9" w:rsidR="00AE7C84" w:rsidRPr="008C5E67" w:rsidRDefault="00AE7C84" w:rsidP="00AE7C8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AE7C84" w:rsidRPr="008C5E67" w14:paraId="03551A2C" w14:textId="77777777" w:rsidTr="00AE7C84">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015CDFB6" w14:textId="77777777" w:rsidR="00AE7C84" w:rsidRDefault="00AE7C84" w:rsidP="00AE7C84">
            <w:pPr>
              <w:rPr>
                <w:rFonts w:asciiTheme="majorHAnsi" w:hAnsiTheme="majorHAnsi"/>
                <w:sz w:val="20"/>
              </w:rPr>
            </w:pPr>
            <w:r>
              <w:rPr>
                <w:rFonts w:asciiTheme="majorHAnsi" w:hAnsiTheme="majorHAnsi"/>
                <w:sz w:val="20"/>
              </w:rPr>
              <w:t>FC(PO)+R</w:t>
            </w:r>
          </w:p>
          <w:p w14:paraId="62FEF39A"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1696BF2A" w14:textId="69D43469"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3030590B" w14:textId="0586E92D" w:rsidR="00AE7C84" w:rsidRPr="00CA6D68" w:rsidRDefault="00AE7C84" w:rsidP="00AE7C8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48210A">
              <w:rPr>
                <w:rFonts w:asciiTheme="majorHAnsi" w:hAnsiTheme="majorHAnsi"/>
                <w:sz w:val="20"/>
              </w:rPr>
              <w:t>Updated schedule to reflect alternative option of rituximab SC 1400 mg to rituximab IV 375 mg/m</w:t>
            </w:r>
            <w:r w:rsidRPr="00AE7C84">
              <w:rPr>
                <w:rFonts w:asciiTheme="majorHAnsi" w:hAnsiTheme="majorHAnsi"/>
                <w:sz w:val="20"/>
                <w:vertAlign w:val="superscript"/>
              </w:rPr>
              <w:t>2</w:t>
            </w:r>
            <w:r w:rsidRPr="0048210A">
              <w:rPr>
                <w:rFonts w:asciiTheme="majorHAnsi" w:hAnsiTheme="majorHAnsi"/>
                <w:sz w:val="20"/>
              </w:rPr>
              <w:t xml:space="preserve"> 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9D4C9F8" w14:textId="0A490642" w:rsidR="00AE7C84" w:rsidRPr="008C5E67" w:rsidRDefault="00AE7C84" w:rsidP="00AE7C8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AE7C84" w:rsidRPr="008C5E67" w14:paraId="7F234CC1" w14:textId="77777777" w:rsidTr="00AE7C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0CEB80CE" w14:textId="77777777" w:rsidR="00AE7C84" w:rsidRDefault="00AE7C84" w:rsidP="00AE7C84">
            <w:pPr>
              <w:rPr>
                <w:rFonts w:asciiTheme="majorHAnsi" w:hAnsiTheme="majorHAnsi"/>
                <w:sz w:val="20"/>
              </w:rPr>
            </w:pPr>
            <w:r>
              <w:rPr>
                <w:rFonts w:asciiTheme="majorHAnsi" w:hAnsiTheme="majorHAnsi"/>
                <w:sz w:val="20"/>
              </w:rPr>
              <w:t>FC+R</w:t>
            </w:r>
          </w:p>
          <w:p w14:paraId="41B91E73"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04ACB9FD" w14:textId="75D203C8"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7167D72E" w14:textId="1BA6D1D2" w:rsidR="00AE7C84" w:rsidRPr="00CA6D68" w:rsidRDefault="00AE7C84" w:rsidP="00AE7C8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48210A">
              <w:rPr>
                <w:rFonts w:asciiTheme="majorHAnsi" w:hAnsiTheme="majorHAnsi"/>
                <w:sz w:val="20"/>
              </w:rPr>
              <w:t>Updated schedule to reflect alternative option of rituximab SC 1400 mg to rituximab IV 375 mg/m</w:t>
            </w:r>
            <w:r w:rsidRPr="00AE7C84">
              <w:rPr>
                <w:rFonts w:asciiTheme="majorHAnsi" w:hAnsiTheme="majorHAnsi"/>
                <w:sz w:val="20"/>
                <w:vertAlign w:val="superscript"/>
              </w:rPr>
              <w:t>2</w:t>
            </w:r>
            <w:r w:rsidRPr="0048210A">
              <w:rPr>
                <w:rFonts w:asciiTheme="majorHAnsi" w:hAnsiTheme="majorHAnsi"/>
                <w:sz w:val="20"/>
              </w:rPr>
              <w:t xml:space="preserve"> 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7B6E95C" w14:textId="2E81DB42" w:rsidR="00AE7C84" w:rsidRPr="008C5E67" w:rsidRDefault="00AE7C84" w:rsidP="00AE7C8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23006" w:rsidRPr="008C5E67" w14:paraId="301AD51A" w14:textId="77777777" w:rsidTr="00AE7C84">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14E7FFFA" w14:textId="77777777" w:rsidR="00B23006" w:rsidRDefault="00B23006" w:rsidP="00631618">
            <w:pPr>
              <w:rPr>
                <w:rFonts w:asciiTheme="majorHAnsi" w:hAnsiTheme="majorHAnsi"/>
                <w:sz w:val="20"/>
              </w:rPr>
            </w:pPr>
            <w:r>
              <w:rPr>
                <w:rFonts w:asciiTheme="majorHAnsi" w:hAnsiTheme="majorHAnsi"/>
                <w:sz w:val="20"/>
              </w:rPr>
              <w:t>FCM(PO)+R</w:t>
            </w:r>
          </w:p>
          <w:p w14:paraId="2353D816"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7A549051" w14:textId="62959BA8"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19315DD4" w14:textId="69CC147E" w:rsidR="00B23006" w:rsidRPr="00CA6D68" w:rsidRDefault="00AE7C84" w:rsidP="00AE7C8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Pr>
                <w:rFonts w:asciiTheme="majorHAnsi" w:hAnsiTheme="majorHAnsi"/>
                <w:sz w:val="20"/>
              </w:rPr>
              <w:t xml:space="preserve">Updated schedule to reflect alternative option of rituximab SC 1400 mg to rituximab IV </w:t>
            </w:r>
            <w:r w:rsidRPr="00AE7C84">
              <w:rPr>
                <w:rFonts w:asciiTheme="majorHAnsi" w:hAnsiTheme="majorHAnsi"/>
                <w:sz w:val="20"/>
              </w:rPr>
              <w:t>375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5E93ECC" w14:textId="46C53F2E" w:rsidR="00B23006" w:rsidRPr="008C5E67" w:rsidRDefault="00AE7C84" w:rsidP="006316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23006" w:rsidRPr="008C5E67" w14:paraId="22094439" w14:textId="77777777" w:rsidTr="00AE7C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208169CE" w14:textId="77777777" w:rsidR="00B23006" w:rsidRDefault="00B23006" w:rsidP="00631618">
            <w:pPr>
              <w:rPr>
                <w:rFonts w:asciiTheme="majorHAnsi" w:hAnsiTheme="majorHAnsi"/>
                <w:sz w:val="20"/>
              </w:rPr>
            </w:pPr>
            <w:r>
              <w:rPr>
                <w:rFonts w:asciiTheme="majorHAnsi" w:hAnsiTheme="majorHAnsi"/>
                <w:sz w:val="20"/>
              </w:rPr>
              <w:t>FCM+R</w:t>
            </w:r>
          </w:p>
          <w:p w14:paraId="1FC4BB49"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45A8B619" w14:textId="5951A2E1"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745EA7DC" w14:textId="553B103F" w:rsidR="00B23006" w:rsidRPr="00CA6D68" w:rsidRDefault="00AE7C84" w:rsidP="00AE7C8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Pr>
                <w:rFonts w:asciiTheme="majorHAnsi" w:hAnsiTheme="majorHAnsi"/>
                <w:sz w:val="20"/>
              </w:rPr>
              <w:t xml:space="preserve">Updated schedule to reflect alternative option of rituximab SC 1400 mg to rituximab IV </w:t>
            </w:r>
            <w:r w:rsidRPr="00AE7C84">
              <w:rPr>
                <w:rFonts w:asciiTheme="majorHAnsi" w:hAnsiTheme="majorHAnsi"/>
                <w:sz w:val="20"/>
              </w:rPr>
              <w:t>375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E5A8766" w14:textId="18159723" w:rsidR="00B23006" w:rsidRPr="008C5E67" w:rsidRDefault="00AE7C84" w:rsidP="0063161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23006" w:rsidRPr="008C5E67" w14:paraId="766C3362" w14:textId="77777777" w:rsidTr="00AE7C84">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2BE276E5" w14:textId="77777777" w:rsidR="00B23006" w:rsidRDefault="00B23006" w:rsidP="00631618">
            <w:pPr>
              <w:rPr>
                <w:rFonts w:asciiTheme="majorHAnsi" w:hAnsiTheme="majorHAnsi"/>
                <w:sz w:val="20"/>
              </w:rPr>
            </w:pPr>
            <w:r>
              <w:rPr>
                <w:rFonts w:asciiTheme="majorHAnsi" w:hAnsiTheme="majorHAnsi"/>
                <w:sz w:val="20"/>
              </w:rPr>
              <w:lastRenderedPageBreak/>
              <w:t>FLUD(PO)+R</w:t>
            </w:r>
          </w:p>
          <w:p w14:paraId="29F7EAE9"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7CF0EDD1" w14:textId="26FBBD92"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41E05780" w14:textId="55EB1EFF" w:rsidR="00B23006" w:rsidRPr="00CA6D68" w:rsidRDefault="00AE7C84" w:rsidP="00AE7C8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Pr>
                <w:rFonts w:asciiTheme="majorHAnsi" w:hAnsiTheme="majorHAnsi"/>
                <w:sz w:val="20"/>
              </w:rPr>
              <w:t xml:space="preserve">Updated schedule to reflect alternative option of rituximab SC 1400 mg to rituximab IV </w:t>
            </w:r>
            <w:r w:rsidRPr="00AE7C84">
              <w:rPr>
                <w:rFonts w:asciiTheme="majorHAnsi" w:hAnsiTheme="majorHAnsi"/>
                <w:sz w:val="20"/>
              </w:rPr>
              <w:t>375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6899028" w14:textId="0F53E1E0" w:rsidR="00B23006" w:rsidRPr="008C5E67" w:rsidRDefault="00AE7C84" w:rsidP="006316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23006" w:rsidRPr="008C5E67" w14:paraId="3A2B5CCD" w14:textId="77777777" w:rsidTr="00AE7C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22A4441C" w14:textId="77777777" w:rsidR="00B23006" w:rsidRDefault="00B23006" w:rsidP="00631618">
            <w:pPr>
              <w:rPr>
                <w:rFonts w:asciiTheme="majorHAnsi" w:hAnsiTheme="majorHAnsi"/>
                <w:sz w:val="20"/>
              </w:rPr>
            </w:pPr>
            <w:r>
              <w:rPr>
                <w:rFonts w:asciiTheme="majorHAnsi" w:hAnsiTheme="majorHAnsi"/>
                <w:sz w:val="20"/>
              </w:rPr>
              <w:t>FLUD+R</w:t>
            </w:r>
          </w:p>
          <w:p w14:paraId="12D5B73F"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32E19264" w14:textId="2BE3B3E5"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12B9D468" w14:textId="3810FBDF" w:rsidR="00B23006" w:rsidRPr="00CA6D68" w:rsidRDefault="00AE7C84" w:rsidP="00AE7C8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Pr>
                <w:rFonts w:asciiTheme="majorHAnsi" w:hAnsiTheme="majorHAnsi"/>
                <w:sz w:val="20"/>
              </w:rPr>
              <w:t xml:space="preserve">Updated schedule to reflect alternative option of rituximab SC 1400 mg to rituximab IV </w:t>
            </w:r>
            <w:r w:rsidRPr="00AE7C84">
              <w:rPr>
                <w:rFonts w:asciiTheme="majorHAnsi" w:hAnsiTheme="majorHAnsi"/>
                <w:sz w:val="20"/>
              </w:rPr>
              <w:t>375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E165798" w14:textId="200CFEC8" w:rsidR="00B23006" w:rsidRPr="008C5E67" w:rsidRDefault="00AE7C84" w:rsidP="0063161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23006" w:rsidRPr="008C5E67" w14:paraId="0746EB09" w14:textId="77777777" w:rsidTr="00AE7C84">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59792105" w14:textId="77777777" w:rsidR="00B23006" w:rsidRDefault="00B23006" w:rsidP="00631618">
            <w:pPr>
              <w:rPr>
                <w:rFonts w:asciiTheme="majorHAnsi" w:hAnsiTheme="majorHAnsi"/>
                <w:sz w:val="20"/>
              </w:rPr>
            </w:pPr>
            <w:r>
              <w:rPr>
                <w:rFonts w:asciiTheme="majorHAnsi" w:hAnsiTheme="majorHAnsi"/>
                <w:sz w:val="20"/>
              </w:rPr>
              <w:t>HYPERCVAD+RITU</w:t>
            </w:r>
          </w:p>
          <w:p w14:paraId="16F4ABF0"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44BA0432" w14:textId="4374D7FA"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2F3FC902" w14:textId="7E9B6EAD" w:rsidR="00B23006" w:rsidRPr="00CA6D68" w:rsidRDefault="00AE7C84" w:rsidP="00AE7C8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Pr>
                <w:rFonts w:asciiTheme="majorHAnsi" w:hAnsiTheme="majorHAnsi"/>
                <w:sz w:val="20"/>
              </w:rPr>
              <w:t xml:space="preserve">Updated schedule to reflect alternative option of rituximab SC 1400 mg to rituximab IV </w:t>
            </w:r>
            <w:r w:rsidRPr="00AE7C84">
              <w:rPr>
                <w:rFonts w:asciiTheme="majorHAnsi" w:hAnsiTheme="majorHAnsi"/>
                <w:sz w:val="20"/>
              </w:rPr>
              <w:t>375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D0F1935" w14:textId="2D96FF2C" w:rsidR="00B23006" w:rsidRPr="008C5E67" w:rsidRDefault="00AE7C84" w:rsidP="006316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23006" w:rsidRPr="008C5E67" w14:paraId="0B71368F" w14:textId="77777777" w:rsidTr="00AE7C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2ACD4ED" w14:textId="3C327983" w:rsidR="00B23006" w:rsidRPr="008C5E67" w:rsidRDefault="00B23006" w:rsidP="00AE7C84">
            <w:pPr>
              <w:jc w:val="center"/>
              <w:rPr>
                <w:rFonts w:asciiTheme="majorHAnsi" w:hAnsiTheme="majorHAnsi"/>
                <w:sz w:val="20"/>
              </w:rPr>
            </w:pPr>
            <w:r>
              <w:rPr>
                <w:rFonts w:asciiTheme="majorHAnsi" w:hAnsiTheme="majorHAnsi"/>
                <w:sz w:val="20"/>
              </w:rPr>
              <w:t>Lymphoma – Non-Hodgkin’s High Grade – Curative/Palliative</w:t>
            </w:r>
          </w:p>
        </w:tc>
      </w:tr>
      <w:tr w:rsidR="00B23006" w:rsidRPr="008C5E67" w14:paraId="219302CC" w14:textId="77777777" w:rsidTr="00AE7C84">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748E57BA" w14:textId="77777777" w:rsidR="00B23006" w:rsidRDefault="00B23006" w:rsidP="00631618">
            <w:pPr>
              <w:rPr>
                <w:rFonts w:asciiTheme="majorHAnsi" w:hAnsiTheme="majorHAnsi"/>
                <w:sz w:val="20"/>
              </w:rPr>
            </w:pPr>
            <w:r>
              <w:rPr>
                <w:rFonts w:asciiTheme="majorHAnsi" w:hAnsiTheme="majorHAnsi"/>
                <w:sz w:val="20"/>
              </w:rPr>
              <w:t>CEOP+RITU</w:t>
            </w:r>
          </w:p>
          <w:p w14:paraId="13C86678"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522B2486" w14:textId="0A0FD2A7"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5C24FB53" w14:textId="2BF1ECCB" w:rsidR="00B23006" w:rsidRPr="00CA6D68" w:rsidRDefault="00AE7C84" w:rsidP="00AE7C8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Pr>
                <w:rFonts w:asciiTheme="majorHAnsi" w:hAnsiTheme="majorHAnsi"/>
                <w:sz w:val="20"/>
              </w:rPr>
              <w:t xml:space="preserve">Updated schedule to reflect alternative option of rituximab SC 1400 mg to rituximab IV </w:t>
            </w:r>
            <w:r w:rsidRPr="00AE7C84">
              <w:rPr>
                <w:rFonts w:asciiTheme="majorHAnsi" w:hAnsiTheme="majorHAnsi"/>
                <w:sz w:val="20"/>
              </w:rPr>
              <w:t>375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1CA8668" w14:textId="14C7FD86" w:rsidR="00B23006" w:rsidRPr="008C5E67" w:rsidRDefault="00AE7C84" w:rsidP="006316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23006" w:rsidRPr="008C5E67" w14:paraId="4FB9D9FA" w14:textId="77777777" w:rsidTr="00AE7C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1C1107F8" w14:textId="77777777" w:rsidR="00B23006" w:rsidRDefault="00B23006" w:rsidP="00631618">
            <w:pPr>
              <w:rPr>
                <w:rFonts w:asciiTheme="majorHAnsi" w:hAnsiTheme="majorHAnsi"/>
                <w:sz w:val="20"/>
              </w:rPr>
            </w:pPr>
            <w:r>
              <w:rPr>
                <w:rFonts w:asciiTheme="majorHAnsi" w:hAnsiTheme="majorHAnsi"/>
                <w:sz w:val="20"/>
              </w:rPr>
              <w:t>CEPIOP+RITU</w:t>
            </w:r>
          </w:p>
          <w:p w14:paraId="546B6A84"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60CD4867" w14:textId="37E23759"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3E5F94B3" w14:textId="7B15EAA7" w:rsidR="00B23006" w:rsidRPr="00CA6D68" w:rsidRDefault="00AE7C84" w:rsidP="00AE7C8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Pr>
                <w:rFonts w:asciiTheme="majorHAnsi" w:hAnsiTheme="majorHAnsi"/>
                <w:sz w:val="20"/>
              </w:rPr>
              <w:t xml:space="preserve">Updated schedule to reflect alternative option of rituximab SC 1400 mg to rituximab IV </w:t>
            </w:r>
            <w:r w:rsidRPr="00AE7C84">
              <w:rPr>
                <w:rFonts w:asciiTheme="majorHAnsi" w:hAnsiTheme="majorHAnsi"/>
                <w:sz w:val="20"/>
              </w:rPr>
              <w:t>375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3D86579" w14:textId="5755BC8B" w:rsidR="00B23006" w:rsidRPr="008C5E67" w:rsidRDefault="00AE7C84" w:rsidP="0063161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23006" w:rsidRPr="008C5E67" w14:paraId="06941F16" w14:textId="77777777" w:rsidTr="00AE7C84">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7C7232A9" w14:textId="77777777" w:rsidR="00B23006" w:rsidRDefault="00B23006" w:rsidP="00631618">
            <w:pPr>
              <w:rPr>
                <w:rFonts w:asciiTheme="majorHAnsi" w:hAnsiTheme="majorHAnsi"/>
                <w:sz w:val="20"/>
              </w:rPr>
            </w:pPr>
            <w:r>
              <w:rPr>
                <w:rFonts w:asciiTheme="majorHAnsi" w:hAnsiTheme="majorHAnsi"/>
                <w:sz w:val="20"/>
              </w:rPr>
              <w:t>CEPP+RITU</w:t>
            </w:r>
          </w:p>
          <w:p w14:paraId="440E7BB9"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2E646128" w14:textId="7AAD4BA2"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5BF0052F" w14:textId="12D810BE" w:rsidR="00B23006" w:rsidRPr="00CA6D68" w:rsidRDefault="00AE7C84" w:rsidP="00AE7C8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Pr>
                <w:rFonts w:asciiTheme="majorHAnsi" w:hAnsiTheme="majorHAnsi"/>
                <w:sz w:val="20"/>
              </w:rPr>
              <w:t xml:space="preserve">Updated schedule to reflect alternative option of rituximab SC 1400 mg to rituximab IV </w:t>
            </w:r>
            <w:r w:rsidRPr="00AE7C84">
              <w:rPr>
                <w:rFonts w:asciiTheme="majorHAnsi" w:hAnsiTheme="majorHAnsi"/>
                <w:sz w:val="20"/>
              </w:rPr>
              <w:t>375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203CB1F" w14:textId="0F2F098D" w:rsidR="00B23006" w:rsidRPr="008C5E67" w:rsidRDefault="00AE7C84" w:rsidP="006316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23006" w:rsidRPr="008C5E67" w14:paraId="00D6CD06" w14:textId="77777777" w:rsidTr="00AE7C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653B877A" w14:textId="77777777" w:rsidR="00B23006" w:rsidRDefault="00B23006" w:rsidP="00631618">
            <w:pPr>
              <w:rPr>
                <w:rFonts w:asciiTheme="majorHAnsi" w:hAnsiTheme="majorHAnsi"/>
                <w:sz w:val="20"/>
              </w:rPr>
            </w:pPr>
            <w:r>
              <w:rPr>
                <w:rFonts w:asciiTheme="majorHAnsi" w:hAnsiTheme="majorHAnsi"/>
                <w:sz w:val="20"/>
              </w:rPr>
              <w:t>CHOP+R</w:t>
            </w:r>
          </w:p>
          <w:p w14:paraId="37C93674"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2C7E0D1B" w14:textId="3D3ABF88"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7AC9A191" w14:textId="0606F71C" w:rsidR="00B23006" w:rsidRPr="00CA6D68" w:rsidRDefault="00AE7C84" w:rsidP="00AE7C8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Pr>
                <w:rFonts w:asciiTheme="majorHAnsi" w:hAnsiTheme="majorHAnsi"/>
                <w:sz w:val="20"/>
              </w:rPr>
              <w:t xml:space="preserve">Updated schedule to reflect alternative option of rituximab SC 1400 mg to rituximab IV </w:t>
            </w:r>
            <w:r w:rsidRPr="00AE7C84">
              <w:rPr>
                <w:rFonts w:asciiTheme="majorHAnsi" w:hAnsiTheme="majorHAnsi"/>
                <w:sz w:val="20"/>
              </w:rPr>
              <w:t>375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44832EF" w14:textId="1A8E0CAA" w:rsidR="00B23006" w:rsidRPr="008C5E67" w:rsidRDefault="00AE7C84" w:rsidP="0063161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23006" w:rsidRPr="008C5E67" w14:paraId="5414C685" w14:textId="77777777" w:rsidTr="00AE7C84">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11D29183" w14:textId="77777777" w:rsidR="00B23006" w:rsidRDefault="00B23006" w:rsidP="00631618">
            <w:pPr>
              <w:rPr>
                <w:rFonts w:asciiTheme="majorHAnsi" w:hAnsiTheme="majorHAnsi"/>
                <w:sz w:val="20"/>
              </w:rPr>
            </w:pPr>
            <w:r>
              <w:rPr>
                <w:rFonts w:asciiTheme="majorHAnsi" w:hAnsiTheme="majorHAnsi"/>
                <w:sz w:val="20"/>
              </w:rPr>
              <w:t>GCVP+RITU</w:t>
            </w:r>
          </w:p>
          <w:p w14:paraId="5624FE8B"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772A500F" w14:textId="6445FDED"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2D4E4F34" w14:textId="5442957B" w:rsidR="00B23006" w:rsidRPr="00CA6D68" w:rsidRDefault="00AE7C84" w:rsidP="00AE7C8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Pr>
                <w:rFonts w:asciiTheme="majorHAnsi" w:hAnsiTheme="majorHAnsi"/>
                <w:sz w:val="20"/>
              </w:rPr>
              <w:t xml:space="preserve">Updated schedule to reflect alternative option of rituximab SC 1400 mg to rituximab IV </w:t>
            </w:r>
            <w:r w:rsidRPr="00AE7C84">
              <w:rPr>
                <w:rFonts w:asciiTheme="majorHAnsi" w:hAnsiTheme="majorHAnsi"/>
                <w:sz w:val="20"/>
              </w:rPr>
              <w:t>375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0414C31" w14:textId="56889033" w:rsidR="00B23006" w:rsidRPr="008C5E67" w:rsidRDefault="00AE7C84" w:rsidP="006316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23006" w:rsidRPr="008C5E67" w14:paraId="6995CC5D" w14:textId="77777777" w:rsidTr="0063161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0B7787B" w14:textId="799D3B04" w:rsidR="00B23006" w:rsidRPr="008C5E67" w:rsidRDefault="00B23006" w:rsidP="00631618">
            <w:pPr>
              <w:jc w:val="center"/>
              <w:rPr>
                <w:rFonts w:asciiTheme="majorHAnsi" w:hAnsiTheme="majorHAnsi"/>
                <w:sz w:val="20"/>
              </w:rPr>
            </w:pPr>
            <w:r>
              <w:rPr>
                <w:rFonts w:asciiTheme="majorHAnsi" w:hAnsiTheme="majorHAnsi"/>
                <w:sz w:val="20"/>
              </w:rPr>
              <w:t>Lymphoma – Non-Hodgkin’s High Grade - Curative</w:t>
            </w:r>
          </w:p>
        </w:tc>
      </w:tr>
      <w:tr w:rsidR="00B23006" w:rsidRPr="008C5E67" w14:paraId="1D0C3E16" w14:textId="77777777" w:rsidTr="00B23006">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6C2B485C" w14:textId="77777777" w:rsidR="00B23006" w:rsidRDefault="00B23006" w:rsidP="00631618">
            <w:pPr>
              <w:rPr>
                <w:rFonts w:asciiTheme="majorHAnsi" w:hAnsiTheme="majorHAnsi"/>
                <w:sz w:val="20"/>
              </w:rPr>
            </w:pPr>
            <w:r>
              <w:rPr>
                <w:rFonts w:asciiTheme="majorHAnsi" w:hAnsiTheme="majorHAnsi"/>
                <w:sz w:val="20"/>
              </w:rPr>
              <w:t>CHOEP+RITU</w:t>
            </w:r>
          </w:p>
          <w:p w14:paraId="5383D467"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0DC437D7" w14:textId="03784B50"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3B9EEB3A" w14:textId="196D8540" w:rsidR="00B23006" w:rsidRPr="00CA6D68" w:rsidRDefault="00AE7C84" w:rsidP="00631618">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Pr>
                <w:rFonts w:asciiTheme="majorHAnsi" w:hAnsiTheme="majorHAnsi"/>
                <w:sz w:val="20"/>
              </w:rPr>
              <w:t xml:space="preserve">Updated schedule to reflect alternative option of rituximab SC 1400 mg to rituximab IV </w:t>
            </w:r>
            <w:r w:rsidRPr="00AE7C84">
              <w:rPr>
                <w:rFonts w:asciiTheme="majorHAnsi" w:hAnsiTheme="majorHAnsi"/>
                <w:sz w:val="20"/>
              </w:rPr>
              <w:t>375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AB2EBC8" w14:textId="5010E871" w:rsidR="00B23006" w:rsidRPr="008C5E67" w:rsidRDefault="00AE7C84" w:rsidP="006316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23006" w:rsidRPr="008C5E67" w14:paraId="61ED107A" w14:textId="77777777" w:rsidTr="00B2300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38EDF203" w14:textId="77777777" w:rsidR="00B23006" w:rsidRDefault="00B23006" w:rsidP="00631618">
            <w:pPr>
              <w:rPr>
                <w:rFonts w:asciiTheme="majorHAnsi" w:hAnsiTheme="majorHAnsi"/>
                <w:sz w:val="20"/>
              </w:rPr>
            </w:pPr>
            <w:r>
              <w:rPr>
                <w:rFonts w:asciiTheme="majorHAnsi" w:hAnsiTheme="majorHAnsi"/>
                <w:sz w:val="20"/>
              </w:rPr>
              <w:t>CHOP+R</w:t>
            </w:r>
          </w:p>
          <w:p w14:paraId="1B6A2E8A"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70230651" w14:textId="5388289E"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0AB63DA0" w14:textId="199D9B81" w:rsidR="00B23006" w:rsidRPr="00CA6D68" w:rsidRDefault="00AE7C84" w:rsidP="00631618">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Pr>
                <w:rFonts w:asciiTheme="majorHAnsi" w:hAnsiTheme="majorHAnsi"/>
                <w:sz w:val="20"/>
              </w:rPr>
              <w:t xml:space="preserve">Updated schedule to reflect alternative option of rituximab SC 1400 mg to rituximab IV </w:t>
            </w:r>
            <w:r w:rsidRPr="00AE7C84">
              <w:rPr>
                <w:rFonts w:asciiTheme="majorHAnsi" w:hAnsiTheme="majorHAnsi"/>
                <w:sz w:val="20"/>
              </w:rPr>
              <w:t>375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C66E1B2" w14:textId="33B210D1" w:rsidR="00B23006" w:rsidRPr="008C5E67" w:rsidRDefault="00AE7C84" w:rsidP="0063161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23006" w:rsidRPr="008C5E67" w14:paraId="1D613FFC" w14:textId="77777777" w:rsidTr="00B23006">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298B0FFD" w14:textId="77777777" w:rsidR="00B23006" w:rsidRDefault="00B23006" w:rsidP="00631618">
            <w:pPr>
              <w:rPr>
                <w:rFonts w:asciiTheme="majorHAnsi" w:hAnsiTheme="majorHAnsi"/>
                <w:sz w:val="20"/>
              </w:rPr>
            </w:pPr>
            <w:r>
              <w:rPr>
                <w:rFonts w:asciiTheme="majorHAnsi" w:hAnsiTheme="majorHAnsi"/>
                <w:sz w:val="20"/>
              </w:rPr>
              <w:t>CHOP14+R</w:t>
            </w:r>
          </w:p>
          <w:p w14:paraId="56F1278A"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672CFAE1" w14:textId="7C86AFAC"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43A1806D" w14:textId="4E6360A1" w:rsidR="00B23006" w:rsidRPr="00CA6D68" w:rsidRDefault="00AE7C84" w:rsidP="00631618">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Pr>
                <w:rFonts w:asciiTheme="majorHAnsi" w:hAnsiTheme="majorHAnsi"/>
                <w:sz w:val="20"/>
              </w:rPr>
              <w:t xml:space="preserve">Updated schedule to reflect alternative option of rituximab SC 1400 mg to rituximab IV </w:t>
            </w:r>
            <w:r w:rsidRPr="00AE7C84">
              <w:rPr>
                <w:rFonts w:asciiTheme="majorHAnsi" w:hAnsiTheme="majorHAnsi"/>
                <w:sz w:val="20"/>
              </w:rPr>
              <w:t>375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5C8A4A6" w14:textId="513BECA1" w:rsidR="00B23006" w:rsidRPr="008C5E67" w:rsidRDefault="00AE7C84" w:rsidP="006316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23006" w:rsidRPr="008C5E67" w14:paraId="5EF656F9" w14:textId="77777777" w:rsidTr="00B2300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560E51D1" w14:textId="77777777" w:rsidR="00B23006" w:rsidRDefault="00B23006" w:rsidP="00631618">
            <w:pPr>
              <w:rPr>
                <w:rFonts w:asciiTheme="majorHAnsi" w:hAnsiTheme="majorHAnsi"/>
                <w:sz w:val="20"/>
              </w:rPr>
            </w:pPr>
            <w:r>
              <w:rPr>
                <w:rFonts w:asciiTheme="majorHAnsi" w:hAnsiTheme="majorHAnsi"/>
                <w:sz w:val="20"/>
              </w:rPr>
              <w:t>CODOXM+RITU</w:t>
            </w:r>
          </w:p>
          <w:p w14:paraId="7E65B456"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2D96FD2B" w14:textId="1EC43949"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147B13F2" w14:textId="557EE63D" w:rsidR="00B23006" w:rsidRPr="00CA6D68" w:rsidRDefault="00AE7C84" w:rsidP="00631618">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Pr>
                <w:rFonts w:asciiTheme="majorHAnsi" w:hAnsiTheme="majorHAnsi"/>
                <w:sz w:val="20"/>
              </w:rPr>
              <w:t xml:space="preserve">Updated schedule to reflect alternative option of rituximab SC 1400 mg to rituximab IV </w:t>
            </w:r>
            <w:r w:rsidRPr="00AE7C84">
              <w:rPr>
                <w:rFonts w:asciiTheme="majorHAnsi" w:hAnsiTheme="majorHAnsi"/>
                <w:sz w:val="20"/>
              </w:rPr>
              <w:t>375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0B8DCAA" w14:textId="02F1BA01" w:rsidR="00B23006" w:rsidRPr="008C5E67" w:rsidRDefault="00AE7C84" w:rsidP="0063161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23006" w:rsidRPr="008C5E67" w14:paraId="6A5E5C0A" w14:textId="77777777" w:rsidTr="00B23006">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68D66AAD" w14:textId="77777777" w:rsidR="00B23006" w:rsidRDefault="00B23006" w:rsidP="00631618">
            <w:pPr>
              <w:rPr>
                <w:rFonts w:asciiTheme="majorHAnsi" w:hAnsiTheme="majorHAnsi"/>
                <w:sz w:val="20"/>
              </w:rPr>
            </w:pPr>
            <w:r>
              <w:rPr>
                <w:rFonts w:asciiTheme="majorHAnsi" w:hAnsiTheme="majorHAnsi"/>
                <w:sz w:val="20"/>
              </w:rPr>
              <w:t>EPOCH+RITU</w:t>
            </w:r>
          </w:p>
          <w:p w14:paraId="04C761CB"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669B44BC" w14:textId="6FFF4E48"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6DA8BC75" w14:textId="0053A5A1" w:rsidR="00B23006" w:rsidRPr="00CA6D68" w:rsidRDefault="00AE7C84" w:rsidP="00631618">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Pr>
                <w:rFonts w:asciiTheme="majorHAnsi" w:hAnsiTheme="majorHAnsi"/>
                <w:sz w:val="20"/>
              </w:rPr>
              <w:t xml:space="preserve">Updated schedule to reflect alternative option of rituximab SC 1400 mg to rituximab IV </w:t>
            </w:r>
            <w:r w:rsidRPr="00AE7C84">
              <w:rPr>
                <w:rFonts w:asciiTheme="majorHAnsi" w:hAnsiTheme="majorHAnsi"/>
                <w:sz w:val="20"/>
              </w:rPr>
              <w:t>375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D52BE60" w14:textId="0E795FDB" w:rsidR="00B23006" w:rsidRPr="008C5E67" w:rsidRDefault="00AE7C84" w:rsidP="006316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23006" w:rsidRPr="008C5E67" w14:paraId="6A8946A8" w14:textId="77777777" w:rsidTr="00B2300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306B206F" w14:textId="77777777" w:rsidR="00B23006" w:rsidRDefault="00B23006" w:rsidP="00631618">
            <w:pPr>
              <w:rPr>
                <w:rFonts w:asciiTheme="majorHAnsi" w:hAnsiTheme="majorHAnsi"/>
                <w:sz w:val="20"/>
              </w:rPr>
            </w:pPr>
            <w:r>
              <w:rPr>
                <w:rFonts w:asciiTheme="majorHAnsi" w:hAnsiTheme="majorHAnsi"/>
                <w:sz w:val="20"/>
              </w:rPr>
              <w:t>HYPERCVAD+RITU</w:t>
            </w:r>
          </w:p>
          <w:p w14:paraId="18C81AF8"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02291207" w14:textId="4FBF4B00"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7CA54A2A" w14:textId="2405C172" w:rsidR="00B23006" w:rsidRPr="00CA6D68" w:rsidRDefault="00AE7C84" w:rsidP="00631618">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Pr>
                <w:rFonts w:asciiTheme="majorHAnsi" w:hAnsiTheme="majorHAnsi"/>
                <w:sz w:val="20"/>
              </w:rPr>
              <w:t xml:space="preserve">Updated schedule to reflect alternative option of rituximab SC 1400 mg to rituximab IV </w:t>
            </w:r>
            <w:r w:rsidRPr="00AE7C84">
              <w:rPr>
                <w:rFonts w:asciiTheme="majorHAnsi" w:hAnsiTheme="majorHAnsi"/>
                <w:sz w:val="20"/>
              </w:rPr>
              <w:t>375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for cycle 2 onwards. Rituximab SC will be publicly available through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C1B333B" w14:textId="64C1A6A7" w:rsidR="00B23006" w:rsidRPr="008C5E67" w:rsidRDefault="00AE7C84" w:rsidP="0063161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23006" w:rsidRPr="008C5E67" w14:paraId="0F65D68B" w14:textId="77777777" w:rsidTr="00B23006">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78AD0D99" w14:textId="77777777" w:rsidR="00B23006" w:rsidRDefault="00B23006" w:rsidP="00631618">
            <w:pPr>
              <w:rPr>
                <w:rFonts w:asciiTheme="majorHAnsi" w:hAnsiTheme="majorHAnsi"/>
                <w:sz w:val="20"/>
              </w:rPr>
            </w:pPr>
            <w:r>
              <w:rPr>
                <w:rFonts w:asciiTheme="majorHAnsi" w:hAnsiTheme="majorHAnsi"/>
                <w:sz w:val="20"/>
              </w:rPr>
              <w:t>GDP+RITU</w:t>
            </w:r>
          </w:p>
          <w:p w14:paraId="21EF952E" w14:textId="77777777" w:rsidR="00AE7C84" w:rsidRDefault="00AE7C84" w:rsidP="00AE7C84">
            <w:pPr>
              <w:rPr>
                <w:rFonts w:asciiTheme="majorHAnsi" w:hAnsiTheme="majorHAnsi"/>
                <w:b w:val="0"/>
                <w:sz w:val="20"/>
              </w:rPr>
            </w:pPr>
            <w:r>
              <w:rPr>
                <w:rFonts w:asciiTheme="majorHAnsi" w:hAnsiTheme="majorHAnsi"/>
                <w:b w:val="0"/>
                <w:sz w:val="20"/>
              </w:rPr>
              <w:t xml:space="preserve">Dosing, Schedule, </w:t>
            </w:r>
          </w:p>
          <w:p w14:paraId="07AD40E6" w14:textId="7F3ABD14" w:rsidR="00AE7C84" w:rsidRDefault="00AE7C84" w:rsidP="00AE7C84">
            <w:pPr>
              <w:rPr>
                <w:rFonts w:asciiTheme="majorHAnsi" w:hAnsiTheme="majorHAnsi"/>
                <w:sz w:val="20"/>
              </w:rPr>
            </w:pPr>
            <w:r>
              <w:rPr>
                <w:rFonts w:asciiTheme="majorHAnsi" w:hAnsiTheme="majorHAnsi"/>
                <w:b w:val="0"/>
                <w:sz w:val="20"/>
              </w:rPr>
              <w:t>Funding Status</w:t>
            </w:r>
          </w:p>
        </w:tc>
        <w:tc>
          <w:tcPr>
            <w:tcW w:w="7560" w:type="dxa"/>
            <w:vAlign w:val="center"/>
          </w:tcPr>
          <w:p w14:paraId="38B09000" w14:textId="77777777" w:rsidR="00AE7C84" w:rsidRDefault="00AE7C84" w:rsidP="00AE7C8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Updated schedule to reflect alternative option of rituximab SC 1400 mg to rituximab IV </w:t>
            </w:r>
            <w:r w:rsidRPr="00AE7C84">
              <w:rPr>
                <w:rFonts w:asciiTheme="majorHAnsi" w:hAnsiTheme="majorHAnsi"/>
                <w:sz w:val="20"/>
              </w:rPr>
              <w:t>375 mg/m</w:t>
            </w:r>
            <w:r w:rsidRPr="00AE7C84">
              <w:rPr>
                <w:rFonts w:asciiTheme="majorHAnsi" w:hAnsiTheme="majorHAnsi"/>
                <w:sz w:val="20"/>
                <w:vertAlign w:val="superscript"/>
              </w:rPr>
              <w:t>2</w:t>
            </w:r>
            <w:r w:rsidRPr="00AE7C84">
              <w:rPr>
                <w:rFonts w:asciiTheme="majorHAnsi" w:hAnsiTheme="majorHAnsi"/>
                <w:sz w:val="20"/>
              </w:rPr>
              <w:t xml:space="preserve"> </w:t>
            </w:r>
            <w:r>
              <w:rPr>
                <w:rFonts w:asciiTheme="majorHAnsi" w:hAnsiTheme="majorHAnsi"/>
                <w:sz w:val="20"/>
              </w:rPr>
              <w:t xml:space="preserve">for cycle 2 onwards. </w:t>
            </w:r>
          </w:p>
          <w:p w14:paraId="1C9F7B38" w14:textId="0B74B163" w:rsidR="00AE7C84" w:rsidRPr="00CA6D68" w:rsidRDefault="00AE7C84" w:rsidP="00AE7C84">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Pr>
                <w:rFonts w:asciiTheme="majorHAnsi" w:hAnsiTheme="majorHAnsi"/>
                <w:sz w:val="20"/>
              </w:rPr>
              <w:t>Please note: rituximab is not funded by NDFP when used in combination with GDP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D46C7A5" w14:textId="74233B9E" w:rsidR="00B23006" w:rsidRPr="008C5E67" w:rsidRDefault="00AE7C84" w:rsidP="006316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1C476060" w14:textId="77777777" w:rsidR="00B23006" w:rsidRDefault="00B23006" w:rsidP="00D37B54"/>
    <w:p w14:paraId="00E2D429" w14:textId="77777777" w:rsidR="00AE7C84" w:rsidRPr="00F366ED" w:rsidRDefault="00AE7C84" w:rsidP="00AE7C84">
      <w:r w:rsidRPr="00F366ED">
        <w:t>The following are regimens which have been de-listed as evidence-informed for the indicated sub-disease(s) and are no longer eligible for funding through the Systemic Treatment QBP.</w:t>
      </w:r>
    </w:p>
    <w:p w14:paraId="1294B74F" w14:textId="77777777" w:rsidR="00AE7C84" w:rsidRDefault="00AE7C84" w:rsidP="00AE7C84">
      <w:pPr>
        <w:rPr>
          <w:b/>
        </w:rPr>
      </w:pPr>
    </w:p>
    <w:p w14:paraId="5E9423EF" w14:textId="77777777" w:rsidR="00AE7C84" w:rsidRDefault="00AE7C84" w:rsidP="00AE7C84">
      <w:r>
        <w:rPr>
          <w:b/>
        </w:rPr>
        <w:lastRenderedPageBreak/>
        <w:t>GYNECOLOGICAL</w:t>
      </w:r>
    </w:p>
    <w:tbl>
      <w:tblPr>
        <w:tblStyle w:val="GridTable4-Accent5"/>
        <w:tblW w:w="10435" w:type="dxa"/>
        <w:tblLayout w:type="fixed"/>
        <w:tblLook w:val="04A0" w:firstRow="1" w:lastRow="0" w:firstColumn="1" w:lastColumn="0" w:noHBand="0" w:noVBand="1"/>
      </w:tblPr>
      <w:tblGrid>
        <w:gridCol w:w="1615"/>
        <w:gridCol w:w="7650"/>
        <w:gridCol w:w="1170"/>
      </w:tblGrid>
      <w:tr w:rsidR="00AE7C84" w:rsidRPr="002B4013" w14:paraId="0ED9F8E7" w14:textId="77777777" w:rsidTr="00631618">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74336F4C" w14:textId="77777777" w:rsidR="00AE7C84" w:rsidRPr="002B4013" w:rsidRDefault="00AE7C84" w:rsidP="00631618">
            <w:pPr>
              <w:rPr>
                <w:rFonts w:asciiTheme="majorHAnsi" w:hAnsiTheme="majorHAnsi"/>
                <w:b w:val="0"/>
                <w:sz w:val="20"/>
              </w:rPr>
            </w:pPr>
            <w:r>
              <w:rPr>
                <w:rFonts w:asciiTheme="majorHAnsi" w:hAnsiTheme="majorHAnsi"/>
                <w:sz w:val="20"/>
              </w:rPr>
              <w:t xml:space="preserve">Delisted Regimen </w:t>
            </w:r>
          </w:p>
        </w:tc>
        <w:tc>
          <w:tcPr>
            <w:tcW w:w="7650" w:type="dxa"/>
            <w:vAlign w:val="center"/>
            <w:hideMark/>
          </w:tcPr>
          <w:p w14:paraId="7441B0E4" w14:textId="77777777" w:rsidR="00AE7C84" w:rsidRPr="002B4013" w:rsidRDefault="00AE7C84" w:rsidP="00631618">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Description</w:t>
            </w:r>
          </w:p>
        </w:tc>
        <w:tc>
          <w:tcPr>
            <w:tcW w:w="1170" w:type="dxa"/>
            <w:vAlign w:val="center"/>
            <w:hideMark/>
          </w:tcPr>
          <w:p w14:paraId="172C0574" w14:textId="77777777" w:rsidR="00AE7C84" w:rsidRPr="002B4013" w:rsidRDefault="00AE7C84" w:rsidP="0063161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Removed from DF</w:t>
            </w:r>
          </w:p>
        </w:tc>
      </w:tr>
      <w:tr w:rsidR="00AE7C84" w:rsidRPr="008C5E67" w14:paraId="1F2C3241" w14:textId="77777777" w:rsidTr="0063161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5B2E6D83" w14:textId="77777777" w:rsidR="00AE7C84" w:rsidRPr="008C5E67" w:rsidRDefault="00AE7C84" w:rsidP="00631618">
            <w:pPr>
              <w:jc w:val="center"/>
              <w:rPr>
                <w:rFonts w:asciiTheme="majorHAnsi" w:hAnsiTheme="majorHAnsi"/>
                <w:sz w:val="20"/>
              </w:rPr>
            </w:pPr>
            <w:r>
              <w:rPr>
                <w:rFonts w:asciiTheme="majorHAnsi" w:hAnsiTheme="majorHAnsi"/>
                <w:sz w:val="20"/>
              </w:rPr>
              <w:t>Sarcoma - Palliative</w:t>
            </w:r>
          </w:p>
        </w:tc>
      </w:tr>
      <w:tr w:rsidR="00AE7C84" w:rsidRPr="008C5E67" w14:paraId="2A6F802B" w14:textId="77777777" w:rsidTr="00631618">
        <w:trPr>
          <w:trHeight w:val="73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D909E28" w14:textId="77777777" w:rsidR="00AE7C84" w:rsidRPr="00883A31" w:rsidRDefault="00AE7C84" w:rsidP="00631618">
            <w:pPr>
              <w:rPr>
                <w:rFonts w:asciiTheme="majorHAnsi" w:hAnsiTheme="majorHAnsi"/>
                <w:sz w:val="20"/>
              </w:rPr>
            </w:pPr>
            <w:r w:rsidRPr="00883A31">
              <w:rPr>
                <w:rFonts w:asciiTheme="majorHAnsi" w:hAnsiTheme="majorHAnsi"/>
                <w:sz w:val="20"/>
              </w:rPr>
              <w:t>CISPGEMC</w:t>
            </w:r>
          </w:p>
        </w:tc>
        <w:tc>
          <w:tcPr>
            <w:tcW w:w="7650" w:type="dxa"/>
            <w:vAlign w:val="center"/>
          </w:tcPr>
          <w:p w14:paraId="30106DBA" w14:textId="77777777" w:rsidR="00AE7C84" w:rsidRPr="00883A31" w:rsidRDefault="00AE7C84" w:rsidP="0063161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83A31">
              <w:rPr>
                <w:rFonts w:asciiTheme="majorHAnsi" w:hAnsiTheme="majorHAnsi"/>
                <w:sz w:val="20"/>
              </w:rPr>
              <w:t xml:space="preserve">CISplatin 35-40 mg/m² IV day 1, 8; </w:t>
            </w:r>
          </w:p>
          <w:p w14:paraId="014E4287" w14:textId="77777777" w:rsidR="00AE7C84" w:rsidRPr="00883A31" w:rsidRDefault="00AE7C84" w:rsidP="0063161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83A31">
              <w:rPr>
                <w:rFonts w:asciiTheme="majorHAnsi" w:hAnsiTheme="majorHAnsi"/>
                <w:sz w:val="20"/>
              </w:rPr>
              <w:t>Gemcitabine 750-850 mg/m² IV days 1, 8.</w:t>
            </w:r>
          </w:p>
          <w:p w14:paraId="325AF33C" w14:textId="77777777" w:rsidR="00AE7C84" w:rsidRPr="00883A31" w:rsidRDefault="00AE7C84" w:rsidP="0063161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83A31">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632157E" w14:textId="77777777" w:rsidR="00AE7C84" w:rsidRPr="008C5E67" w:rsidRDefault="00AE7C84" w:rsidP="006316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62EF3" w:rsidRPr="008C5E67" w14:paraId="57FC77C3" w14:textId="77777777" w:rsidTr="0063161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EAA6515" w14:textId="57DF598D" w:rsidR="00262EF3" w:rsidRPr="00883A31" w:rsidRDefault="00262EF3" w:rsidP="00631618">
            <w:pPr>
              <w:rPr>
                <w:rFonts w:asciiTheme="majorHAnsi" w:hAnsiTheme="majorHAnsi"/>
                <w:sz w:val="20"/>
              </w:rPr>
            </w:pPr>
            <w:r>
              <w:rPr>
                <w:rFonts w:asciiTheme="majorHAnsi" w:hAnsiTheme="majorHAnsi"/>
                <w:sz w:val="20"/>
              </w:rPr>
              <w:t>VAC</w:t>
            </w:r>
          </w:p>
        </w:tc>
        <w:tc>
          <w:tcPr>
            <w:tcW w:w="7650" w:type="dxa"/>
            <w:vAlign w:val="center"/>
          </w:tcPr>
          <w:p w14:paraId="294EF8AD" w14:textId="77777777" w:rsidR="00262EF3" w:rsidRDefault="00262EF3" w:rsidP="00262EF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62EF3">
              <w:rPr>
                <w:rFonts w:asciiTheme="majorHAnsi" w:hAnsiTheme="majorHAnsi"/>
                <w:sz w:val="20"/>
              </w:rPr>
              <w:t xml:space="preserve">vinCRIStine 1.5 mg/m² IV (max 2 mg) day 1; </w:t>
            </w:r>
          </w:p>
          <w:p w14:paraId="4095081E" w14:textId="55A6D385" w:rsidR="00262EF3" w:rsidRPr="00262EF3" w:rsidRDefault="00262EF3" w:rsidP="00262EF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62EF3">
              <w:rPr>
                <w:rFonts w:asciiTheme="majorHAnsi" w:hAnsiTheme="majorHAnsi"/>
                <w:sz w:val="20"/>
              </w:rPr>
              <w:t xml:space="preserve">DOXOrubicin 75 mg/m² IV day 1; </w:t>
            </w:r>
          </w:p>
          <w:p w14:paraId="306540AB" w14:textId="77777777" w:rsidR="00262EF3" w:rsidRPr="00262EF3" w:rsidRDefault="00262EF3" w:rsidP="00262EF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62EF3">
              <w:rPr>
                <w:rFonts w:asciiTheme="majorHAnsi" w:hAnsiTheme="majorHAnsi"/>
                <w:sz w:val="20"/>
              </w:rPr>
              <w:t>Cyclophosphamide 1200 mg/m² IV day 1.</w:t>
            </w:r>
          </w:p>
          <w:p w14:paraId="59F4ABE5" w14:textId="376E9B77" w:rsidR="00262EF3" w:rsidRPr="00883A31" w:rsidRDefault="00262EF3" w:rsidP="00262EF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62EF3">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A736528" w14:textId="21F67301" w:rsidR="00262EF3" w:rsidRPr="008C5E67" w:rsidRDefault="00262EF3" w:rsidP="0063161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62EF3" w:rsidRPr="008C5E67" w14:paraId="5F44359E" w14:textId="77777777" w:rsidTr="00262EF3">
        <w:trPr>
          <w:trHeight w:val="202"/>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6DDD564A" w14:textId="6FF7B092" w:rsidR="00262EF3" w:rsidRPr="008C5E67" w:rsidRDefault="00262EF3" w:rsidP="00631618">
            <w:pPr>
              <w:jc w:val="center"/>
              <w:rPr>
                <w:rFonts w:asciiTheme="majorHAnsi" w:hAnsiTheme="majorHAnsi"/>
                <w:sz w:val="20"/>
              </w:rPr>
            </w:pPr>
            <w:r>
              <w:rPr>
                <w:rFonts w:asciiTheme="majorHAnsi" w:hAnsiTheme="majorHAnsi"/>
                <w:sz w:val="20"/>
              </w:rPr>
              <w:t>Sarcoma – Adjuvant/Palliative</w:t>
            </w:r>
          </w:p>
        </w:tc>
      </w:tr>
      <w:tr w:rsidR="00262EF3" w:rsidRPr="008C5E67" w14:paraId="45F7ADED" w14:textId="77777777" w:rsidTr="0063161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7BC76EE" w14:textId="0C3DD3F1" w:rsidR="00262EF3" w:rsidRPr="00883A31" w:rsidRDefault="00262EF3" w:rsidP="00631618">
            <w:pPr>
              <w:rPr>
                <w:rFonts w:asciiTheme="majorHAnsi" w:hAnsiTheme="majorHAnsi"/>
                <w:sz w:val="20"/>
              </w:rPr>
            </w:pPr>
            <w:r>
              <w:rPr>
                <w:rFonts w:asciiTheme="majorHAnsi" w:hAnsiTheme="majorHAnsi"/>
                <w:sz w:val="20"/>
              </w:rPr>
              <w:t>CRBPPACL</w:t>
            </w:r>
          </w:p>
        </w:tc>
        <w:tc>
          <w:tcPr>
            <w:tcW w:w="7650" w:type="dxa"/>
            <w:vAlign w:val="center"/>
          </w:tcPr>
          <w:p w14:paraId="1F1E9F8C" w14:textId="473B6837" w:rsidR="00262EF3" w:rsidRPr="00262EF3" w:rsidRDefault="00262EF3" w:rsidP="00262EF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62EF3">
              <w:rPr>
                <w:rFonts w:asciiTheme="majorHAnsi" w:hAnsiTheme="majorHAnsi"/>
                <w:sz w:val="20"/>
              </w:rPr>
              <w:t xml:space="preserve">CARBOplatin AUC 4-6 IV day 1; </w:t>
            </w:r>
          </w:p>
          <w:p w14:paraId="74DB7275" w14:textId="77777777" w:rsidR="00262EF3" w:rsidRPr="00262EF3" w:rsidRDefault="00262EF3" w:rsidP="00262EF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62EF3">
              <w:rPr>
                <w:rFonts w:asciiTheme="majorHAnsi" w:hAnsiTheme="majorHAnsi"/>
                <w:sz w:val="20"/>
              </w:rPr>
              <w:t>PACLitaxel 175 mg/m² IV day 1.</w:t>
            </w:r>
          </w:p>
          <w:p w14:paraId="542B63F3" w14:textId="07DD1355" w:rsidR="00262EF3" w:rsidRPr="00883A31" w:rsidRDefault="00262EF3" w:rsidP="00262EF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FA632CD" w14:textId="06A6ADE1" w:rsidR="00262EF3" w:rsidRPr="008C5E67" w:rsidRDefault="00262EF3" w:rsidP="0063161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62EF3" w:rsidRPr="008C5E67" w14:paraId="369D9EBC" w14:textId="77777777" w:rsidTr="00631618">
        <w:trPr>
          <w:trHeight w:val="73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5B7B52A" w14:textId="3AF8849D" w:rsidR="00262EF3" w:rsidRPr="00883A31" w:rsidRDefault="00262EF3" w:rsidP="00631618">
            <w:pPr>
              <w:rPr>
                <w:rFonts w:asciiTheme="majorHAnsi" w:hAnsiTheme="majorHAnsi"/>
                <w:sz w:val="20"/>
              </w:rPr>
            </w:pPr>
            <w:r>
              <w:rPr>
                <w:rFonts w:asciiTheme="majorHAnsi" w:hAnsiTheme="majorHAnsi"/>
                <w:sz w:val="20"/>
              </w:rPr>
              <w:t>CRBPDOCE</w:t>
            </w:r>
          </w:p>
        </w:tc>
        <w:tc>
          <w:tcPr>
            <w:tcW w:w="7650" w:type="dxa"/>
            <w:vAlign w:val="center"/>
          </w:tcPr>
          <w:p w14:paraId="529B5619" w14:textId="54FE9BE9" w:rsidR="00262EF3" w:rsidRPr="00262EF3" w:rsidRDefault="00262EF3" w:rsidP="00262EF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62EF3">
              <w:rPr>
                <w:rFonts w:asciiTheme="majorHAnsi" w:hAnsiTheme="majorHAnsi"/>
                <w:sz w:val="20"/>
              </w:rPr>
              <w:t xml:space="preserve">CARBOplatin AUC 4-6 IV day 1; </w:t>
            </w:r>
          </w:p>
          <w:p w14:paraId="2C42E370" w14:textId="77777777" w:rsidR="00262EF3" w:rsidRPr="00262EF3" w:rsidRDefault="00262EF3" w:rsidP="00262EF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62EF3">
              <w:rPr>
                <w:rFonts w:asciiTheme="majorHAnsi" w:hAnsiTheme="majorHAnsi"/>
                <w:sz w:val="20"/>
              </w:rPr>
              <w:t xml:space="preserve">DOCEtaxel 75 mg/m² IV day 1 </w:t>
            </w:r>
          </w:p>
          <w:p w14:paraId="13ADDD09" w14:textId="66BD57D1" w:rsidR="00262EF3" w:rsidRPr="00883A31" w:rsidRDefault="00262EF3" w:rsidP="00262EF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0054E68" w14:textId="43695346" w:rsidR="00262EF3" w:rsidRPr="008C5E67" w:rsidRDefault="00262EF3" w:rsidP="006316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4B35809F" w14:textId="77777777" w:rsidR="00AE7C84" w:rsidRPr="00CA6D68" w:rsidRDefault="00AE7C84" w:rsidP="00D37B54"/>
    <w:p w14:paraId="698D6249" w14:textId="1D694AFA" w:rsidR="00291499" w:rsidRDefault="006341AD" w:rsidP="00D37B54">
      <w:pPr>
        <w:rPr>
          <w:b/>
        </w:rPr>
      </w:pPr>
      <w:r>
        <w:rPr>
          <w:b/>
        </w:rPr>
        <w:t xml:space="preserve">Updates from </w:t>
      </w:r>
      <w:r w:rsidR="00CA6D68">
        <w:rPr>
          <w:b/>
        </w:rPr>
        <w:t>June 29</w:t>
      </w:r>
      <w:r w:rsidR="00291499">
        <w:rPr>
          <w:b/>
        </w:rPr>
        <w:t>, 2018</w:t>
      </w:r>
    </w:p>
    <w:p w14:paraId="5FB30EFC" w14:textId="77777777" w:rsidR="000B54FA" w:rsidRDefault="000B54FA" w:rsidP="00D37B54">
      <w:pPr>
        <w:rPr>
          <w:b/>
        </w:rPr>
      </w:pPr>
    </w:p>
    <w:p w14:paraId="3EF39D87" w14:textId="4B2EEF34" w:rsidR="00276E63" w:rsidRDefault="00276E63" w:rsidP="00D37B54">
      <w:r>
        <w:rPr>
          <w:b/>
        </w:rPr>
        <w:t>GENITOURINARY</w:t>
      </w:r>
    </w:p>
    <w:tbl>
      <w:tblPr>
        <w:tblStyle w:val="GridTable4-Accent5"/>
        <w:tblW w:w="10435" w:type="dxa"/>
        <w:tblLayout w:type="fixed"/>
        <w:tblLook w:val="04A0" w:firstRow="1" w:lastRow="0" w:firstColumn="1" w:lastColumn="0" w:noHBand="0" w:noVBand="1"/>
      </w:tblPr>
      <w:tblGrid>
        <w:gridCol w:w="1615"/>
        <w:gridCol w:w="7650"/>
        <w:gridCol w:w="1170"/>
      </w:tblGrid>
      <w:tr w:rsidR="002A3A50" w:rsidRPr="002B4013" w14:paraId="10F50C72" w14:textId="77777777" w:rsidTr="002A3A50">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2F861B21" w14:textId="77777777" w:rsidR="002A3A50" w:rsidRPr="002B4013" w:rsidRDefault="002A3A50" w:rsidP="002A3A50">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46CB883F" w14:textId="77777777" w:rsidR="002A3A50" w:rsidRPr="002B4013" w:rsidRDefault="002A3A50" w:rsidP="002A3A50">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0936A8C4" w14:textId="77777777" w:rsidR="002A3A50" w:rsidRPr="002B4013" w:rsidRDefault="002A3A50" w:rsidP="002A3A5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2A3A50" w:rsidRPr="008C5E67" w14:paraId="10885E45" w14:textId="77777777" w:rsidTr="002A3A5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3EB2F75" w14:textId="610FB7E4" w:rsidR="002A3A50" w:rsidRPr="008C5E67" w:rsidRDefault="002A3A50" w:rsidP="002A3A50">
            <w:pPr>
              <w:jc w:val="center"/>
              <w:rPr>
                <w:rFonts w:asciiTheme="majorHAnsi" w:hAnsiTheme="majorHAnsi"/>
                <w:sz w:val="20"/>
              </w:rPr>
            </w:pPr>
            <w:r>
              <w:rPr>
                <w:rFonts w:asciiTheme="majorHAnsi" w:hAnsiTheme="majorHAnsi"/>
                <w:sz w:val="20"/>
              </w:rPr>
              <w:t>Renal Cell – Palliative</w:t>
            </w:r>
          </w:p>
        </w:tc>
      </w:tr>
      <w:tr w:rsidR="002A3A50" w:rsidRPr="008C5E67" w14:paraId="467BE94F" w14:textId="77777777" w:rsidTr="002A3A50">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F304A30" w14:textId="77777777" w:rsidR="002A3A50" w:rsidRDefault="002A3A50" w:rsidP="002A3A50">
            <w:pPr>
              <w:rPr>
                <w:rFonts w:asciiTheme="majorHAnsi" w:hAnsiTheme="majorHAnsi"/>
                <w:b w:val="0"/>
                <w:sz w:val="20"/>
              </w:rPr>
            </w:pPr>
            <w:r>
              <w:rPr>
                <w:rFonts w:asciiTheme="majorHAnsi" w:hAnsiTheme="majorHAnsi"/>
                <w:sz w:val="20"/>
              </w:rPr>
              <w:t>CABO</w:t>
            </w:r>
          </w:p>
          <w:p w14:paraId="278B40A5" w14:textId="0A9AF42C" w:rsidR="002A3A50" w:rsidRPr="002A3A50" w:rsidRDefault="002A3A50" w:rsidP="002A3A50">
            <w:pPr>
              <w:rPr>
                <w:rFonts w:asciiTheme="majorHAnsi" w:hAnsiTheme="majorHAnsi"/>
                <w:b w:val="0"/>
                <w:sz w:val="20"/>
              </w:rPr>
            </w:pPr>
            <w:r>
              <w:rPr>
                <w:rFonts w:asciiTheme="majorHAnsi" w:hAnsiTheme="majorHAnsi"/>
                <w:b w:val="0"/>
                <w:sz w:val="20"/>
              </w:rPr>
              <w:t>New Regimen</w:t>
            </w:r>
          </w:p>
        </w:tc>
        <w:tc>
          <w:tcPr>
            <w:tcW w:w="7650" w:type="dxa"/>
            <w:vAlign w:val="center"/>
          </w:tcPr>
          <w:p w14:paraId="690BE426" w14:textId="77777777" w:rsidR="002A3A50" w:rsidRDefault="002A3A50" w:rsidP="002A3A50">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A3A50">
              <w:rPr>
                <w:rFonts w:asciiTheme="majorHAnsi" w:hAnsiTheme="majorHAnsi"/>
                <w:color w:val="FF0000"/>
                <w:sz w:val="20"/>
              </w:rPr>
              <w:t>Cabozantinib 60 mg PO daily– not currently publicly funded for this regimen and intent.</w:t>
            </w:r>
          </w:p>
          <w:p w14:paraId="60A4B84A" w14:textId="4929F0E9" w:rsidR="002A3A50" w:rsidRPr="002176AD" w:rsidRDefault="002A3A50" w:rsidP="002A3A50">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A3ECE45" w14:textId="77777777" w:rsidR="002A3A50" w:rsidRPr="008C5E67" w:rsidRDefault="002A3A50" w:rsidP="002A3A5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9F143F" w:rsidRPr="008C5E67" w14:paraId="2DEB3247" w14:textId="77777777" w:rsidTr="002A3A5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E68482D" w14:textId="77777777" w:rsidR="009F143F" w:rsidRDefault="009F143F" w:rsidP="002A3A50">
            <w:pPr>
              <w:rPr>
                <w:rFonts w:asciiTheme="majorHAnsi" w:hAnsiTheme="majorHAnsi"/>
                <w:b w:val="0"/>
                <w:sz w:val="20"/>
              </w:rPr>
            </w:pPr>
            <w:r>
              <w:rPr>
                <w:rFonts w:asciiTheme="majorHAnsi" w:hAnsiTheme="majorHAnsi"/>
                <w:sz w:val="20"/>
              </w:rPr>
              <w:t>NIVL+IPIL</w:t>
            </w:r>
          </w:p>
          <w:p w14:paraId="137D49B2" w14:textId="31A5E102" w:rsidR="009F143F" w:rsidRPr="009F143F" w:rsidRDefault="009F143F" w:rsidP="002A3A50">
            <w:pPr>
              <w:rPr>
                <w:rFonts w:asciiTheme="majorHAnsi" w:hAnsiTheme="majorHAnsi"/>
                <w:b w:val="0"/>
                <w:sz w:val="20"/>
              </w:rPr>
            </w:pPr>
            <w:r>
              <w:rPr>
                <w:rFonts w:asciiTheme="majorHAnsi" w:hAnsiTheme="majorHAnsi"/>
                <w:b w:val="0"/>
                <w:sz w:val="20"/>
              </w:rPr>
              <w:t>New Regimen</w:t>
            </w:r>
          </w:p>
        </w:tc>
        <w:tc>
          <w:tcPr>
            <w:tcW w:w="7650" w:type="dxa"/>
            <w:vAlign w:val="center"/>
          </w:tcPr>
          <w:p w14:paraId="43917C35" w14:textId="77777777" w:rsidR="009F143F" w:rsidRPr="009F143F" w:rsidRDefault="009F143F" w:rsidP="009F143F">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9F143F">
              <w:rPr>
                <w:rFonts w:asciiTheme="majorHAnsi" w:hAnsiTheme="majorHAnsi"/>
                <w:color w:val="FF0000"/>
                <w:sz w:val="20"/>
              </w:rPr>
              <w:t>Nivolumab 3mg/kg IV Day 1- not currently publicly funded for this regimen and intent;</w:t>
            </w:r>
          </w:p>
          <w:p w14:paraId="3F56CE1A" w14:textId="77777777" w:rsidR="009F143F" w:rsidRPr="009F143F" w:rsidRDefault="009F143F" w:rsidP="009F143F">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9F143F">
              <w:rPr>
                <w:rFonts w:asciiTheme="majorHAnsi" w:hAnsiTheme="majorHAnsi"/>
                <w:color w:val="FF0000"/>
                <w:sz w:val="20"/>
              </w:rPr>
              <w:t>Ipilimumab 1mg/kg IV Day 1- not currently publicly funded for this regimen and intent;</w:t>
            </w:r>
          </w:p>
          <w:p w14:paraId="002D94EA" w14:textId="77777777" w:rsidR="009F143F" w:rsidRPr="009F143F" w:rsidRDefault="009F143F" w:rsidP="009F143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F143F">
              <w:rPr>
                <w:rFonts w:asciiTheme="majorHAnsi" w:hAnsiTheme="majorHAnsi"/>
                <w:sz w:val="20"/>
              </w:rPr>
              <w:t>Q21 Days X 4</w:t>
            </w:r>
          </w:p>
          <w:p w14:paraId="6FB683D6" w14:textId="77777777" w:rsidR="009F143F" w:rsidRPr="009F143F" w:rsidRDefault="009F143F" w:rsidP="009F143F">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9F143F">
              <w:rPr>
                <w:rFonts w:asciiTheme="majorHAnsi" w:hAnsiTheme="majorHAnsi"/>
                <w:sz w:val="20"/>
              </w:rPr>
              <w:t xml:space="preserve">then </w:t>
            </w:r>
          </w:p>
          <w:p w14:paraId="47EC96BD" w14:textId="77777777" w:rsidR="009F143F" w:rsidRPr="009F143F" w:rsidRDefault="009F143F" w:rsidP="009F143F">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9F143F">
              <w:rPr>
                <w:rFonts w:asciiTheme="majorHAnsi" w:hAnsiTheme="majorHAnsi"/>
                <w:color w:val="FF0000"/>
                <w:sz w:val="20"/>
              </w:rPr>
              <w:t>Nivolumab 3mg/kg IV Day 1 - not currently publicly funded for this regimen and intent.</w:t>
            </w:r>
          </w:p>
          <w:p w14:paraId="4880DC1C" w14:textId="5A5FAB66" w:rsidR="009F143F" w:rsidRPr="002A3A50" w:rsidRDefault="009F143F" w:rsidP="009F143F">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9F143F">
              <w:rPr>
                <w:rFonts w:asciiTheme="majorHAnsi" w:hAnsiTheme="majorHAnsi"/>
                <w:sz w:val="20"/>
              </w:rPr>
              <w:t>Q14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2890756" w14:textId="6BC889DF" w:rsidR="009F143F" w:rsidRPr="008C5E67" w:rsidRDefault="00AB60B1" w:rsidP="002A3A5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2A3A50" w:rsidRPr="008C5E67" w14:paraId="57043E57" w14:textId="77777777" w:rsidTr="002A3A50">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96306AF" w14:textId="4B121CE5" w:rsidR="002A3A50" w:rsidRPr="008C5E67" w:rsidRDefault="002A3A50" w:rsidP="002A3A50">
            <w:pPr>
              <w:jc w:val="center"/>
              <w:rPr>
                <w:rFonts w:asciiTheme="majorHAnsi" w:hAnsiTheme="majorHAnsi"/>
                <w:sz w:val="20"/>
              </w:rPr>
            </w:pPr>
            <w:r>
              <w:rPr>
                <w:rFonts w:asciiTheme="majorHAnsi" w:hAnsiTheme="majorHAnsi"/>
                <w:sz w:val="20"/>
              </w:rPr>
              <w:t>Bladder/Urothelial – Adjuvant/Curative</w:t>
            </w:r>
          </w:p>
        </w:tc>
      </w:tr>
      <w:tr w:rsidR="002A3A50" w:rsidRPr="008C5E67" w14:paraId="35678BB0" w14:textId="77777777" w:rsidTr="002A3A5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D20BA7B" w14:textId="77777777" w:rsidR="002A3A50" w:rsidRDefault="002A3A50" w:rsidP="002A3A50">
            <w:pPr>
              <w:rPr>
                <w:rFonts w:asciiTheme="majorHAnsi" w:hAnsiTheme="majorHAnsi"/>
                <w:b w:val="0"/>
                <w:sz w:val="20"/>
              </w:rPr>
            </w:pPr>
            <w:r>
              <w:rPr>
                <w:rFonts w:asciiTheme="majorHAnsi" w:hAnsiTheme="majorHAnsi"/>
                <w:sz w:val="20"/>
              </w:rPr>
              <w:t>GEMC(RT)</w:t>
            </w:r>
          </w:p>
          <w:p w14:paraId="239CDE1D" w14:textId="745B0494" w:rsidR="002A3A50" w:rsidRPr="002A3A50" w:rsidRDefault="002A3A50" w:rsidP="002A3A50">
            <w:pPr>
              <w:rPr>
                <w:rFonts w:asciiTheme="majorHAnsi" w:hAnsiTheme="majorHAnsi"/>
                <w:b w:val="0"/>
                <w:sz w:val="20"/>
              </w:rPr>
            </w:pPr>
            <w:r>
              <w:rPr>
                <w:rFonts w:asciiTheme="majorHAnsi" w:hAnsiTheme="majorHAnsi"/>
                <w:b w:val="0"/>
                <w:sz w:val="20"/>
              </w:rPr>
              <w:t>New Regimen</w:t>
            </w:r>
          </w:p>
        </w:tc>
        <w:tc>
          <w:tcPr>
            <w:tcW w:w="7650" w:type="dxa"/>
            <w:vAlign w:val="center"/>
          </w:tcPr>
          <w:p w14:paraId="7788BE02" w14:textId="77777777" w:rsidR="002A3A50" w:rsidRPr="002A3A50" w:rsidRDefault="002A3A50" w:rsidP="002A3A50">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A3A50">
              <w:rPr>
                <w:rFonts w:asciiTheme="majorHAnsi" w:hAnsiTheme="majorHAnsi"/>
                <w:sz w:val="20"/>
              </w:rPr>
              <w:t>Concurrent with Radiation:</w:t>
            </w:r>
          </w:p>
          <w:p w14:paraId="53EE412C" w14:textId="77777777" w:rsidR="002A3A50" w:rsidRPr="002A3A50" w:rsidRDefault="002A3A50" w:rsidP="002A3A50">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A3A50">
              <w:rPr>
                <w:rFonts w:asciiTheme="majorHAnsi" w:hAnsiTheme="majorHAnsi"/>
                <w:sz w:val="20"/>
              </w:rPr>
              <w:t>Gemcitabine 100 mg/m2 IV Days 1, 8, 15, and 22;</w:t>
            </w:r>
          </w:p>
          <w:p w14:paraId="5401BBFA" w14:textId="764704EE" w:rsidR="002A3A50" w:rsidRPr="002A3A50" w:rsidRDefault="002A3A50" w:rsidP="002A3A50">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A3A50">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1953D8F" w14:textId="11BAC2B3" w:rsidR="002A3A50" w:rsidRPr="008C5E67" w:rsidRDefault="002A3A50" w:rsidP="002A3A5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A3A50" w:rsidRPr="008C5E67" w14:paraId="658C0F9F" w14:textId="77777777" w:rsidTr="002A3A50">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05854A9D" w14:textId="6F3B8AE8" w:rsidR="002A3A50" w:rsidRPr="008C5E67" w:rsidRDefault="002A3A50" w:rsidP="002A3A50">
            <w:pPr>
              <w:jc w:val="center"/>
              <w:rPr>
                <w:rFonts w:asciiTheme="majorHAnsi" w:hAnsiTheme="majorHAnsi"/>
                <w:sz w:val="20"/>
              </w:rPr>
            </w:pPr>
            <w:r>
              <w:rPr>
                <w:rFonts w:asciiTheme="majorHAnsi" w:hAnsiTheme="majorHAnsi"/>
                <w:sz w:val="20"/>
              </w:rPr>
              <w:t>Bladder/Urothelial - Palliative</w:t>
            </w:r>
          </w:p>
        </w:tc>
      </w:tr>
      <w:tr w:rsidR="002A3A50" w:rsidRPr="008C5E67" w14:paraId="3932C261" w14:textId="77777777" w:rsidTr="002A3A5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F955E70" w14:textId="77777777" w:rsidR="002A3A50" w:rsidRDefault="002A3A50" w:rsidP="002A3A50">
            <w:pPr>
              <w:rPr>
                <w:rFonts w:asciiTheme="majorHAnsi" w:hAnsiTheme="majorHAnsi"/>
                <w:b w:val="0"/>
                <w:sz w:val="20"/>
              </w:rPr>
            </w:pPr>
            <w:r>
              <w:rPr>
                <w:rFonts w:asciiTheme="majorHAnsi" w:hAnsiTheme="majorHAnsi"/>
                <w:sz w:val="20"/>
              </w:rPr>
              <w:t>MFOLFOX6</w:t>
            </w:r>
          </w:p>
          <w:p w14:paraId="0CFF972F" w14:textId="3054BF50" w:rsidR="002A3A50" w:rsidRPr="002A3A50" w:rsidRDefault="002A3A50" w:rsidP="002A3A50">
            <w:pPr>
              <w:rPr>
                <w:rFonts w:asciiTheme="majorHAnsi" w:hAnsiTheme="majorHAnsi"/>
                <w:b w:val="0"/>
                <w:sz w:val="20"/>
              </w:rPr>
            </w:pPr>
            <w:r>
              <w:rPr>
                <w:rFonts w:asciiTheme="majorHAnsi" w:hAnsiTheme="majorHAnsi"/>
                <w:b w:val="0"/>
                <w:sz w:val="20"/>
              </w:rPr>
              <w:t>New Regimen</w:t>
            </w:r>
          </w:p>
        </w:tc>
        <w:tc>
          <w:tcPr>
            <w:tcW w:w="7650" w:type="dxa"/>
            <w:vAlign w:val="center"/>
          </w:tcPr>
          <w:p w14:paraId="63A3E515" w14:textId="77777777" w:rsidR="002A3A50" w:rsidRPr="002A3A50" w:rsidRDefault="002A3A50" w:rsidP="002A3A50">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A3A50">
              <w:rPr>
                <w:rFonts w:asciiTheme="majorHAnsi" w:hAnsiTheme="majorHAnsi"/>
                <w:sz w:val="20"/>
              </w:rPr>
              <w:t xml:space="preserve">Oxaliplatin 85 mg/m² IV day 1 </w:t>
            </w:r>
          </w:p>
          <w:p w14:paraId="2198508A" w14:textId="77777777" w:rsidR="002A3A50" w:rsidRPr="002A3A50" w:rsidRDefault="002A3A50" w:rsidP="002A3A50">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A3A50">
              <w:rPr>
                <w:rFonts w:asciiTheme="majorHAnsi" w:hAnsiTheme="majorHAnsi"/>
                <w:sz w:val="20"/>
              </w:rPr>
              <w:t>Leucovorin 400 mg/m² IV day 1;</w:t>
            </w:r>
          </w:p>
          <w:p w14:paraId="6B5685E9" w14:textId="77777777" w:rsidR="002A3A50" w:rsidRPr="002A3A50" w:rsidRDefault="002A3A50" w:rsidP="002A3A50">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A3A50">
              <w:rPr>
                <w:rFonts w:asciiTheme="majorHAnsi" w:hAnsiTheme="majorHAnsi"/>
                <w:sz w:val="20"/>
              </w:rPr>
              <w:t>Fluorouracil 400 mg/m² IV day 1;</w:t>
            </w:r>
          </w:p>
          <w:p w14:paraId="715C3C4B" w14:textId="77777777" w:rsidR="002A3A50" w:rsidRPr="002A3A50" w:rsidRDefault="002A3A50" w:rsidP="002A3A50">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A3A50">
              <w:rPr>
                <w:rFonts w:asciiTheme="majorHAnsi" w:hAnsiTheme="majorHAnsi"/>
                <w:sz w:val="20"/>
              </w:rPr>
              <w:t xml:space="preserve">THEN </w:t>
            </w:r>
          </w:p>
          <w:p w14:paraId="7A8204CD" w14:textId="77777777" w:rsidR="002A3A50" w:rsidRPr="002A3A50" w:rsidRDefault="002A3A50" w:rsidP="002A3A50">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A3A50">
              <w:rPr>
                <w:rFonts w:asciiTheme="majorHAnsi" w:hAnsiTheme="majorHAnsi"/>
                <w:sz w:val="20"/>
              </w:rPr>
              <w:t>Fluorouracil 2400 mg/m² CIV over 46 hours day 1.</w:t>
            </w:r>
          </w:p>
          <w:p w14:paraId="68FF1A8A" w14:textId="77777777" w:rsidR="002A3A50" w:rsidRPr="002A3A50" w:rsidRDefault="002A3A50" w:rsidP="002A3A50">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A3A50">
              <w:rPr>
                <w:rFonts w:asciiTheme="majorHAnsi" w:hAnsiTheme="majorHAnsi"/>
                <w:sz w:val="20"/>
              </w:rPr>
              <w:t>Q14-21 days</w:t>
            </w:r>
          </w:p>
          <w:p w14:paraId="1DAA19E5" w14:textId="77777777" w:rsidR="002A3A50" w:rsidRPr="002A3A50" w:rsidRDefault="002A3A50" w:rsidP="002A3A50">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p w14:paraId="44579A60" w14:textId="21B0200A" w:rsidR="002A3A50" w:rsidRPr="002A3A50" w:rsidRDefault="002A3A50" w:rsidP="002A3A50">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A3A50">
              <w:rPr>
                <w:rFonts w:asciiTheme="majorHAnsi" w:hAnsiTheme="majorHAnsi"/>
                <w:sz w:val="20"/>
              </w:rPr>
              <w:t>Note: For use in Urachal cancer</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FCA2678" w14:textId="0933E77C" w:rsidR="002A3A50" w:rsidRPr="008C5E67" w:rsidRDefault="00F241B9" w:rsidP="002A3A5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629B793A" w14:textId="77777777" w:rsidR="00276E63" w:rsidRPr="00276E63" w:rsidRDefault="00276E63" w:rsidP="00D37B54"/>
    <w:p w14:paraId="22EF236E" w14:textId="77777777" w:rsidR="00276E63" w:rsidRDefault="00276E63" w:rsidP="00D37B54">
      <w:pPr>
        <w:rPr>
          <w:b/>
        </w:rPr>
      </w:pPr>
    </w:p>
    <w:p w14:paraId="260C5DB3" w14:textId="43737245" w:rsidR="00276E63" w:rsidRDefault="00276E63" w:rsidP="00D37B54">
      <w:pPr>
        <w:rPr>
          <w:b/>
        </w:rPr>
      </w:pPr>
      <w:r>
        <w:rPr>
          <w:b/>
        </w:rPr>
        <w:t>Updates from May 25, 2018</w:t>
      </w:r>
    </w:p>
    <w:p w14:paraId="5F49D337" w14:textId="16D1D638" w:rsidR="00291499" w:rsidRDefault="00291499" w:rsidP="00D37B54">
      <w:pPr>
        <w:rPr>
          <w:b/>
        </w:rPr>
      </w:pPr>
      <w:r>
        <w:rPr>
          <w:b/>
        </w:rPr>
        <w:t>HEMATOLOGY</w:t>
      </w:r>
    </w:p>
    <w:tbl>
      <w:tblPr>
        <w:tblStyle w:val="GridTable4-Accent5"/>
        <w:tblW w:w="10435" w:type="dxa"/>
        <w:tblLayout w:type="fixed"/>
        <w:tblLook w:val="04A0" w:firstRow="1" w:lastRow="0" w:firstColumn="1" w:lastColumn="0" w:noHBand="0" w:noVBand="1"/>
      </w:tblPr>
      <w:tblGrid>
        <w:gridCol w:w="1615"/>
        <w:gridCol w:w="7650"/>
        <w:gridCol w:w="1170"/>
      </w:tblGrid>
      <w:tr w:rsidR="00291499" w:rsidRPr="002B4013" w14:paraId="6B006AE6" w14:textId="77777777" w:rsidTr="00291499">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591E2646" w14:textId="77777777" w:rsidR="00291499" w:rsidRPr="002B4013" w:rsidRDefault="00291499" w:rsidP="00291499">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74AF31B4" w14:textId="77777777" w:rsidR="00291499" w:rsidRPr="002B4013" w:rsidRDefault="00291499" w:rsidP="0029149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0012C446" w14:textId="77777777" w:rsidR="00291499" w:rsidRPr="002B4013" w:rsidRDefault="00291499" w:rsidP="0029149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291499" w:rsidRPr="008C5E67" w14:paraId="6ABC3411"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0A11DF9D" w14:textId="6F7A87B8" w:rsidR="00291499" w:rsidRPr="008C5E67" w:rsidRDefault="00291499" w:rsidP="00291499">
            <w:pPr>
              <w:jc w:val="center"/>
              <w:rPr>
                <w:rFonts w:asciiTheme="majorHAnsi" w:hAnsiTheme="majorHAnsi"/>
                <w:sz w:val="20"/>
              </w:rPr>
            </w:pPr>
            <w:r>
              <w:rPr>
                <w:rFonts w:asciiTheme="majorHAnsi" w:hAnsiTheme="majorHAnsi"/>
                <w:sz w:val="20"/>
              </w:rPr>
              <w:t>Lymphoma – T-Cell – Adjuvant/Curative</w:t>
            </w:r>
          </w:p>
        </w:tc>
      </w:tr>
      <w:tr w:rsidR="00291499" w:rsidRPr="008C5E67" w14:paraId="5A822D12"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C98187B" w14:textId="77777777" w:rsidR="00291499" w:rsidRDefault="00291499" w:rsidP="00291499">
            <w:pPr>
              <w:rPr>
                <w:rFonts w:asciiTheme="majorHAnsi" w:hAnsiTheme="majorHAnsi"/>
                <w:b w:val="0"/>
                <w:sz w:val="20"/>
              </w:rPr>
            </w:pPr>
            <w:r>
              <w:rPr>
                <w:rFonts w:asciiTheme="majorHAnsi" w:hAnsiTheme="majorHAnsi"/>
                <w:sz w:val="20"/>
              </w:rPr>
              <w:lastRenderedPageBreak/>
              <w:t>DDGP</w:t>
            </w:r>
          </w:p>
          <w:p w14:paraId="4A1F7181" w14:textId="31F004CB" w:rsidR="00291499" w:rsidRPr="00291499" w:rsidRDefault="00291499" w:rsidP="00291499">
            <w:pPr>
              <w:rPr>
                <w:rFonts w:asciiTheme="majorHAnsi" w:hAnsiTheme="majorHAnsi"/>
                <w:b w:val="0"/>
                <w:sz w:val="20"/>
              </w:rPr>
            </w:pPr>
            <w:r>
              <w:rPr>
                <w:rFonts w:asciiTheme="majorHAnsi" w:hAnsiTheme="majorHAnsi"/>
                <w:b w:val="0"/>
                <w:sz w:val="20"/>
              </w:rPr>
              <w:t>New Regimen</w:t>
            </w:r>
          </w:p>
        </w:tc>
        <w:tc>
          <w:tcPr>
            <w:tcW w:w="7650" w:type="dxa"/>
            <w:vAlign w:val="center"/>
          </w:tcPr>
          <w:p w14:paraId="22653A21" w14:textId="77777777" w:rsidR="00291499" w:rsidRPr="00FA3E9D"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A3E9D">
              <w:rPr>
                <w:rFonts w:asciiTheme="majorHAnsi" w:hAnsiTheme="majorHAnsi"/>
                <w:color w:val="FF0000"/>
                <w:sz w:val="20"/>
              </w:rPr>
              <w:t>Pegylated asparaginase (pegaspargase) 2500 units/m2 IM/IV day 1 – not currently publicly funded for this regimen and intent;</w:t>
            </w:r>
          </w:p>
          <w:p w14:paraId="2073C554" w14:textId="77777777" w:rsidR="00291499" w:rsidRPr="00291499"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91499">
              <w:rPr>
                <w:rFonts w:asciiTheme="majorHAnsi" w:hAnsiTheme="majorHAnsi"/>
                <w:sz w:val="20"/>
              </w:rPr>
              <w:t>Gemcitabine 800 mg/m2 IV days 1 and 8;</w:t>
            </w:r>
          </w:p>
          <w:p w14:paraId="1465F79E" w14:textId="77777777" w:rsidR="00291499" w:rsidRPr="00291499"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91499">
              <w:rPr>
                <w:rFonts w:asciiTheme="majorHAnsi" w:hAnsiTheme="majorHAnsi"/>
                <w:sz w:val="20"/>
              </w:rPr>
              <w:t>CISplatin 20 mg/m2 IV days 1-4;</w:t>
            </w:r>
          </w:p>
          <w:p w14:paraId="26D9228B" w14:textId="77777777" w:rsidR="00291499" w:rsidRPr="00291499"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91499">
              <w:rPr>
                <w:rFonts w:asciiTheme="majorHAnsi" w:hAnsiTheme="majorHAnsi"/>
                <w:sz w:val="20"/>
              </w:rPr>
              <w:t>Dexamethasone 15 mg/m2 IV/PO days 1-5.</w:t>
            </w:r>
          </w:p>
          <w:p w14:paraId="730F0689" w14:textId="77777777" w:rsidR="00291499" w:rsidRPr="00291499"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91499">
              <w:rPr>
                <w:rFonts w:asciiTheme="majorHAnsi" w:hAnsiTheme="majorHAnsi"/>
                <w:sz w:val="20"/>
              </w:rPr>
              <w:t>Q21 days</w:t>
            </w:r>
          </w:p>
          <w:p w14:paraId="33524D9C" w14:textId="7A2DD7F2" w:rsidR="00291499" w:rsidRPr="002176AD"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91499">
              <w:rPr>
                <w:rFonts w:asciiTheme="majorHAnsi" w:hAnsiTheme="majorHAnsi"/>
                <w:sz w:val="20"/>
              </w:rPr>
              <w:t>Note: for NK/T-Cell Lymphoma</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7783B27"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91499" w:rsidRPr="008C5E67" w14:paraId="7D2589D6"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vAlign w:val="center"/>
          </w:tcPr>
          <w:p w14:paraId="06D28BE7" w14:textId="77777777" w:rsidR="00291499" w:rsidRDefault="00FA3E9D" w:rsidP="00FA3E9D">
            <w:pPr>
              <w:rPr>
                <w:rFonts w:asciiTheme="majorHAnsi" w:hAnsiTheme="majorHAnsi"/>
                <w:b w:val="0"/>
                <w:bCs w:val="0"/>
                <w:sz w:val="20"/>
              </w:rPr>
            </w:pPr>
            <w:r>
              <w:rPr>
                <w:rFonts w:asciiTheme="majorHAnsi" w:hAnsiTheme="majorHAnsi"/>
                <w:bCs w:val="0"/>
                <w:sz w:val="20"/>
              </w:rPr>
              <w:t>CHOP</w:t>
            </w:r>
          </w:p>
          <w:p w14:paraId="145EC1C7" w14:textId="564DD018" w:rsidR="00FA3E9D" w:rsidRPr="00FA3E9D" w:rsidRDefault="00FA3E9D" w:rsidP="00FA3E9D">
            <w:pPr>
              <w:rPr>
                <w:rFonts w:asciiTheme="majorHAnsi" w:hAnsiTheme="majorHAnsi"/>
                <w:b w:val="0"/>
                <w:bCs w:val="0"/>
                <w:sz w:val="20"/>
              </w:rPr>
            </w:pPr>
            <w:r>
              <w:rPr>
                <w:rFonts w:asciiTheme="majorHAnsi" w:hAnsiTheme="majorHAnsi"/>
                <w:b w:val="0"/>
                <w:bCs w:val="0"/>
                <w:sz w:val="20"/>
              </w:rPr>
              <w:t>New Regimen</w:t>
            </w:r>
          </w:p>
        </w:tc>
        <w:tc>
          <w:tcPr>
            <w:tcW w:w="7650" w:type="dxa"/>
            <w:tcBorders>
              <w:right w:val="single" w:sz="4" w:space="0" w:color="8EAADB" w:themeColor="accent5" w:themeTint="99"/>
            </w:tcBorders>
            <w:vAlign w:val="center"/>
          </w:tcPr>
          <w:p w14:paraId="7CCFFAB9" w14:textId="77777777" w:rsidR="00FA3E9D" w:rsidRPr="00FA3E9D" w:rsidRDefault="00FA3E9D" w:rsidP="00FA3E9D">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FA3E9D">
              <w:rPr>
                <w:rFonts w:asciiTheme="majorHAnsi" w:hAnsiTheme="majorHAnsi"/>
                <w:bCs/>
                <w:sz w:val="20"/>
              </w:rPr>
              <w:t>prednisone 100 mg PO daily Days 1 to 5</w:t>
            </w:r>
          </w:p>
          <w:p w14:paraId="51D28650" w14:textId="77777777" w:rsidR="00FA3E9D" w:rsidRPr="00FA3E9D" w:rsidRDefault="00FA3E9D" w:rsidP="00FA3E9D">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FA3E9D">
              <w:rPr>
                <w:rFonts w:asciiTheme="majorHAnsi" w:hAnsiTheme="majorHAnsi"/>
                <w:bCs/>
                <w:sz w:val="20"/>
              </w:rPr>
              <w:t>DOXOrubicin 50 mg /m² IV Day 1</w:t>
            </w:r>
          </w:p>
          <w:p w14:paraId="147795B0" w14:textId="77777777" w:rsidR="00FA3E9D" w:rsidRPr="00FA3E9D" w:rsidRDefault="00FA3E9D" w:rsidP="00FA3E9D">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FA3E9D">
              <w:rPr>
                <w:rFonts w:asciiTheme="majorHAnsi" w:hAnsiTheme="majorHAnsi"/>
                <w:bCs/>
                <w:sz w:val="20"/>
              </w:rPr>
              <w:t>vinCRIStine 1.4 mg /m² IV (maximum 2 mg) Day 1</w:t>
            </w:r>
          </w:p>
          <w:p w14:paraId="4AB6469F" w14:textId="77777777" w:rsidR="00FA3E9D" w:rsidRPr="00FA3E9D" w:rsidRDefault="00FA3E9D" w:rsidP="00FA3E9D">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FA3E9D">
              <w:rPr>
                <w:rFonts w:asciiTheme="majorHAnsi" w:hAnsiTheme="majorHAnsi"/>
                <w:bCs/>
                <w:sz w:val="20"/>
              </w:rPr>
              <w:t>cyclophosphamide 750 mg /m² IV Day 1</w:t>
            </w:r>
          </w:p>
          <w:p w14:paraId="123CB4D4" w14:textId="00800812" w:rsidR="00291499" w:rsidRPr="008C5E67" w:rsidRDefault="00FA3E9D" w:rsidP="00FA3E9D">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rPr>
            </w:pPr>
            <w:r w:rsidRPr="00FA3E9D">
              <w:rPr>
                <w:rFonts w:asciiTheme="majorHAnsi" w:hAnsiTheme="majorHAnsi"/>
                <w:bCs/>
                <w:sz w:val="20"/>
              </w:rPr>
              <w:t>Q21 days</w:t>
            </w:r>
          </w:p>
        </w:tc>
        <w:tc>
          <w:tcPr>
            <w:tcW w:w="1170" w:type="dxa"/>
            <w:tcBorders>
              <w:right w:val="single" w:sz="4" w:space="0" w:color="8EAADB" w:themeColor="accent5" w:themeTint="99"/>
            </w:tcBorders>
            <w:vAlign w:val="center"/>
          </w:tcPr>
          <w:p w14:paraId="4F07E694" w14:textId="1C73F2E7" w:rsidR="00291499" w:rsidRPr="008C5E67" w:rsidRDefault="00FA3E9D" w:rsidP="0029149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91499" w:rsidRPr="008C5E67" w14:paraId="79F49164"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2BA2433" w14:textId="77777777" w:rsidR="00291499" w:rsidRDefault="00FA3E9D" w:rsidP="00291499">
            <w:pPr>
              <w:rPr>
                <w:rFonts w:asciiTheme="majorHAnsi" w:hAnsiTheme="majorHAnsi"/>
                <w:b w:val="0"/>
                <w:sz w:val="20"/>
              </w:rPr>
            </w:pPr>
            <w:r>
              <w:rPr>
                <w:rFonts w:asciiTheme="majorHAnsi" w:hAnsiTheme="majorHAnsi"/>
                <w:sz w:val="20"/>
              </w:rPr>
              <w:t>CHOEP</w:t>
            </w:r>
          </w:p>
          <w:p w14:paraId="5C4081D0" w14:textId="3A0B6FD3" w:rsidR="00FA3E9D" w:rsidRPr="00FA3E9D" w:rsidRDefault="00FA3E9D" w:rsidP="00291499">
            <w:pPr>
              <w:rPr>
                <w:rFonts w:asciiTheme="majorHAnsi" w:hAnsiTheme="majorHAnsi"/>
                <w:b w:val="0"/>
                <w:sz w:val="20"/>
              </w:rPr>
            </w:pPr>
            <w:r>
              <w:rPr>
                <w:rFonts w:asciiTheme="majorHAnsi" w:hAnsiTheme="majorHAnsi"/>
                <w:b w:val="0"/>
                <w:sz w:val="20"/>
              </w:rPr>
              <w:t>New Regimen</w:t>
            </w:r>
          </w:p>
        </w:tc>
        <w:tc>
          <w:tcPr>
            <w:tcW w:w="7650" w:type="dxa"/>
            <w:vAlign w:val="center"/>
          </w:tcPr>
          <w:p w14:paraId="0FA244C9"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prednisone 100 mg PO daily Days 1 to 5</w:t>
            </w:r>
          </w:p>
          <w:p w14:paraId="5F358EF6"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DOXOrubicin 50 mg /m² IV Day 1</w:t>
            </w:r>
          </w:p>
          <w:p w14:paraId="24BA5932"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vinCRIStine 1.4 mg /m² IV (maximum 2 mg) Day 1</w:t>
            </w:r>
          </w:p>
          <w:p w14:paraId="1BFCA73C"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cyclophosphamide 750 mg /m² IV Day 1</w:t>
            </w:r>
          </w:p>
          <w:p w14:paraId="46A87AFE"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etoposide 100 mg /m² IV Day 1</w:t>
            </w:r>
          </w:p>
          <w:p w14:paraId="48834614"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THEN,</w:t>
            </w:r>
          </w:p>
          <w:p w14:paraId="6F244501"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etoposide 200 mg /m² PO Days 2 to 3</w:t>
            </w:r>
          </w:p>
          <w:p w14:paraId="31C0EFAA" w14:textId="214E66C8" w:rsidR="00291499"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Q</w:t>
            </w:r>
            <w:r w:rsidRPr="00FA3E9D">
              <w:rPr>
                <w:rFonts w:asciiTheme="majorHAnsi" w:hAnsiTheme="majorHAnsi"/>
                <w:sz w:val="20"/>
              </w:rPr>
              <w:t>21days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1B72433"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FA3E9D" w:rsidRPr="008C5E67" w14:paraId="7D4241F0" w14:textId="77777777" w:rsidTr="006341AD">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0393210" w14:textId="217BDB80" w:rsidR="00FA3E9D" w:rsidRPr="008C5E67" w:rsidRDefault="00FA3E9D" w:rsidP="00291499">
            <w:pPr>
              <w:jc w:val="center"/>
              <w:rPr>
                <w:rFonts w:asciiTheme="majorHAnsi" w:hAnsiTheme="majorHAnsi"/>
                <w:sz w:val="20"/>
              </w:rPr>
            </w:pPr>
            <w:r>
              <w:rPr>
                <w:rFonts w:asciiTheme="majorHAnsi" w:hAnsiTheme="majorHAnsi"/>
                <w:sz w:val="20"/>
              </w:rPr>
              <w:t>Lymphoma – Non Hodgkin’s High Grade – Adjuvant/Curative</w:t>
            </w:r>
          </w:p>
        </w:tc>
      </w:tr>
      <w:tr w:rsidR="00FA3E9D" w:rsidRPr="008C5E67" w14:paraId="38A8A979"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4C40E55" w14:textId="77777777" w:rsidR="00FA3E9D" w:rsidRDefault="00FA3E9D" w:rsidP="00291499">
            <w:pPr>
              <w:rPr>
                <w:rFonts w:asciiTheme="majorHAnsi" w:hAnsiTheme="majorHAnsi"/>
                <w:b w:val="0"/>
                <w:sz w:val="20"/>
              </w:rPr>
            </w:pPr>
            <w:r>
              <w:rPr>
                <w:rFonts w:asciiTheme="majorHAnsi" w:hAnsiTheme="majorHAnsi"/>
                <w:sz w:val="20"/>
              </w:rPr>
              <w:t>GCVP+RITU</w:t>
            </w:r>
          </w:p>
          <w:p w14:paraId="01284D29" w14:textId="0066AB86" w:rsidR="00FA3E9D" w:rsidRPr="00FA3E9D" w:rsidRDefault="00FA3E9D" w:rsidP="00291499">
            <w:pPr>
              <w:rPr>
                <w:rFonts w:asciiTheme="majorHAnsi" w:hAnsiTheme="majorHAnsi"/>
                <w:b w:val="0"/>
                <w:sz w:val="20"/>
              </w:rPr>
            </w:pPr>
            <w:r>
              <w:rPr>
                <w:rFonts w:asciiTheme="majorHAnsi" w:hAnsiTheme="majorHAnsi"/>
                <w:b w:val="0"/>
                <w:sz w:val="20"/>
              </w:rPr>
              <w:t>New Regimen</w:t>
            </w:r>
          </w:p>
        </w:tc>
        <w:tc>
          <w:tcPr>
            <w:tcW w:w="7650" w:type="dxa"/>
            <w:vAlign w:val="center"/>
          </w:tcPr>
          <w:p w14:paraId="2CD13B89"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Rituximab 375 mg/m2 Day 1;</w:t>
            </w:r>
          </w:p>
          <w:p w14:paraId="71E5B93A"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Gemcitabine 750 – 1000 mg/m2 Days 1 and 8;</w:t>
            </w:r>
          </w:p>
          <w:p w14:paraId="14FFEAB2"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Cyclophosphamide 750 mg/m2 Day 1</w:t>
            </w:r>
          </w:p>
          <w:p w14:paraId="38DB759F"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VinCRIStine 1.4 mg/m2 Day 1 (max 2 mg)</w:t>
            </w:r>
          </w:p>
          <w:p w14:paraId="563C2F20"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Prednisone 100 mg PO Days 1-5</w:t>
            </w:r>
          </w:p>
          <w:p w14:paraId="5DE8BAB6"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Q 21 days</w:t>
            </w:r>
          </w:p>
          <w:p w14:paraId="0224C60F" w14:textId="3606DC6A"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Note: For use in DLBCL when anthracycline is contraindicated.</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7CEEEB6" w14:textId="5610A939" w:rsidR="00FA3E9D" w:rsidRPr="008C5E67" w:rsidRDefault="00FA3E9D"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FA3E9D" w:rsidRPr="008C5E67" w14:paraId="43761BB6" w14:textId="77777777" w:rsidTr="006341AD">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71ED9B92" w14:textId="61ECBE45" w:rsidR="00FA3E9D" w:rsidRPr="008C5E67" w:rsidRDefault="00FA3E9D" w:rsidP="00291499">
            <w:pPr>
              <w:jc w:val="center"/>
              <w:rPr>
                <w:rFonts w:asciiTheme="majorHAnsi" w:hAnsiTheme="majorHAnsi"/>
                <w:sz w:val="20"/>
              </w:rPr>
            </w:pPr>
            <w:r>
              <w:rPr>
                <w:rFonts w:asciiTheme="majorHAnsi" w:hAnsiTheme="majorHAnsi"/>
                <w:sz w:val="20"/>
              </w:rPr>
              <w:t>Lymphoma – Non Hodgkin’s High Grade – Palliative</w:t>
            </w:r>
          </w:p>
        </w:tc>
      </w:tr>
      <w:tr w:rsidR="00FA3E9D" w:rsidRPr="008C5E67" w14:paraId="0CD2EFB8"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4D146B0" w14:textId="77777777" w:rsidR="00FA3E9D" w:rsidRDefault="00FA3E9D" w:rsidP="00291499">
            <w:pPr>
              <w:rPr>
                <w:rFonts w:asciiTheme="majorHAnsi" w:hAnsiTheme="majorHAnsi"/>
                <w:b w:val="0"/>
                <w:sz w:val="20"/>
              </w:rPr>
            </w:pPr>
            <w:r>
              <w:rPr>
                <w:rFonts w:asciiTheme="majorHAnsi" w:hAnsiTheme="majorHAnsi"/>
                <w:sz w:val="20"/>
              </w:rPr>
              <w:t>GCVP+RITU</w:t>
            </w:r>
          </w:p>
          <w:p w14:paraId="2320706A" w14:textId="7B91B6C2" w:rsidR="00FA3E9D" w:rsidRPr="00FA3E9D" w:rsidRDefault="00FA3E9D" w:rsidP="00291499">
            <w:pPr>
              <w:rPr>
                <w:rFonts w:asciiTheme="majorHAnsi" w:hAnsiTheme="majorHAnsi"/>
                <w:b w:val="0"/>
                <w:sz w:val="20"/>
              </w:rPr>
            </w:pPr>
            <w:r>
              <w:rPr>
                <w:rFonts w:asciiTheme="majorHAnsi" w:hAnsiTheme="majorHAnsi"/>
                <w:b w:val="0"/>
                <w:sz w:val="20"/>
              </w:rPr>
              <w:t>New Regimen</w:t>
            </w:r>
          </w:p>
        </w:tc>
        <w:tc>
          <w:tcPr>
            <w:tcW w:w="7650" w:type="dxa"/>
            <w:vAlign w:val="center"/>
          </w:tcPr>
          <w:p w14:paraId="4E436C29"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A3E9D">
              <w:rPr>
                <w:rFonts w:asciiTheme="majorHAnsi" w:hAnsiTheme="majorHAnsi"/>
                <w:color w:val="FF0000"/>
                <w:sz w:val="20"/>
              </w:rPr>
              <w:t>Rituximab 375 mg/m2 Day 1 – not currently publicly funded for this regimen and intent;</w:t>
            </w:r>
          </w:p>
          <w:p w14:paraId="0B993052"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Gemcitabine 750 – 1000 mg/m2 Days 1 and 8;</w:t>
            </w:r>
          </w:p>
          <w:p w14:paraId="0EDF81F3"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Cyclophosphamide 750 mg/m2 Day 1</w:t>
            </w:r>
          </w:p>
          <w:p w14:paraId="2F88F7AF"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VinCRIStine 1.4 mg/m2 Day 1 (max 2 mg)</w:t>
            </w:r>
          </w:p>
          <w:p w14:paraId="3492B517"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Prednisone 100 mg PO Days 1-5</w:t>
            </w:r>
          </w:p>
          <w:p w14:paraId="7B39F5E3"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Q 21 days</w:t>
            </w:r>
          </w:p>
          <w:p w14:paraId="2E856169" w14:textId="68D173CD"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Note: For use in DLBCL when anthracycline is contraindicated.</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DF6B6E3" w14:textId="59B49C27" w:rsidR="00FA3E9D" w:rsidRPr="008C5E67" w:rsidRDefault="00FA3E9D"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D942D3" w:rsidRPr="008C5E67" w14:paraId="1D49FE3A" w14:textId="77777777" w:rsidTr="006341AD">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6D98E304" w14:textId="5EB55EF4" w:rsidR="00D942D3" w:rsidRPr="008C5E67" w:rsidRDefault="00D942D3" w:rsidP="00291499">
            <w:pPr>
              <w:jc w:val="center"/>
              <w:rPr>
                <w:rFonts w:asciiTheme="majorHAnsi" w:hAnsiTheme="majorHAnsi"/>
                <w:sz w:val="20"/>
              </w:rPr>
            </w:pPr>
            <w:r>
              <w:rPr>
                <w:rFonts w:asciiTheme="majorHAnsi" w:hAnsiTheme="majorHAnsi"/>
                <w:sz w:val="20"/>
              </w:rPr>
              <w:t>Multiple Myeloma – Palliative</w:t>
            </w:r>
          </w:p>
        </w:tc>
      </w:tr>
      <w:tr w:rsidR="00D942D3" w:rsidRPr="008C5E67" w14:paraId="322BF842"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EB61C24" w14:textId="77777777" w:rsidR="00D942D3" w:rsidRDefault="00D942D3" w:rsidP="00291499">
            <w:pPr>
              <w:rPr>
                <w:rFonts w:asciiTheme="majorHAnsi" w:hAnsiTheme="majorHAnsi"/>
                <w:b w:val="0"/>
                <w:sz w:val="20"/>
              </w:rPr>
            </w:pPr>
            <w:r>
              <w:rPr>
                <w:rFonts w:asciiTheme="majorHAnsi" w:hAnsiTheme="majorHAnsi"/>
                <w:sz w:val="20"/>
              </w:rPr>
              <w:t>CARFDEXA</w:t>
            </w:r>
          </w:p>
          <w:p w14:paraId="243CDB49" w14:textId="3B6279FA" w:rsidR="00D942D3" w:rsidRPr="00D942D3" w:rsidRDefault="00D942D3" w:rsidP="00291499">
            <w:pPr>
              <w:rPr>
                <w:rFonts w:asciiTheme="majorHAnsi" w:hAnsiTheme="majorHAnsi"/>
                <w:b w:val="0"/>
                <w:sz w:val="20"/>
              </w:rPr>
            </w:pPr>
            <w:r>
              <w:rPr>
                <w:rFonts w:asciiTheme="majorHAnsi" w:hAnsiTheme="majorHAnsi"/>
                <w:b w:val="0"/>
                <w:sz w:val="20"/>
              </w:rPr>
              <w:t>Funding Status</w:t>
            </w:r>
          </w:p>
        </w:tc>
        <w:tc>
          <w:tcPr>
            <w:tcW w:w="7650" w:type="dxa"/>
            <w:vAlign w:val="center"/>
          </w:tcPr>
          <w:p w14:paraId="4DB54CEC" w14:textId="695049B4" w:rsidR="00D942D3" w:rsidRPr="00D942D3" w:rsidRDefault="00D942D3" w:rsidP="00D942D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carfilzomib to reflect public availability through the New Drug Funding Program (NDFP)</w:t>
            </w:r>
            <w:r w:rsidRPr="005B2517">
              <w:rPr>
                <w:rFonts w:asciiTheme="majorHAnsi" w:hAnsiTheme="majorHAnsi"/>
                <w:sz w:val="20"/>
              </w:rPr>
              <w:t xml:space="preserve">, effective </w:t>
            </w:r>
            <w:r>
              <w:rPr>
                <w:rFonts w:asciiTheme="majorHAnsi" w:hAnsiTheme="majorHAnsi"/>
                <w:sz w:val="20"/>
              </w:rPr>
              <w:t>May 1, 2018</w:t>
            </w:r>
            <w:r w:rsidRPr="005B2517">
              <w:rPr>
                <w:rFonts w:asciiTheme="majorHAnsi" w:hAnsiTheme="majorHAnsi"/>
                <w:sz w:val="20"/>
              </w:rPr>
              <w:t>.</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F54C590" w14:textId="789EEB7B" w:rsidR="00D942D3" w:rsidRPr="008C5E67" w:rsidRDefault="00D942D3"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D942D3" w:rsidRPr="008C5E67" w14:paraId="6426FFC1"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B36862D" w14:textId="77777777" w:rsidR="00D942D3" w:rsidRDefault="00D942D3" w:rsidP="00291499">
            <w:pPr>
              <w:rPr>
                <w:rFonts w:asciiTheme="majorHAnsi" w:hAnsiTheme="majorHAnsi"/>
                <w:b w:val="0"/>
                <w:sz w:val="20"/>
              </w:rPr>
            </w:pPr>
            <w:r>
              <w:rPr>
                <w:rFonts w:asciiTheme="majorHAnsi" w:hAnsiTheme="majorHAnsi"/>
                <w:sz w:val="20"/>
              </w:rPr>
              <w:t>CARFDEXALENA</w:t>
            </w:r>
          </w:p>
          <w:p w14:paraId="087AE898" w14:textId="75C65432" w:rsidR="00D942D3" w:rsidRPr="00D942D3" w:rsidRDefault="00D942D3" w:rsidP="00291499">
            <w:pPr>
              <w:rPr>
                <w:rFonts w:asciiTheme="majorHAnsi" w:hAnsiTheme="majorHAnsi"/>
                <w:b w:val="0"/>
                <w:sz w:val="20"/>
              </w:rPr>
            </w:pPr>
            <w:r>
              <w:rPr>
                <w:rFonts w:asciiTheme="majorHAnsi" w:hAnsiTheme="majorHAnsi"/>
                <w:b w:val="0"/>
                <w:sz w:val="20"/>
              </w:rPr>
              <w:t>Funding Status</w:t>
            </w:r>
          </w:p>
        </w:tc>
        <w:tc>
          <w:tcPr>
            <w:tcW w:w="7650" w:type="dxa"/>
            <w:vAlign w:val="center"/>
          </w:tcPr>
          <w:p w14:paraId="6E39C4B7" w14:textId="1D110A7D" w:rsidR="00D942D3" w:rsidRPr="00FA3E9D" w:rsidRDefault="00D942D3" w:rsidP="00FA3E9D">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Pr>
                <w:rFonts w:asciiTheme="majorHAnsi" w:hAnsiTheme="majorHAnsi"/>
                <w:sz w:val="20"/>
              </w:rPr>
              <w:t>Updated funding status of carfilzomib to reflect public availability through the New Drug Funding Program (NDFP)</w:t>
            </w:r>
            <w:r w:rsidR="00F41E3C">
              <w:rPr>
                <w:rFonts w:asciiTheme="majorHAnsi" w:hAnsiTheme="majorHAnsi"/>
                <w:sz w:val="20"/>
              </w:rPr>
              <w:t xml:space="preserve"> and lenalidomide to reflect public funding via ODB- EAP Program</w:t>
            </w:r>
            <w:r w:rsidRPr="005B2517">
              <w:rPr>
                <w:rFonts w:asciiTheme="majorHAnsi" w:hAnsiTheme="majorHAnsi"/>
                <w:sz w:val="20"/>
              </w:rPr>
              <w:t xml:space="preserve">, effective </w:t>
            </w:r>
            <w:r>
              <w:rPr>
                <w:rFonts w:asciiTheme="majorHAnsi" w:hAnsiTheme="majorHAnsi"/>
                <w:sz w:val="20"/>
              </w:rPr>
              <w:t>May 1, 2018</w:t>
            </w:r>
            <w:r w:rsidRPr="005B2517">
              <w:rPr>
                <w:rFonts w:asciiTheme="majorHAnsi" w:hAnsiTheme="majorHAnsi"/>
                <w:sz w:val="20"/>
              </w:rPr>
              <w:t>.</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93C94D8" w14:textId="7BBC9CFF" w:rsidR="00D942D3" w:rsidRPr="008C5E67" w:rsidRDefault="00D942D3" w:rsidP="0029149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1FD3EEAA" w14:textId="77777777" w:rsidR="00D942D3" w:rsidRDefault="00D942D3" w:rsidP="00291499">
      <w:pPr>
        <w:rPr>
          <w:b/>
        </w:rPr>
      </w:pPr>
    </w:p>
    <w:p w14:paraId="1FC79477" w14:textId="46975E9D" w:rsidR="00FA3E9D" w:rsidRDefault="00FA3E9D" w:rsidP="00291499">
      <w:r>
        <w:rPr>
          <w:b/>
        </w:rPr>
        <w:t>LUNG</w:t>
      </w:r>
    </w:p>
    <w:tbl>
      <w:tblPr>
        <w:tblStyle w:val="GridTable4-Accent5"/>
        <w:tblW w:w="10435" w:type="dxa"/>
        <w:tblLayout w:type="fixed"/>
        <w:tblLook w:val="04A0" w:firstRow="1" w:lastRow="0" w:firstColumn="1" w:lastColumn="0" w:noHBand="0" w:noVBand="1"/>
      </w:tblPr>
      <w:tblGrid>
        <w:gridCol w:w="1795"/>
        <w:gridCol w:w="7470"/>
        <w:gridCol w:w="1170"/>
      </w:tblGrid>
      <w:tr w:rsidR="00FA3E9D" w:rsidRPr="002B4013" w14:paraId="03415B37" w14:textId="77777777" w:rsidTr="00D942D3">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95" w:type="dxa"/>
            <w:vAlign w:val="center"/>
            <w:hideMark/>
          </w:tcPr>
          <w:p w14:paraId="2E0943DB" w14:textId="77777777" w:rsidR="00FA3E9D" w:rsidRPr="002B4013" w:rsidRDefault="00FA3E9D" w:rsidP="006341AD">
            <w:pPr>
              <w:rPr>
                <w:rFonts w:asciiTheme="majorHAnsi" w:hAnsiTheme="majorHAnsi"/>
                <w:b w:val="0"/>
                <w:sz w:val="20"/>
              </w:rPr>
            </w:pPr>
            <w:r w:rsidRPr="002B4013">
              <w:rPr>
                <w:rFonts w:asciiTheme="majorHAnsi" w:hAnsiTheme="majorHAnsi"/>
                <w:sz w:val="20"/>
              </w:rPr>
              <w:t>Updated Section</w:t>
            </w:r>
          </w:p>
        </w:tc>
        <w:tc>
          <w:tcPr>
            <w:tcW w:w="7470" w:type="dxa"/>
            <w:vAlign w:val="center"/>
            <w:hideMark/>
          </w:tcPr>
          <w:p w14:paraId="347D0399" w14:textId="77777777" w:rsidR="00FA3E9D" w:rsidRPr="002B4013" w:rsidRDefault="00FA3E9D" w:rsidP="006341AD">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3AFFD2A8" w14:textId="77777777" w:rsidR="00FA3E9D" w:rsidRPr="002B4013" w:rsidRDefault="00FA3E9D" w:rsidP="006341A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FA3E9D" w:rsidRPr="008C5E67" w14:paraId="4027C3E1" w14:textId="77777777" w:rsidTr="006341AD">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7D54FAD5" w14:textId="0B854389" w:rsidR="00FA3E9D" w:rsidRPr="008C5E67" w:rsidRDefault="00FA3E9D" w:rsidP="006341AD">
            <w:pPr>
              <w:jc w:val="center"/>
              <w:rPr>
                <w:rFonts w:asciiTheme="majorHAnsi" w:hAnsiTheme="majorHAnsi"/>
                <w:sz w:val="20"/>
              </w:rPr>
            </w:pPr>
            <w:r>
              <w:rPr>
                <w:rFonts w:asciiTheme="majorHAnsi" w:hAnsiTheme="majorHAnsi"/>
                <w:sz w:val="20"/>
              </w:rPr>
              <w:t>Mesothelioma – Palliative</w:t>
            </w:r>
          </w:p>
        </w:tc>
      </w:tr>
      <w:tr w:rsidR="00FA3E9D" w:rsidRPr="008C5E67" w14:paraId="56CBE66A" w14:textId="77777777" w:rsidTr="00D942D3">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51875B19" w14:textId="77777777" w:rsidR="00FA3E9D" w:rsidRDefault="00FA3E9D" w:rsidP="006341AD">
            <w:pPr>
              <w:rPr>
                <w:rFonts w:asciiTheme="majorHAnsi" w:hAnsiTheme="majorHAnsi"/>
                <w:b w:val="0"/>
                <w:sz w:val="20"/>
              </w:rPr>
            </w:pPr>
            <w:r>
              <w:rPr>
                <w:rFonts w:asciiTheme="majorHAnsi" w:hAnsiTheme="majorHAnsi"/>
                <w:sz w:val="20"/>
              </w:rPr>
              <w:t>CRBPPEME+BEVA</w:t>
            </w:r>
          </w:p>
          <w:p w14:paraId="19B79EFA" w14:textId="50BEBA94" w:rsidR="00FA3E9D" w:rsidRPr="00FA3E9D" w:rsidRDefault="00FA3E9D" w:rsidP="006341AD">
            <w:pPr>
              <w:rPr>
                <w:rFonts w:asciiTheme="majorHAnsi" w:hAnsiTheme="majorHAnsi"/>
                <w:b w:val="0"/>
                <w:sz w:val="20"/>
              </w:rPr>
            </w:pPr>
            <w:r>
              <w:rPr>
                <w:rFonts w:asciiTheme="majorHAnsi" w:hAnsiTheme="majorHAnsi"/>
                <w:b w:val="0"/>
                <w:sz w:val="20"/>
              </w:rPr>
              <w:t>New Regimen</w:t>
            </w:r>
          </w:p>
        </w:tc>
        <w:tc>
          <w:tcPr>
            <w:tcW w:w="7470" w:type="dxa"/>
            <w:vAlign w:val="center"/>
          </w:tcPr>
          <w:p w14:paraId="63DB3528"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CARBOplatin AUC 5 IV Day 1;</w:t>
            </w:r>
          </w:p>
          <w:p w14:paraId="6B932B0D"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A3E9D">
              <w:rPr>
                <w:rFonts w:asciiTheme="majorHAnsi" w:hAnsiTheme="majorHAnsi"/>
                <w:color w:val="FF0000"/>
                <w:sz w:val="20"/>
              </w:rPr>
              <w:t>Pemetrexed 500 mg/m2 IV day 1 – not currently publicly funded for this regimen and intent;</w:t>
            </w:r>
          </w:p>
          <w:p w14:paraId="07E784AB"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color w:val="FF0000"/>
                <w:sz w:val="20"/>
              </w:rPr>
              <w:t>Bevacizumab 15 mg/kg IV day 1 – not currently publicly funded for this regimen and intent.</w:t>
            </w:r>
          </w:p>
          <w:p w14:paraId="45137D8B" w14:textId="3B9582DD" w:rsidR="00FA3E9D" w:rsidRPr="002176A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 xml:space="preserve">Q21 days </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7C40A4D" w14:textId="0493A1CA" w:rsidR="00FA3E9D" w:rsidRPr="008C5E67" w:rsidRDefault="00D942D3" w:rsidP="006341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FA3E9D" w:rsidRPr="008C5E67" w14:paraId="6E61000A" w14:textId="77777777" w:rsidTr="006341AD">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7E85CEF1" w14:textId="24C31F68" w:rsidR="00FA3E9D" w:rsidRPr="008C5E67" w:rsidRDefault="00FA3E9D" w:rsidP="006341AD">
            <w:pPr>
              <w:jc w:val="center"/>
              <w:rPr>
                <w:rFonts w:asciiTheme="majorHAnsi" w:hAnsiTheme="majorHAnsi"/>
                <w:sz w:val="20"/>
              </w:rPr>
            </w:pPr>
            <w:r>
              <w:rPr>
                <w:rFonts w:asciiTheme="majorHAnsi" w:hAnsiTheme="majorHAnsi"/>
                <w:sz w:val="20"/>
              </w:rPr>
              <w:lastRenderedPageBreak/>
              <w:t xml:space="preserve">Non-Small Cell – </w:t>
            </w:r>
            <w:r w:rsidR="00D942D3">
              <w:rPr>
                <w:rFonts w:asciiTheme="majorHAnsi" w:hAnsiTheme="majorHAnsi"/>
                <w:sz w:val="20"/>
              </w:rPr>
              <w:t>Adjuvant/</w:t>
            </w:r>
            <w:r>
              <w:rPr>
                <w:rFonts w:asciiTheme="majorHAnsi" w:hAnsiTheme="majorHAnsi"/>
                <w:sz w:val="20"/>
              </w:rPr>
              <w:t>Curative</w:t>
            </w:r>
          </w:p>
        </w:tc>
      </w:tr>
      <w:tr w:rsidR="00FA3E9D" w:rsidRPr="008C5E67" w14:paraId="253CDBF6" w14:textId="77777777" w:rsidTr="00D942D3">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02AB5D84" w14:textId="5FA9AB5B" w:rsidR="00FA3E9D" w:rsidRDefault="005700AD" w:rsidP="006341AD">
            <w:pPr>
              <w:rPr>
                <w:rFonts w:asciiTheme="majorHAnsi" w:hAnsiTheme="majorHAnsi"/>
                <w:b w:val="0"/>
                <w:sz w:val="20"/>
              </w:rPr>
            </w:pPr>
            <w:r>
              <w:rPr>
                <w:rFonts w:asciiTheme="majorHAnsi" w:hAnsiTheme="majorHAnsi"/>
                <w:sz w:val="20"/>
              </w:rPr>
              <w:t>C</w:t>
            </w:r>
            <w:r w:rsidR="00FA3E9D">
              <w:rPr>
                <w:rFonts w:asciiTheme="majorHAnsi" w:hAnsiTheme="majorHAnsi"/>
                <w:sz w:val="20"/>
              </w:rPr>
              <w:t>I</w:t>
            </w:r>
            <w:r>
              <w:rPr>
                <w:rFonts w:asciiTheme="majorHAnsi" w:hAnsiTheme="majorHAnsi"/>
                <w:sz w:val="20"/>
              </w:rPr>
              <w:t>S</w:t>
            </w:r>
            <w:r w:rsidR="00FA3E9D">
              <w:rPr>
                <w:rFonts w:asciiTheme="majorHAnsi" w:hAnsiTheme="majorHAnsi"/>
                <w:sz w:val="20"/>
              </w:rPr>
              <w:t>PPEME(RT)</w:t>
            </w:r>
          </w:p>
          <w:p w14:paraId="5B07226C" w14:textId="032F3E24" w:rsidR="00FA3E9D" w:rsidRPr="00FA3E9D" w:rsidRDefault="00FA3E9D" w:rsidP="006341AD">
            <w:pPr>
              <w:rPr>
                <w:rFonts w:asciiTheme="majorHAnsi" w:hAnsiTheme="majorHAnsi"/>
                <w:b w:val="0"/>
                <w:sz w:val="20"/>
              </w:rPr>
            </w:pPr>
            <w:r>
              <w:rPr>
                <w:rFonts w:asciiTheme="majorHAnsi" w:hAnsiTheme="majorHAnsi"/>
                <w:b w:val="0"/>
                <w:sz w:val="20"/>
              </w:rPr>
              <w:t>New Regimen</w:t>
            </w:r>
          </w:p>
        </w:tc>
        <w:tc>
          <w:tcPr>
            <w:tcW w:w="7470" w:type="dxa"/>
            <w:vAlign w:val="center"/>
          </w:tcPr>
          <w:p w14:paraId="1F406697"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 xml:space="preserve">CISplatin 75 mg/m² IV day 1; </w:t>
            </w:r>
          </w:p>
          <w:p w14:paraId="04AC60B0"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A3E9D">
              <w:rPr>
                <w:rFonts w:asciiTheme="majorHAnsi" w:hAnsiTheme="majorHAnsi"/>
                <w:color w:val="FF0000"/>
                <w:sz w:val="20"/>
              </w:rPr>
              <w:t>Pemetrexed 500 mg/m² IV day 1 – Not currently publicly funded for this regimen and intent</w:t>
            </w:r>
          </w:p>
          <w:p w14:paraId="6405EB65" w14:textId="77777777" w:rsidR="00FA3E9D" w:rsidRP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Q21 days</w:t>
            </w:r>
          </w:p>
          <w:p w14:paraId="34800F26" w14:textId="42939D25" w:rsidR="00FA3E9D" w:rsidRDefault="00FA3E9D" w:rsidP="00FA3E9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A3E9D">
              <w:rPr>
                <w:rFonts w:asciiTheme="majorHAnsi" w:hAnsiTheme="majorHAnsi"/>
                <w:sz w:val="20"/>
              </w:rPr>
              <w:t>Concurrent with radiotherapy</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FD1F8A7" w14:textId="057DD9D3" w:rsidR="00FA3E9D" w:rsidRPr="008C5E67" w:rsidRDefault="00D942D3" w:rsidP="006341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FA3E9D" w:rsidRPr="008C5E67" w14:paraId="6A5E0C99" w14:textId="77777777" w:rsidTr="006341AD">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ACF362C" w14:textId="63CF5A2B" w:rsidR="00FA3E9D" w:rsidRPr="008C5E67" w:rsidRDefault="00D942D3" w:rsidP="006341AD">
            <w:pPr>
              <w:jc w:val="center"/>
              <w:rPr>
                <w:rFonts w:asciiTheme="majorHAnsi" w:hAnsiTheme="majorHAnsi"/>
                <w:sz w:val="20"/>
              </w:rPr>
            </w:pPr>
            <w:r>
              <w:rPr>
                <w:rFonts w:asciiTheme="majorHAnsi" w:hAnsiTheme="majorHAnsi"/>
                <w:sz w:val="20"/>
              </w:rPr>
              <w:t>Non-Small Cell - Palliative</w:t>
            </w:r>
          </w:p>
        </w:tc>
      </w:tr>
      <w:tr w:rsidR="00FA3E9D" w:rsidRPr="008C5E67" w14:paraId="72C12D5A" w14:textId="77777777" w:rsidTr="00D942D3">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33B10CFE" w14:textId="77777777" w:rsidR="00FA3E9D" w:rsidRDefault="00D942D3" w:rsidP="006341AD">
            <w:pPr>
              <w:rPr>
                <w:rFonts w:asciiTheme="majorHAnsi" w:hAnsiTheme="majorHAnsi"/>
                <w:b w:val="0"/>
                <w:sz w:val="20"/>
              </w:rPr>
            </w:pPr>
            <w:r>
              <w:rPr>
                <w:rFonts w:asciiTheme="majorHAnsi" w:hAnsiTheme="majorHAnsi"/>
                <w:sz w:val="20"/>
              </w:rPr>
              <w:t>CISPPEME+PEMB</w:t>
            </w:r>
          </w:p>
          <w:p w14:paraId="32F6F73F" w14:textId="2A4C4AE9" w:rsidR="00D942D3" w:rsidRPr="00D942D3" w:rsidRDefault="00D942D3" w:rsidP="006341AD">
            <w:pPr>
              <w:rPr>
                <w:rFonts w:asciiTheme="majorHAnsi" w:hAnsiTheme="majorHAnsi"/>
                <w:b w:val="0"/>
                <w:sz w:val="20"/>
              </w:rPr>
            </w:pPr>
            <w:r>
              <w:rPr>
                <w:rFonts w:asciiTheme="majorHAnsi" w:hAnsiTheme="majorHAnsi"/>
                <w:b w:val="0"/>
                <w:sz w:val="20"/>
              </w:rPr>
              <w:t>New Regimen</w:t>
            </w:r>
          </w:p>
        </w:tc>
        <w:tc>
          <w:tcPr>
            <w:tcW w:w="7470" w:type="dxa"/>
            <w:vAlign w:val="center"/>
          </w:tcPr>
          <w:p w14:paraId="4587D420" w14:textId="77777777" w:rsidR="00D942D3" w:rsidRPr="00D942D3" w:rsidRDefault="00D942D3" w:rsidP="00D942D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942D3">
              <w:rPr>
                <w:rFonts w:asciiTheme="majorHAnsi" w:hAnsiTheme="majorHAnsi"/>
                <w:sz w:val="20"/>
              </w:rPr>
              <w:t>CISplatin 75 mg/m2 IV day 1;</w:t>
            </w:r>
          </w:p>
          <w:p w14:paraId="06E1A0DA" w14:textId="77777777" w:rsidR="00D942D3" w:rsidRPr="00D942D3" w:rsidRDefault="00D942D3" w:rsidP="00D942D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942D3">
              <w:rPr>
                <w:rFonts w:asciiTheme="majorHAnsi" w:hAnsiTheme="majorHAnsi"/>
                <w:sz w:val="20"/>
              </w:rPr>
              <w:t>Pemetrexed 500 mg/m² IV day 1;</w:t>
            </w:r>
          </w:p>
          <w:p w14:paraId="18E47AC7" w14:textId="77777777" w:rsidR="00D942D3" w:rsidRPr="00D942D3" w:rsidRDefault="00D942D3" w:rsidP="00D942D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D942D3">
              <w:rPr>
                <w:rFonts w:asciiTheme="majorHAnsi" w:hAnsiTheme="majorHAnsi"/>
                <w:color w:val="FF0000"/>
                <w:sz w:val="20"/>
              </w:rPr>
              <w:t xml:space="preserve">Pembrolizumab 200mg IV day 1 - not currently publicly funded for this regimen and intent. </w:t>
            </w:r>
          </w:p>
          <w:p w14:paraId="1046E4E2" w14:textId="77777777" w:rsidR="00D942D3" w:rsidRPr="00D942D3" w:rsidRDefault="00D942D3" w:rsidP="00D942D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942D3">
              <w:rPr>
                <w:rFonts w:asciiTheme="majorHAnsi" w:hAnsiTheme="majorHAnsi"/>
                <w:sz w:val="20"/>
              </w:rPr>
              <w:t>Q21 days</w:t>
            </w:r>
          </w:p>
          <w:p w14:paraId="78D6FE42" w14:textId="4B8CE11C" w:rsidR="00FA3E9D" w:rsidRPr="00FA3E9D" w:rsidRDefault="00D942D3" w:rsidP="00D942D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942D3">
              <w:rPr>
                <w:rFonts w:asciiTheme="majorHAnsi" w:hAnsiTheme="majorHAnsi"/>
                <w:sz w:val="20"/>
              </w:rPr>
              <w:t>Note: For first-line use in patients with no EGFR or ALK mutation</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AE51E1D" w14:textId="481A2A93" w:rsidR="00FA3E9D" w:rsidRPr="008C5E67" w:rsidRDefault="00D942D3" w:rsidP="006341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D942D3" w:rsidRPr="008C5E67" w14:paraId="2B164195" w14:textId="77777777" w:rsidTr="00D942D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95" w:type="dxa"/>
            <w:tcBorders>
              <w:right w:val="single" w:sz="4" w:space="0" w:color="8EAADB" w:themeColor="accent5" w:themeTint="99"/>
            </w:tcBorders>
            <w:vAlign w:val="center"/>
          </w:tcPr>
          <w:p w14:paraId="79BFF9F5" w14:textId="77777777" w:rsidR="00D942D3" w:rsidRDefault="00D942D3" w:rsidP="00D942D3">
            <w:pPr>
              <w:rPr>
                <w:rFonts w:asciiTheme="majorHAnsi" w:hAnsiTheme="majorHAnsi"/>
                <w:b w:val="0"/>
                <w:bCs w:val="0"/>
                <w:sz w:val="20"/>
              </w:rPr>
            </w:pPr>
            <w:r>
              <w:rPr>
                <w:rFonts w:asciiTheme="majorHAnsi" w:hAnsiTheme="majorHAnsi"/>
                <w:bCs w:val="0"/>
                <w:sz w:val="20"/>
              </w:rPr>
              <w:t>CRBPPEME+PEMB</w:t>
            </w:r>
          </w:p>
          <w:p w14:paraId="340B3193" w14:textId="636C3658" w:rsidR="00D942D3" w:rsidRPr="00D942D3" w:rsidRDefault="00D942D3" w:rsidP="00D942D3">
            <w:pPr>
              <w:rPr>
                <w:rFonts w:asciiTheme="majorHAnsi" w:hAnsiTheme="majorHAnsi"/>
                <w:b w:val="0"/>
                <w:bCs w:val="0"/>
                <w:sz w:val="20"/>
              </w:rPr>
            </w:pPr>
            <w:r>
              <w:rPr>
                <w:rFonts w:asciiTheme="majorHAnsi" w:hAnsiTheme="majorHAnsi"/>
                <w:b w:val="0"/>
                <w:bCs w:val="0"/>
                <w:sz w:val="20"/>
              </w:rPr>
              <w:t>New Regimen</w:t>
            </w:r>
          </w:p>
        </w:tc>
        <w:tc>
          <w:tcPr>
            <w:tcW w:w="7470" w:type="dxa"/>
            <w:tcBorders>
              <w:right w:val="single" w:sz="4" w:space="0" w:color="8EAADB" w:themeColor="accent5" w:themeTint="99"/>
            </w:tcBorders>
            <w:vAlign w:val="center"/>
          </w:tcPr>
          <w:p w14:paraId="7A3337B8" w14:textId="77777777" w:rsidR="00D942D3" w:rsidRPr="00D942D3" w:rsidRDefault="00D942D3" w:rsidP="00D942D3">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D942D3">
              <w:rPr>
                <w:rFonts w:asciiTheme="majorHAnsi" w:hAnsiTheme="majorHAnsi"/>
                <w:bCs/>
                <w:sz w:val="20"/>
              </w:rPr>
              <w:t>CARBOplatin AUC 5 IV day 1;</w:t>
            </w:r>
          </w:p>
          <w:p w14:paraId="19ED76AC" w14:textId="77777777" w:rsidR="00D942D3" w:rsidRPr="00D942D3" w:rsidRDefault="00D942D3" w:rsidP="00D942D3">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D942D3">
              <w:rPr>
                <w:rFonts w:asciiTheme="majorHAnsi" w:hAnsiTheme="majorHAnsi"/>
                <w:bCs/>
                <w:sz w:val="20"/>
              </w:rPr>
              <w:t>Pemetrexed 500 mg/m² IV day 1;</w:t>
            </w:r>
          </w:p>
          <w:p w14:paraId="45EE5C75" w14:textId="77777777" w:rsidR="00D942D3" w:rsidRPr="00D942D3" w:rsidRDefault="00D942D3" w:rsidP="00D942D3">
            <w:pP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FF0000"/>
                <w:sz w:val="20"/>
              </w:rPr>
            </w:pPr>
            <w:r w:rsidRPr="00D942D3">
              <w:rPr>
                <w:rFonts w:asciiTheme="majorHAnsi" w:hAnsiTheme="majorHAnsi"/>
                <w:bCs/>
                <w:color w:val="FF0000"/>
                <w:sz w:val="20"/>
              </w:rPr>
              <w:t xml:space="preserve">Pembrolizumab 200mg IV day 1 - not currently publicly funded for this regimen and intent. </w:t>
            </w:r>
          </w:p>
          <w:p w14:paraId="645DC247" w14:textId="77777777" w:rsidR="00D942D3" w:rsidRPr="00D942D3" w:rsidRDefault="00D942D3" w:rsidP="00D942D3">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D942D3">
              <w:rPr>
                <w:rFonts w:asciiTheme="majorHAnsi" w:hAnsiTheme="majorHAnsi"/>
                <w:bCs/>
                <w:sz w:val="20"/>
              </w:rPr>
              <w:t>Q21 days</w:t>
            </w:r>
          </w:p>
          <w:p w14:paraId="2C79A494" w14:textId="17738202" w:rsidR="00D942D3" w:rsidRPr="00D942D3" w:rsidRDefault="00D942D3" w:rsidP="00D942D3">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D942D3">
              <w:rPr>
                <w:rFonts w:asciiTheme="majorHAnsi" w:hAnsiTheme="majorHAnsi"/>
                <w:bCs/>
                <w:sz w:val="20"/>
              </w:rPr>
              <w:t>Note: For first-line use in patients with no EGFR or ALK mutation</w:t>
            </w:r>
          </w:p>
        </w:tc>
        <w:tc>
          <w:tcPr>
            <w:tcW w:w="1170" w:type="dxa"/>
            <w:tcBorders>
              <w:right w:val="single" w:sz="4" w:space="0" w:color="8EAADB" w:themeColor="accent5" w:themeTint="99"/>
            </w:tcBorders>
            <w:vAlign w:val="center"/>
          </w:tcPr>
          <w:p w14:paraId="77F5C868" w14:textId="0CFCBD1B" w:rsidR="00D942D3" w:rsidRPr="008C5E67" w:rsidRDefault="00D942D3" w:rsidP="006341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FA3E9D" w:rsidRPr="008C5E67" w14:paraId="1527C2AD" w14:textId="77777777" w:rsidTr="00D942D3">
        <w:trPr>
          <w:trHeight w:val="197"/>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3C4C49FD" w14:textId="77777777" w:rsidR="00FA3E9D" w:rsidRDefault="00D942D3" w:rsidP="006341AD">
            <w:pPr>
              <w:rPr>
                <w:rFonts w:asciiTheme="majorHAnsi" w:hAnsiTheme="majorHAnsi"/>
                <w:b w:val="0"/>
                <w:sz w:val="20"/>
              </w:rPr>
            </w:pPr>
            <w:r>
              <w:rPr>
                <w:rFonts w:asciiTheme="majorHAnsi" w:hAnsiTheme="majorHAnsi"/>
                <w:sz w:val="20"/>
              </w:rPr>
              <w:t>PEME+PEMB(MNT)</w:t>
            </w:r>
          </w:p>
          <w:p w14:paraId="6E48FE5A" w14:textId="55BF51F7" w:rsidR="00D942D3" w:rsidRPr="00D942D3" w:rsidRDefault="00D942D3" w:rsidP="006341AD">
            <w:pPr>
              <w:rPr>
                <w:rFonts w:asciiTheme="majorHAnsi" w:hAnsiTheme="majorHAnsi"/>
                <w:b w:val="0"/>
                <w:sz w:val="20"/>
              </w:rPr>
            </w:pPr>
            <w:r>
              <w:rPr>
                <w:rFonts w:asciiTheme="majorHAnsi" w:hAnsiTheme="majorHAnsi"/>
                <w:b w:val="0"/>
                <w:sz w:val="20"/>
              </w:rPr>
              <w:t>New Regimen</w:t>
            </w:r>
          </w:p>
        </w:tc>
        <w:tc>
          <w:tcPr>
            <w:tcW w:w="7470" w:type="dxa"/>
            <w:vAlign w:val="center"/>
          </w:tcPr>
          <w:p w14:paraId="4C18E96F" w14:textId="77777777" w:rsidR="00D942D3" w:rsidRPr="00D942D3" w:rsidRDefault="00D942D3" w:rsidP="00D942D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942D3">
              <w:rPr>
                <w:rFonts w:asciiTheme="majorHAnsi" w:hAnsiTheme="majorHAnsi"/>
                <w:sz w:val="20"/>
              </w:rPr>
              <w:t>After 4 cycles of CRBPPEME+PEMB or CISPPEME+PEMB as maintenance treatment:</w:t>
            </w:r>
          </w:p>
          <w:p w14:paraId="72C0214F" w14:textId="77777777" w:rsidR="00D942D3" w:rsidRPr="00D942D3" w:rsidRDefault="00D942D3" w:rsidP="00D942D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942D3">
              <w:rPr>
                <w:rFonts w:asciiTheme="majorHAnsi" w:hAnsiTheme="majorHAnsi"/>
                <w:sz w:val="20"/>
              </w:rPr>
              <w:t>Pemetrexed 500 mg/m² IV day 1;</w:t>
            </w:r>
          </w:p>
          <w:p w14:paraId="4FCAD9AC" w14:textId="77777777" w:rsidR="00D942D3" w:rsidRPr="00D942D3" w:rsidRDefault="00D942D3" w:rsidP="00D942D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D942D3">
              <w:rPr>
                <w:rFonts w:asciiTheme="majorHAnsi" w:hAnsiTheme="majorHAnsi"/>
                <w:color w:val="FF0000"/>
                <w:sz w:val="20"/>
              </w:rPr>
              <w:t xml:space="preserve">Pembrolizumab 200mg IV day 1 - not currently publicly funded for this regimen and intent. </w:t>
            </w:r>
          </w:p>
          <w:p w14:paraId="340D6CA2" w14:textId="77777777" w:rsidR="00D942D3" w:rsidRPr="00D942D3" w:rsidRDefault="00D942D3" w:rsidP="00D942D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942D3">
              <w:rPr>
                <w:rFonts w:asciiTheme="majorHAnsi" w:hAnsiTheme="majorHAnsi"/>
                <w:sz w:val="20"/>
              </w:rPr>
              <w:t>Q21 days (for up to 31 cycles)</w:t>
            </w:r>
          </w:p>
          <w:p w14:paraId="05EADF95" w14:textId="08B61152" w:rsidR="00FA3E9D" w:rsidRPr="00FA3E9D" w:rsidRDefault="00D942D3" w:rsidP="006341A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942D3">
              <w:rPr>
                <w:rFonts w:asciiTheme="majorHAnsi" w:hAnsiTheme="majorHAnsi"/>
                <w:sz w:val="20"/>
              </w:rPr>
              <w:t>Note: For first-line use in patients with no EGFR or ALK mutation</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E8FFE9E" w14:textId="1702FDDB" w:rsidR="00FA3E9D" w:rsidRPr="008C5E67" w:rsidRDefault="00D942D3" w:rsidP="006341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38158E85" w14:textId="77777777" w:rsidR="00FA3E9D" w:rsidRPr="00FA3E9D" w:rsidRDefault="00FA3E9D" w:rsidP="00291499"/>
    <w:p w14:paraId="2A574958" w14:textId="77777777" w:rsidR="00291499" w:rsidRDefault="00291499" w:rsidP="00291499"/>
    <w:p w14:paraId="0488F3AE" w14:textId="77777777" w:rsidR="00291499" w:rsidRPr="00F366ED" w:rsidRDefault="00291499" w:rsidP="00291499">
      <w:r w:rsidRPr="00F366ED">
        <w:t>The following are regimens which have been de-listed as evidence-informed for the indicated sub-disease(s) and are no longer eligible for funding through the Systemic Treatment QBP.</w:t>
      </w:r>
    </w:p>
    <w:p w14:paraId="14F90AC4" w14:textId="77777777" w:rsidR="00291499" w:rsidRPr="00B32E76" w:rsidRDefault="00291499" w:rsidP="00291499">
      <w:pPr>
        <w:rPr>
          <w:b/>
        </w:rPr>
      </w:pPr>
    </w:p>
    <w:p w14:paraId="311ECFA7" w14:textId="77777777" w:rsidR="00291499" w:rsidRDefault="00291499" w:rsidP="00291499">
      <w:r>
        <w:rPr>
          <w:b/>
        </w:rPr>
        <w:t>BREAST</w:t>
      </w:r>
    </w:p>
    <w:tbl>
      <w:tblPr>
        <w:tblStyle w:val="GridTable4-Accent5"/>
        <w:tblW w:w="10435" w:type="dxa"/>
        <w:tblLayout w:type="fixed"/>
        <w:tblLook w:val="04A0" w:firstRow="1" w:lastRow="0" w:firstColumn="1" w:lastColumn="0" w:noHBand="0" w:noVBand="1"/>
      </w:tblPr>
      <w:tblGrid>
        <w:gridCol w:w="1615"/>
        <w:gridCol w:w="7650"/>
        <w:gridCol w:w="1170"/>
      </w:tblGrid>
      <w:tr w:rsidR="00291499" w:rsidRPr="002B4013" w14:paraId="2406AF98" w14:textId="77777777" w:rsidTr="00291499">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06111A54" w14:textId="31CC183B" w:rsidR="00291499" w:rsidRPr="002B4013" w:rsidRDefault="00291499" w:rsidP="00F41E3C">
            <w:pPr>
              <w:rPr>
                <w:rFonts w:asciiTheme="majorHAnsi" w:hAnsiTheme="majorHAnsi"/>
                <w:b w:val="0"/>
                <w:sz w:val="20"/>
              </w:rPr>
            </w:pPr>
            <w:r>
              <w:rPr>
                <w:rFonts w:asciiTheme="majorHAnsi" w:hAnsiTheme="majorHAnsi"/>
                <w:sz w:val="20"/>
              </w:rPr>
              <w:t xml:space="preserve">Delisted Regimen </w:t>
            </w:r>
          </w:p>
        </w:tc>
        <w:tc>
          <w:tcPr>
            <w:tcW w:w="7650" w:type="dxa"/>
            <w:vAlign w:val="center"/>
            <w:hideMark/>
          </w:tcPr>
          <w:p w14:paraId="592BC821" w14:textId="77777777" w:rsidR="00291499" w:rsidRPr="002B4013" w:rsidRDefault="00291499" w:rsidP="0029149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Description</w:t>
            </w:r>
          </w:p>
        </w:tc>
        <w:tc>
          <w:tcPr>
            <w:tcW w:w="1170" w:type="dxa"/>
            <w:vAlign w:val="center"/>
            <w:hideMark/>
          </w:tcPr>
          <w:p w14:paraId="7FA97BFE" w14:textId="77777777" w:rsidR="00291499" w:rsidRPr="002B4013" w:rsidRDefault="00291499" w:rsidP="0029149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Removed from DF</w:t>
            </w:r>
          </w:p>
        </w:tc>
      </w:tr>
      <w:tr w:rsidR="00291499" w:rsidRPr="008C5E67" w14:paraId="063724B8"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F8B187C" w14:textId="77777777" w:rsidR="00291499" w:rsidRPr="008C5E67" w:rsidRDefault="00291499" w:rsidP="00291499">
            <w:pPr>
              <w:jc w:val="center"/>
              <w:rPr>
                <w:rFonts w:asciiTheme="majorHAnsi" w:hAnsiTheme="majorHAnsi"/>
                <w:sz w:val="20"/>
              </w:rPr>
            </w:pPr>
            <w:r>
              <w:rPr>
                <w:rFonts w:asciiTheme="majorHAnsi" w:hAnsiTheme="majorHAnsi"/>
                <w:sz w:val="20"/>
              </w:rPr>
              <w:t>Adjuvant/Curative &amp; Palliative</w:t>
            </w:r>
          </w:p>
        </w:tc>
      </w:tr>
      <w:tr w:rsidR="00291499" w:rsidRPr="008C5E67" w14:paraId="2D2FD442"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C8847E4" w14:textId="77777777" w:rsidR="00291499" w:rsidRDefault="00291499" w:rsidP="00291499">
            <w:pPr>
              <w:rPr>
                <w:rFonts w:asciiTheme="majorHAnsi" w:hAnsiTheme="majorHAnsi"/>
                <w:b w:val="0"/>
                <w:sz w:val="20"/>
              </w:rPr>
            </w:pPr>
            <w:r>
              <w:rPr>
                <w:rFonts w:asciiTheme="majorHAnsi" w:hAnsiTheme="majorHAnsi"/>
                <w:sz w:val="20"/>
              </w:rPr>
              <w:t>CISPETOP(5D)</w:t>
            </w:r>
          </w:p>
          <w:p w14:paraId="633AAD46" w14:textId="77777777" w:rsidR="00291499" w:rsidRPr="00AD7197" w:rsidRDefault="00291499" w:rsidP="00291499">
            <w:pPr>
              <w:rPr>
                <w:rFonts w:asciiTheme="majorHAnsi" w:hAnsiTheme="majorHAnsi"/>
                <w:b w:val="0"/>
                <w:sz w:val="20"/>
              </w:rPr>
            </w:pPr>
          </w:p>
        </w:tc>
        <w:tc>
          <w:tcPr>
            <w:tcW w:w="7650" w:type="dxa"/>
            <w:vAlign w:val="center"/>
          </w:tcPr>
          <w:p w14:paraId="5D164027" w14:textId="77777777" w:rsidR="00291499" w:rsidRPr="00AD7197"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D7197">
              <w:rPr>
                <w:rFonts w:asciiTheme="majorHAnsi" w:hAnsiTheme="majorHAnsi"/>
                <w:sz w:val="20"/>
              </w:rPr>
              <w:t xml:space="preserve">CISplatin 20 mg/m² IV days 1-5; </w:t>
            </w:r>
          </w:p>
          <w:p w14:paraId="39A7FD52" w14:textId="77777777" w:rsidR="00291499" w:rsidRPr="00AD7197"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D7197">
              <w:rPr>
                <w:rFonts w:asciiTheme="majorHAnsi" w:hAnsiTheme="majorHAnsi"/>
                <w:sz w:val="20"/>
              </w:rPr>
              <w:t>Etoposide 100 mg/m² IV days 1-5.</w:t>
            </w:r>
          </w:p>
          <w:p w14:paraId="7CAE14DE" w14:textId="77777777" w:rsidR="00291499" w:rsidRPr="002176AD"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D637FEF"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91499" w:rsidRPr="008C5E67" w14:paraId="2BB6FF16"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EEEB90D" w14:textId="77777777" w:rsidR="00291499" w:rsidRDefault="00291499" w:rsidP="00291499">
            <w:pPr>
              <w:rPr>
                <w:rFonts w:asciiTheme="majorHAnsi" w:hAnsiTheme="majorHAnsi"/>
                <w:b w:val="0"/>
                <w:sz w:val="20"/>
              </w:rPr>
            </w:pPr>
            <w:r>
              <w:rPr>
                <w:rFonts w:asciiTheme="majorHAnsi" w:hAnsiTheme="majorHAnsi"/>
                <w:sz w:val="20"/>
              </w:rPr>
              <w:t>CRBPETOP(5D)</w:t>
            </w:r>
          </w:p>
          <w:p w14:paraId="473DEFBB" w14:textId="77777777" w:rsidR="00291499" w:rsidRPr="00AD7197" w:rsidRDefault="00291499" w:rsidP="00291499">
            <w:pPr>
              <w:rPr>
                <w:rFonts w:asciiTheme="majorHAnsi" w:hAnsiTheme="majorHAnsi"/>
                <w:b w:val="0"/>
                <w:sz w:val="20"/>
              </w:rPr>
            </w:pPr>
          </w:p>
        </w:tc>
        <w:tc>
          <w:tcPr>
            <w:tcW w:w="7650" w:type="dxa"/>
            <w:vAlign w:val="center"/>
          </w:tcPr>
          <w:p w14:paraId="2E22A1C4" w14:textId="77777777" w:rsidR="00291499" w:rsidRPr="00AD7197" w:rsidRDefault="00291499" w:rsidP="0029149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D7197">
              <w:rPr>
                <w:rFonts w:asciiTheme="majorHAnsi" w:hAnsiTheme="majorHAnsi"/>
                <w:sz w:val="20"/>
              </w:rPr>
              <w:t xml:space="preserve">CARBOplatin AUC 5 IV days 1; </w:t>
            </w:r>
          </w:p>
          <w:p w14:paraId="01A4A4F6" w14:textId="77777777" w:rsidR="00291499" w:rsidRPr="00AD7197" w:rsidRDefault="00291499" w:rsidP="0029149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D7197">
              <w:rPr>
                <w:rFonts w:asciiTheme="majorHAnsi" w:hAnsiTheme="majorHAnsi"/>
                <w:sz w:val="20"/>
              </w:rPr>
              <w:t>Etoposide 100 mg/m² IV days 1-5.</w:t>
            </w:r>
          </w:p>
          <w:p w14:paraId="24593328" w14:textId="77777777" w:rsidR="00291499" w:rsidRPr="002176AD" w:rsidRDefault="00291499" w:rsidP="0029149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D0C4B72" w14:textId="77777777" w:rsidR="00291499" w:rsidRPr="008C5E67" w:rsidRDefault="00291499" w:rsidP="0029149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57591077" w14:textId="77777777" w:rsidR="005700AD" w:rsidRDefault="005700AD" w:rsidP="00291499">
      <w:pPr>
        <w:rPr>
          <w:b/>
        </w:rPr>
      </w:pPr>
    </w:p>
    <w:p w14:paraId="032778BE" w14:textId="77777777" w:rsidR="00291499" w:rsidRPr="00AD7197" w:rsidRDefault="00291499" w:rsidP="00291499">
      <w:pPr>
        <w:rPr>
          <w:b/>
        </w:rPr>
      </w:pPr>
      <w:r>
        <w:rPr>
          <w:b/>
        </w:rPr>
        <w:t>CENTRAL NERVOUS SYSTEM</w:t>
      </w:r>
    </w:p>
    <w:tbl>
      <w:tblPr>
        <w:tblStyle w:val="GridTable4-Accent5"/>
        <w:tblW w:w="10435" w:type="dxa"/>
        <w:tblLayout w:type="fixed"/>
        <w:tblLook w:val="04A0" w:firstRow="1" w:lastRow="0" w:firstColumn="1" w:lastColumn="0" w:noHBand="0" w:noVBand="1"/>
      </w:tblPr>
      <w:tblGrid>
        <w:gridCol w:w="1615"/>
        <w:gridCol w:w="7650"/>
        <w:gridCol w:w="1170"/>
      </w:tblGrid>
      <w:tr w:rsidR="00291499" w:rsidRPr="002B4013" w14:paraId="75FC539E" w14:textId="77777777" w:rsidTr="00291499">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1C4FB33B" w14:textId="7DCA5976" w:rsidR="00291499" w:rsidRPr="002B4013" w:rsidRDefault="00291499" w:rsidP="00F41E3C">
            <w:pPr>
              <w:rPr>
                <w:rFonts w:asciiTheme="majorHAnsi" w:hAnsiTheme="majorHAnsi"/>
                <w:b w:val="0"/>
                <w:sz w:val="20"/>
              </w:rPr>
            </w:pPr>
            <w:r>
              <w:rPr>
                <w:rFonts w:asciiTheme="majorHAnsi" w:hAnsiTheme="majorHAnsi"/>
                <w:sz w:val="20"/>
              </w:rPr>
              <w:t xml:space="preserve">Delisted Regimen </w:t>
            </w:r>
          </w:p>
        </w:tc>
        <w:tc>
          <w:tcPr>
            <w:tcW w:w="7650" w:type="dxa"/>
            <w:vAlign w:val="center"/>
            <w:hideMark/>
          </w:tcPr>
          <w:p w14:paraId="389BA1FC" w14:textId="77777777" w:rsidR="00291499" w:rsidRPr="002B4013" w:rsidRDefault="00291499" w:rsidP="0029149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Description</w:t>
            </w:r>
          </w:p>
        </w:tc>
        <w:tc>
          <w:tcPr>
            <w:tcW w:w="1170" w:type="dxa"/>
            <w:vAlign w:val="center"/>
            <w:hideMark/>
          </w:tcPr>
          <w:p w14:paraId="45A21494" w14:textId="77777777" w:rsidR="00291499" w:rsidRPr="002B4013" w:rsidRDefault="00291499" w:rsidP="0029149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Removed from DF</w:t>
            </w:r>
          </w:p>
        </w:tc>
      </w:tr>
      <w:tr w:rsidR="00291499" w:rsidRPr="008C5E67" w14:paraId="43D09AF3"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6C20DD24" w14:textId="77777777" w:rsidR="00291499" w:rsidRPr="008C5E67" w:rsidRDefault="00291499" w:rsidP="00291499">
            <w:pPr>
              <w:jc w:val="center"/>
              <w:rPr>
                <w:rFonts w:asciiTheme="majorHAnsi" w:hAnsiTheme="majorHAnsi"/>
                <w:sz w:val="20"/>
              </w:rPr>
            </w:pPr>
            <w:r>
              <w:rPr>
                <w:rFonts w:asciiTheme="majorHAnsi" w:hAnsiTheme="majorHAnsi"/>
                <w:sz w:val="20"/>
              </w:rPr>
              <w:t>Palliative</w:t>
            </w:r>
          </w:p>
        </w:tc>
      </w:tr>
      <w:tr w:rsidR="00291499" w:rsidRPr="008C5E67" w14:paraId="16FAE018"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4D53345" w14:textId="77777777" w:rsidR="00291499" w:rsidRPr="00AD7197" w:rsidRDefault="00291499" w:rsidP="00291499">
            <w:pPr>
              <w:rPr>
                <w:rFonts w:asciiTheme="majorHAnsi" w:hAnsiTheme="majorHAnsi"/>
                <w:sz w:val="20"/>
              </w:rPr>
            </w:pPr>
            <w:r>
              <w:rPr>
                <w:rFonts w:asciiTheme="majorHAnsi" w:hAnsiTheme="majorHAnsi"/>
                <w:sz w:val="20"/>
              </w:rPr>
              <w:t>CYCL</w:t>
            </w:r>
          </w:p>
        </w:tc>
        <w:tc>
          <w:tcPr>
            <w:tcW w:w="7650" w:type="dxa"/>
            <w:vAlign w:val="center"/>
          </w:tcPr>
          <w:p w14:paraId="721CB37B" w14:textId="77777777" w:rsidR="00291499"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D7197">
              <w:rPr>
                <w:rFonts w:asciiTheme="majorHAnsi" w:hAnsiTheme="majorHAnsi"/>
                <w:sz w:val="20"/>
              </w:rPr>
              <w:t xml:space="preserve">Cyclophosphamide 750 mg/m2 IV </w:t>
            </w:r>
          </w:p>
          <w:p w14:paraId="521E7895" w14:textId="77777777" w:rsidR="00291499" w:rsidRPr="00AD7197"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D7197">
              <w:rPr>
                <w:rFonts w:asciiTheme="majorHAnsi" w:hAnsiTheme="majorHAnsi"/>
                <w:sz w:val="20"/>
              </w:rPr>
              <w:t>Q4 weeks x 7 cycles</w:t>
            </w:r>
          </w:p>
          <w:p w14:paraId="7604D28E" w14:textId="77777777" w:rsidR="00291499" w:rsidRPr="00AD7197"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D7197">
              <w:rPr>
                <w:rFonts w:asciiTheme="majorHAnsi" w:hAnsiTheme="majorHAnsi"/>
                <w:sz w:val="20"/>
              </w:rPr>
              <w:t>THEN</w:t>
            </w:r>
          </w:p>
          <w:p w14:paraId="320E770A" w14:textId="77777777" w:rsidR="00291499"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D7197">
              <w:rPr>
                <w:rFonts w:asciiTheme="majorHAnsi" w:hAnsiTheme="majorHAnsi"/>
                <w:sz w:val="20"/>
              </w:rPr>
              <w:t>Cyclophosphamide 750 mg/m2</w:t>
            </w:r>
          </w:p>
          <w:p w14:paraId="6FF9925F" w14:textId="77777777" w:rsidR="00291499" w:rsidRPr="002176AD"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D7197">
              <w:rPr>
                <w:rFonts w:asciiTheme="majorHAnsi" w:hAnsiTheme="majorHAnsi"/>
                <w:sz w:val="20"/>
              </w:rPr>
              <w:t>Q12 weeks x 4 additional cycles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4713B40"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3173A407" w14:textId="77777777" w:rsidR="00291499" w:rsidRDefault="00291499" w:rsidP="00291499">
      <w:pPr>
        <w:rPr>
          <w:b/>
        </w:rPr>
      </w:pPr>
    </w:p>
    <w:p w14:paraId="3C6879EF" w14:textId="77777777" w:rsidR="00291499" w:rsidRDefault="00291499" w:rsidP="00291499">
      <w:r>
        <w:rPr>
          <w:b/>
        </w:rPr>
        <w:lastRenderedPageBreak/>
        <w:t>GASTROINTESTINAL</w:t>
      </w:r>
    </w:p>
    <w:tbl>
      <w:tblPr>
        <w:tblStyle w:val="GridTable4-Accent5"/>
        <w:tblW w:w="10435" w:type="dxa"/>
        <w:tblLayout w:type="fixed"/>
        <w:tblLook w:val="04A0" w:firstRow="1" w:lastRow="0" w:firstColumn="1" w:lastColumn="0" w:noHBand="0" w:noVBand="1"/>
      </w:tblPr>
      <w:tblGrid>
        <w:gridCol w:w="1615"/>
        <w:gridCol w:w="7650"/>
        <w:gridCol w:w="1170"/>
      </w:tblGrid>
      <w:tr w:rsidR="00291499" w:rsidRPr="002B4013" w14:paraId="00589A7F" w14:textId="77777777" w:rsidTr="00291499">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0F1A940D" w14:textId="166451E2" w:rsidR="00291499" w:rsidRPr="002B4013" w:rsidRDefault="00291499" w:rsidP="00F41E3C">
            <w:pPr>
              <w:rPr>
                <w:rFonts w:asciiTheme="majorHAnsi" w:hAnsiTheme="majorHAnsi"/>
                <w:b w:val="0"/>
                <w:sz w:val="20"/>
              </w:rPr>
            </w:pPr>
            <w:r>
              <w:rPr>
                <w:rFonts w:asciiTheme="majorHAnsi" w:hAnsiTheme="majorHAnsi"/>
                <w:sz w:val="20"/>
              </w:rPr>
              <w:t xml:space="preserve">Delisted Regimen </w:t>
            </w:r>
          </w:p>
        </w:tc>
        <w:tc>
          <w:tcPr>
            <w:tcW w:w="7650" w:type="dxa"/>
            <w:vAlign w:val="center"/>
            <w:hideMark/>
          </w:tcPr>
          <w:p w14:paraId="09AE827B" w14:textId="77777777" w:rsidR="00291499" w:rsidRPr="002B4013" w:rsidRDefault="00291499" w:rsidP="0029149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Description</w:t>
            </w:r>
          </w:p>
        </w:tc>
        <w:tc>
          <w:tcPr>
            <w:tcW w:w="1170" w:type="dxa"/>
            <w:vAlign w:val="center"/>
            <w:hideMark/>
          </w:tcPr>
          <w:p w14:paraId="06D04E4D" w14:textId="77777777" w:rsidR="00291499" w:rsidRPr="002B4013" w:rsidRDefault="00291499" w:rsidP="0029149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Removed from DF</w:t>
            </w:r>
          </w:p>
        </w:tc>
      </w:tr>
      <w:tr w:rsidR="00291499" w:rsidRPr="008C5E67" w14:paraId="3FE41AE4"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622BA84A" w14:textId="77777777" w:rsidR="00291499" w:rsidRPr="008C5E67" w:rsidRDefault="00291499" w:rsidP="00291499">
            <w:pPr>
              <w:jc w:val="center"/>
              <w:rPr>
                <w:rFonts w:asciiTheme="majorHAnsi" w:hAnsiTheme="majorHAnsi"/>
                <w:sz w:val="20"/>
              </w:rPr>
            </w:pPr>
            <w:r>
              <w:rPr>
                <w:rFonts w:asciiTheme="majorHAnsi" w:hAnsiTheme="majorHAnsi"/>
                <w:sz w:val="20"/>
              </w:rPr>
              <w:t>Neuroendocrine – Palliative</w:t>
            </w:r>
          </w:p>
        </w:tc>
      </w:tr>
      <w:tr w:rsidR="00291499" w:rsidRPr="008C5E67" w14:paraId="15E093EE"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CE8764B" w14:textId="77777777" w:rsidR="00291499" w:rsidRPr="00566391" w:rsidRDefault="00291499" w:rsidP="00291499">
            <w:pPr>
              <w:rPr>
                <w:rFonts w:asciiTheme="majorHAnsi" w:hAnsiTheme="majorHAnsi"/>
                <w:sz w:val="20"/>
              </w:rPr>
            </w:pPr>
            <w:r>
              <w:rPr>
                <w:rFonts w:asciiTheme="majorHAnsi" w:hAnsiTheme="majorHAnsi"/>
                <w:sz w:val="20"/>
              </w:rPr>
              <w:t>VAND</w:t>
            </w:r>
          </w:p>
        </w:tc>
        <w:tc>
          <w:tcPr>
            <w:tcW w:w="7650" w:type="dxa"/>
            <w:vAlign w:val="center"/>
          </w:tcPr>
          <w:p w14:paraId="6D0EF070" w14:textId="77777777" w:rsidR="00291499" w:rsidRPr="002176AD"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E4147">
              <w:rPr>
                <w:rFonts w:asciiTheme="majorHAnsi" w:hAnsiTheme="majorHAnsi"/>
                <w:sz w:val="20"/>
              </w:rPr>
              <w:t>Vandetanib 300 mg PO daily</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12AE6AE"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91499" w:rsidRPr="008C5E67" w14:paraId="0A1E9E06"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397C888" w14:textId="77777777" w:rsidR="00291499" w:rsidRPr="00566391" w:rsidRDefault="00291499" w:rsidP="00291499">
            <w:pPr>
              <w:rPr>
                <w:rFonts w:asciiTheme="majorHAnsi" w:hAnsiTheme="majorHAnsi"/>
                <w:sz w:val="20"/>
              </w:rPr>
            </w:pPr>
            <w:r>
              <w:rPr>
                <w:rFonts w:asciiTheme="majorHAnsi" w:hAnsiTheme="majorHAnsi"/>
                <w:sz w:val="20"/>
              </w:rPr>
              <w:t xml:space="preserve">MTTN </w:t>
            </w:r>
          </w:p>
        </w:tc>
        <w:tc>
          <w:tcPr>
            <w:tcW w:w="7650" w:type="dxa"/>
            <w:vAlign w:val="center"/>
          </w:tcPr>
          <w:p w14:paraId="50F4F6A7" w14:textId="77777777" w:rsidR="00291499" w:rsidRPr="002176AD" w:rsidRDefault="00291499" w:rsidP="0029149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CE4147">
              <w:rPr>
                <w:rFonts w:asciiTheme="majorHAnsi" w:hAnsiTheme="majorHAnsi"/>
                <w:sz w:val="20"/>
              </w:rPr>
              <w:t>Mitotane 2-6 g PO daily</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0A73810" w14:textId="77777777" w:rsidR="00291499" w:rsidRPr="008C5E67" w:rsidRDefault="00291499" w:rsidP="0029149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91499" w:rsidRPr="008C5E67" w14:paraId="3FAE54AF"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3A10859" w14:textId="77777777" w:rsidR="00291499" w:rsidRDefault="00291499" w:rsidP="00291499">
            <w:pPr>
              <w:rPr>
                <w:rFonts w:asciiTheme="majorHAnsi" w:hAnsiTheme="majorHAnsi"/>
                <w:sz w:val="20"/>
              </w:rPr>
            </w:pPr>
            <w:r>
              <w:rPr>
                <w:rFonts w:asciiTheme="majorHAnsi" w:hAnsiTheme="majorHAnsi"/>
                <w:sz w:val="20"/>
              </w:rPr>
              <w:t>CRBPDOXO</w:t>
            </w:r>
          </w:p>
        </w:tc>
        <w:tc>
          <w:tcPr>
            <w:tcW w:w="7650" w:type="dxa"/>
            <w:vAlign w:val="center"/>
          </w:tcPr>
          <w:p w14:paraId="63CA12B3" w14:textId="77777777" w:rsidR="00291499" w:rsidRPr="00CE4147"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E4147">
              <w:rPr>
                <w:rFonts w:asciiTheme="majorHAnsi" w:hAnsiTheme="majorHAnsi"/>
                <w:sz w:val="20"/>
              </w:rPr>
              <w:t xml:space="preserve">CARBOplatin AUC 4-6 IV day 1; </w:t>
            </w:r>
          </w:p>
          <w:p w14:paraId="5A3C4B19" w14:textId="77777777" w:rsidR="00291499" w:rsidRPr="00CE4147"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E4147">
              <w:rPr>
                <w:rFonts w:asciiTheme="majorHAnsi" w:hAnsiTheme="majorHAnsi"/>
                <w:sz w:val="20"/>
              </w:rPr>
              <w:t>DOXOrubicin 30-50 mg/m² IV day 1.</w:t>
            </w:r>
          </w:p>
          <w:p w14:paraId="5619D167" w14:textId="77777777" w:rsidR="00291499" w:rsidRPr="00CE4147"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E4147">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78335A9"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91499" w:rsidRPr="008C5E67" w14:paraId="24245945"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DF39192" w14:textId="77777777" w:rsidR="00291499" w:rsidRPr="008C5E67" w:rsidRDefault="00291499" w:rsidP="00291499">
            <w:pPr>
              <w:jc w:val="center"/>
              <w:rPr>
                <w:rFonts w:asciiTheme="majorHAnsi" w:hAnsiTheme="majorHAnsi"/>
                <w:sz w:val="20"/>
              </w:rPr>
            </w:pPr>
            <w:r>
              <w:rPr>
                <w:rFonts w:asciiTheme="majorHAnsi" w:hAnsiTheme="majorHAnsi"/>
                <w:sz w:val="20"/>
              </w:rPr>
              <w:t>Hepatobilary/Liver/Bile Duct – Adjuvant/Curative</w:t>
            </w:r>
          </w:p>
        </w:tc>
      </w:tr>
      <w:tr w:rsidR="00291499" w:rsidRPr="008C5E67" w14:paraId="5CD6BA0F"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1816DA1" w14:textId="77777777" w:rsidR="00291499" w:rsidRPr="00883A31" w:rsidRDefault="00291499" w:rsidP="00291499">
            <w:pPr>
              <w:rPr>
                <w:rFonts w:asciiTheme="majorHAnsi" w:hAnsiTheme="majorHAnsi"/>
                <w:sz w:val="20"/>
              </w:rPr>
            </w:pPr>
            <w:r w:rsidRPr="00883A31">
              <w:rPr>
                <w:rFonts w:asciiTheme="majorHAnsi" w:hAnsiTheme="majorHAnsi"/>
                <w:sz w:val="20"/>
              </w:rPr>
              <w:t>CAPECISP</w:t>
            </w:r>
          </w:p>
        </w:tc>
        <w:tc>
          <w:tcPr>
            <w:tcW w:w="7650" w:type="dxa"/>
            <w:vAlign w:val="center"/>
          </w:tcPr>
          <w:p w14:paraId="7D5790DA" w14:textId="77777777" w:rsidR="00291499" w:rsidRPr="00883A31"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83A31">
              <w:rPr>
                <w:rFonts w:asciiTheme="majorHAnsi" w:hAnsiTheme="majorHAnsi"/>
                <w:sz w:val="20"/>
              </w:rPr>
              <w:t>Hepatobilary:</w:t>
            </w:r>
          </w:p>
          <w:p w14:paraId="235CF375" w14:textId="77777777" w:rsidR="00291499" w:rsidRPr="00883A31"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83A31">
              <w:rPr>
                <w:rFonts w:asciiTheme="majorHAnsi" w:hAnsiTheme="majorHAnsi"/>
                <w:sz w:val="20"/>
              </w:rPr>
              <w:t xml:space="preserve">Capecitabine  1,000 - 1,250 mg/m2 PO BID days 1-14 - </w:t>
            </w:r>
          </w:p>
          <w:p w14:paraId="3FF49783" w14:textId="77777777" w:rsidR="00291499" w:rsidRPr="00883A31"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83A31">
              <w:rPr>
                <w:rFonts w:asciiTheme="majorHAnsi" w:hAnsiTheme="majorHAnsi"/>
                <w:sz w:val="20"/>
              </w:rPr>
              <w:t xml:space="preserve">Cisplatin 60mg/m2 IV day 1. </w:t>
            </w:r>
          </w:p>
          <w:p w14:paraId="2565456C" w14:textId="77777777" w:rsidR="00291499" w:rsidRPr="00883A31"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83A31">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92508FE"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91499" w:rsidRPr="008C5E67" w14:paraId="61F727BD"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34ACBDB9" w14:textId="77777777" w:rsidR="00291499" w:rsidRPr="008C5E67" w:rsidRDefault="00291499" w:rsidP="00291499">
            <w:pPr>
              <w:jc w:val="center"/>
              <w:rPr>
                <w:rFonts w:asciiTheme="majorHAnsi" w:hAnsiTheme="majorHAnsi"/>
                <w:sz w:val="20"/>
              </w:rPr>
            </w:pPr>
            <w:r>
              <w:rPr>
                <w:rFonts w:asciiTheme="majorHAnsi" w:hAnsiTheme="majorHAnsi"/>
                <w:sz w:val="20"/>
              </w:rPr>
              <w:t>Esophagus, Gastric/Stomach – Palliative</w:t>
            </w:r>
          </w:p>
        </w:tc>
      </w:tr>
      <w:tr w:rsidR="00291499" w:rsidRPr="008C5E67" w14:paraId="2B27C03B"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1BC6D14" w14:textId="77777777" w:rsidR="00291499" w:rsidRPr="00CE4147" w:rsidRDefault="00291499" w:rsidP="00291499">
            <w:pPr>
              <w:rPr>
                <w:rFonts w:asciiTheme="majorHAnsi" w:hAnsiTheme="majorHAnsi"/>
                <w:sz w:val="20"/>
                <w:highlight w:val="yellow"/>
              </w:rPr>
            </w:pPr>
            <w:r w:rsidRPr="00CE4147">
              <w:rPr>
                <w:rFonts w:asciiTheme="majorHAnsi" w:hAnsiTheme="majorHAnsi"/>
                <w:sz w:val="20"/>
              </w:rPr>
              <w:t>FLOX</w:t>
            </w:r>
          </w:p>
        </w:tc>
        <w:tc>
          <w:tcPr>
            <w:tcW w:w="7650" w:type="dxa"/>
            <w:vAlign w:val="center"/>
          </w:tcPr>
          <w:p w14:paraId="14B175EE" w14:textId="77777777" w:rsidR="00291499"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E4147">
              <w:rPr>
                <w:rFonts w:asciiTheme="majorHAnsi" w:hAnsiTheme="majorHAnsi"/>
                <w:sz w:val="20"/>
              </w:rPr>
              <w:t>Fluorouracil 500 mg/m2 IV days 1, 8, 15, 22, 29, 36;</w:t>
            </w:r>
          </w:p>
          <w:p w14:paraId="7705E0E2" w14:textId="77777777" w:rsidR="00291499"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E4147">
              <w:rPr>
                <w:rFonts w:asciiTheme="majorHAnsi" w:hAnsiTheme="majorHAnsi"/>
                <w:sz w:val="20"/>
              </w:rPr>
              <w:t xml:space="preserve">Leucovorin 500 mg/m2 IV days 1, 8, 15, 22, 29, 36; </w:t>
            </w:r>
          </w:p>
          <w:p w14:paraId="37912B7F" w14:textId="77777777" w:rsidR="00291499" w:rsidRPr="00CE4147"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E4147">
              <w:rPr>
                <w:rFonts w:asciiTheme="majorHAnsi" w:hAnsiTheme="majorHAnsi"/>
                <w:sz w:val="20"/>
              </w:rPr>
              <w:t>Oxaliplatin 85 mg/m2 IV days 1, 15, 29.</w:t>
            </w:r>
          </w:p>
          <w:p w14:paraId="573E8878" w14:textId="77777777" w:rsidR="00291499" w:rsidRPr="00CE4147"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highlight w:val="yellow"/>
              </w:rPr>
            </w:pPr>
            <w:r w:rsidRPr="00CE4147">
              <w:rPr>
                <w:rFonts w:asciiTheme="majorHAnsi" w:hAnsiTheme="majorHAnsi"/>
                <w:sz w:val="20"/>
              </w:rPr>
              <w:t>Q56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5063B90"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2F0664C3" w14:textId="77777777" w:rsidR="00291499" w:rsidRDefault="00291499" w:rsidP="00291499"/>
    <w:p w14:paraId="235451B3" w14:textId="77777777" w:rsidR="00291499" w:rsidRDefault="00291499" w:rsidP="00291499">
      <w:r>
        <w:rPr>
          <w:b/>
        </w:rPr>
        <w:t>GENITOURINARY</w:t>
      </w:r>
    </w:p>
    <w:tbl>
      <w:tblPr>
        <w:tblStyle w:val="GridTable4-Accent5"/>
        <w:tblW w:w="10435" w:type="dxa"/>
        <w:tblLayout w:type="fixed"/>
        <w:tblLook w:val="04A0" w:firstRow="1" w:lastRow="0" w:firstColumn="1" w:lastColumn="0" w:noHBand="0" w:noVBand="1"/>
      </w:tblPr>
      <w:tblGrid>
        <w:gridCol w:w="1615"/>
        <w:gridCol w:w="7650"/>
        <w:gridCol w:w="1170"/>
      </w:tblGrid>
      <w:tr w:rsidR="00291499" w:rsidRPr="002B4013" w14:paraId="2A63754E" w14:textId="77777777" w:rsidTr="00291499">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74CF1717" w14:textId="21A5FDC1" w:rsidR="00291499" w:rsidRPr="002B4013" w:rsidRDefault="00291499" w:rsidP="00F41E3C">
            <w:pPr>
              <w:rPr>
                <w:rFonts w:asciiTheme="majorHAnsi" w:hAnsiTheme="majorHAnsi"/>
                <w:b w:val="0"/>
                <w:sz w:val="20"/>
              </w:rPr>
            </w:pPr>
            <w:r>
              <w:rPr>
                <w:rFonts w:asciiTheme="majorHAnsi" w:hAnsiTheme="majorHAnsi"/>
                <w:sz w:val="20"/>
              </w:rPr>
              <w:t xml:space="preserve">Delisted Regimen </w:t>
            </w:r>
          </w:p>
        </w:tc>
        <w:tc>
          <w:tcPr>
            <w:tcW w:w="7650" w:type="dxa"/>
            <w:vAlign w:val="center"/>
            <w:hideMark/>
          </w:tcPr>
          <w:p w14:paraId="47B5D01B" w14:textId="77777777" w:rsidR="00291499" w:rsidRPr="002B4013" w:rsidRDefault="00291499" w:rsidP="0029149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Description</w:t>
            </w:r>
          </w:p>
        </w:tc>
        <w:tc>
          <w:tcPr>
            <w:tcW w:w="1170" w:type="dxa"/>
            <w:vAlign w:val="center"/>
            <w:hideMark/>
          </w:tcPr>
          <w:p w14:paraId="24FD744D" w14:textId="77777777" w:rsidR="00291499" w:rsidRPr="002B4013" w:rsidRDefault="00291499" w:rsidP="0029149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Removed from DF</w:t>
            </w:r>
          </w:p>
        </w:tc>
      </w:tr>
      <w:tr w:rsidR="00291499" w:rsidRPr="008C5E67" w14:paraId="177E9432"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498082E" w14:textId="77777777" w:rsidR="00291499" w:rsidRPr="008C5E67" w:rsidRDefault="00291499" w:rsidP="00291499">
            <w:pPr>
              <w:jc w:val="center"/>
              <w:rPr>
                <w:rFonts w:asciiTheme="majorHAnsi" w:hAnsiTheme="majorHAnsi"/>
                <w:sz w:val="20"/>
              </w:rPr>
            </w:pPr>
            <w:r>
              <w:rPr>
                <w:rFonts w:asciiTheme="majorHAnsi" w:hAnsiTheme="majorHAnsi"/>
                <w:sz w:val="20"/>
              </w:rPr>
              <w:t>Renal  Cell - Palliative</w:t>
            </w:r>
          </w:p>
        </w:tc>
      </w:tr>
      <w:tr w:rsidR="00291499" w:rsidRPr="008C5E67" w14:paraId="76EEB5E9"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E080094" w14:textId="77777777" w:rsidR="00291499" w:rsidRPr="00A35F08" w:rsidRDefault="00291499" w:rsidP="00291499">
            <w:pPr>
              <w:rPr>
                <w:rFonts w:asciiTheme="majorHAnsi" w:hAnsiTheme="majorHAnsi"/>
                <w:b w:val="0"/>
                <w:sz w:val="20"/>
              </w:rPr>
            </w:pPr>
            <w:r>
              <w:rPr>
                <w:rFonts w:asciiTheme="majorHAnsi" w:hAnsiTheme="majorHAnsi"/>
                <w:sz w:val="20"/>
              </w:rPr>
              <w:t>IFNA+BEVA</w:t>
            </w:r>
          </w:p>
        </w:tc>
        <w:tc>
          <w:tcPr>
            <w:tcW w:w="7650" w:type="dxa"/>
            <w:vAlign w:val="center"/>
          </w:tcPr>
          <w:p w14:paraId="440B135E" w14:textId="77777777" w:rsidR="00291499" w:rsidRPr="00A35F08"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35F08">
              <w:rPr>
                <w:rFonts w:asciiTheme="majorHAnsi" w:hAnsiTheme="majorHAnsi"/>
                <w:sz w:val="20"/>
              </w:rPr>
              <w:t>Interferon alfa-2a  3 - 9 MIU SC 3 times per week  - Not publicly funded for this regimen and intent</w:t>
            </w:r>
          </w:p>
          <w:p w14:paraId="77F2E2AC" w14:textId="77777777" w:rsidR="00291499" w:rsidRPr="00A35F08"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35F08">
              <w:rPr>
                <w:rFonts w:asciiTheme="majorHAnsi" w:hAnsiTheme="majorHAnsi"/>
                <w:sz w:val="20"/>
              </w:rPr>
              <w:t>Bevacizumab 10 mg/kg IV day 1 -  Not publicly funded for this regimen and intent</w:t>
            </w:r>
          </w:p>
          <w:p w14:paraId="3BEEE568" w14:textId="77777777" w:rsidR="00291499" w:rsidRPr="002176AD"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35F08">
              <w:rPr>
                <w:rFonts w:asciiTheme="majorHAnsi" w:hAnsiTheme="majorHAnsi"/>
                <w:sz w:val="20"/>
              </w:rPr>
              <w:t>Q14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6E3A99C"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91499" w:rsidRPr="008C5E67" w14:paraId="40EE2F1D"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3EC5AF98" w14:textId="77777777" w:rsidR="00291499" w:rsidRPr="008C5E67" w:rsidRDefault="00291499" w:rsidP="00291499">
            <w:pPr>
              <w:jc w:val="center"/>
              <w:rPr>
                <w:rFonts w:asciiTheme="majorHAnsi" w:hAnsiTheme="majorHAnsi"/>
                <w:sz w:val="20"/>
              </w:rPr>
            </w:pPr>
            <w:r>
              <w:rPr>
                <w:rFonts w:asciiTheme="majorHAnsi" w:hAnsiTheme="majorHAnsi"/>
                <w:sz w:val="20"/>
              </w:rPr>
              <w:t>Urothelial/Bladder – Adjuvant/Curative/Neoadjuvant &amp; Palliative</w:t>
            </w:r>
          </w:p>
        </w:tc>
      </w:tr>
      <w:tr w:rsidR="00291499" w:rsidRPr="008C5E67" w14:paraId="3246E89A"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C923DA9" w14:textId="77777777" w:rsidR="00291499" w:rsidRDefault="00291499" w:rsidP="00291499">
            <w:pPr>
              <w:rPr>
                <w:rFonts w:asciiTheme="majorHAnsi" w:hAnsiTheme="majorHAnsi"/>
                <w:sz w:val="20"/>
              </w:rPr>
            </w:pPr>
            <w:r>
              <w:rPr>
                <w:rFonts w:asciiTheme="majorHAnsi" w:hAnsiTheme="majorHAnsi"/>
                <w:sz w:val="20"/>
              </w:rPr>
              <w:t>CMV</w:t>
            </w:r>
          </w:p>
        </w:tc>
        <w:tc>
          <w:tcPr>
            <w:tcW w:w="7650" w:type="dxa"/>
            <w:vAlign w:val="center"/>
          </w:tcPr>
          <w:p w14:paraId="615432DE" w14:textId="77777777" w:rsidR="00291499" w:rsidRPr="00A35F08"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35F08">
              <w:rPr>
                <w:rFonts w:asciiTheme="majorHAnsi" w:hAnsiTheme="majorHAnsi"/>
                <w:sz w:val="20"/>
              </w:rPr>
              <w:t xml:space="preserve">CISplatin 70-100 mg/m² IV day 2; </w:t>
            </w:r>
          </w:p>
          <w:p w14:paraId="76304A82" w14:textId="77777777" w:rsidR="00291499" w:rsidRPr="00A35F08"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35F08">
              <w:rPr>
                <w:rFonts w:asciiTheme="majorHAnsi" w:hAnsiTheme="majorHAnsi"/>
                <w:sz w:val="20"/>
              </w:rPr>
              <w:t xml:space="preserve">Methotrexate 30 mg/m² IV days 1, 8; </w:t>
            </w:r>
          </w:p>
          <w:p w14:paraId="35A75197" w14:textId="77777777" w:rsidR="00291499" w:rsidRPr="00A35F08"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35F08">
              <w:rPr>
                <w:rFonts w:asciiTheme="majorHAnsi" w:hAnsiTheme="majorHAnsi"/>
                <w:sz w:val="20"/>
              </w:rPr>
              <w:t>vinBLAStine 4 mg/m² IV days 1, 8.</w:t>
            </w:r>
          </w:p>
          <w:p w14:paraId="6EF1EB23" w14:textId="77777777" w:rsidR="00291499" w:rsidRPr="00A35F08"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35F08">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1D6A363"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91499" w:rsidRPr="008C5E67" w14:paraId="57B626FF"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5563B67" w14:textId="77777777" w:rsidR="00291499" w:rsidRDefault="00291499" w:rsidP="00291499">
            <w:pPr>
              <w:rPr>
                <w:rFonts w:asciiTheme="majorHAnsi" w:hAnsiTheme="majorHAnsi"/>
                <w:sz w:val="20"/>
              </w:rPr>
            </w:pPr>
            <w:r>
              <w:rPr>
                <w:rFonts w:asciiTheme="majorHAnsi" w:hAnsiTheme="majorHAnsi"/>
                <w:sz w:val="20"/>
              </w:rPr>
              <w:t>MVAC</w:t>
            </w:r>
          </w:p>
        </w:tc>
        <w:tc>
          <w:tcPr>
            <w:tcW w:w="7650" w:type="dxa"/>
            <w:vAlign w:val="center"/>
          </w:tcPr>
          <w:p w14:paraId="3831C7FE" w14:textId="77777777" w:rsidR="00291499" w:rsidRDefault="00291499" w:rsidP="0029149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35F08">
              <w:rPr>
                <w:rFonts w:asciiTheme="majorHAnsi" w:hAnsiTheme="majorHAnsi"/>
                <w:sz w:val="20"/>
              </w:rPr>
              <w:t xml:space="preserve">Methotrexate 30 mg/m² IV days 1, 15, 22; </w:t>
            </w:r>
          </w:p>
          <w:p w14:paraId="68D2327D" w14:textId="77777777" w:rsidR="00291499" w:rsidRDefault="00291499" w:rsidP="0029149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35F08">
              <w:rPr>
                <w:rFonts w:asciiTheme="majorHAnsi" w:hAnsiTheme="majorHAnsi"/>
                <w:sz w:val="20"/>
              </w:rPr>
              <w:t>vinBLAStine 3 mg/m² IV days 2, 15, 22;</w:t>
            </w:r>
          </w:p>
          <w:p w14:paraId="62E7CFBB" w14:textId="77777777" w:rsidR="00291499" w:rsidRPr="00A35F08" w:rsidRDefault="00291499" w:rsidP="0029149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35F08">
              <w:rPr>
                <w:rFonts w:asciiTheme="majorHAnsi" w:hAnsiTheme="majorHAnsi"/>
                <w:sz w:val="20"/>
              </w:rPr>
              <w:t xml:space="preserve">DOXOrubicin 30 mg/m² IV day 2; </w:t>
            </w:r>
          </w:p>
          <w:p w14:paraId="72192F78" w14:textId="77777777" w:rsidR="00291499" w:rsidRPr="00A35F08" w:rsidRDefault="00291499" w:rsidP="0029149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35F08">
              <w:rPr>
                <w:rFonts w:asciiTheme="majorHAnsi" w:hAnsiTheme="majorHAnsi"/>
                <w:sz w:val="20"/>
              </w:rPr>
              <w:t>CISplatin 70 mg/m² IV day 2.</w:t>
            </w:r>
          </w:p>
          <w:p w14:paraId="4B3EF612" w14:textId="77777777" w:rsidR="00291499" w:rsidRPr="00A35F08" w:rsidRDefault="00291499" w:rsidP="0029149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35F08">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972E489" w14:textId="77777777" w:rsidR="00291499" w:rsidRPr="008C5E67" w:rsidRDefault="00291499" w:rsidP="0029149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91499" w:rsidRPr="008C5E67" w14:paraId="453A27AE"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0202EC91" w14:textId="77777777" w:rsidR="00291499" w:rsidRPr="008C5E67" w:rsidRDefault="00291499" w:rsidP="00291499">
            <w:pPr>
              <w:jc w:val="center"/>
              <w:rPr>
                <w:rFonts w:asciiTheme="majorHAnsi" w:hAnsiTheme="majorHAnsi"/>
                <w:sz w:val="20"/>
              </w:rPr>
            </w:pPr>
            <w:r>
              <w:rPr>
                <w:rFonts w:asciiTheme="majorHAnsi" w:hAnsiTheme="majorHAnsi"/>
                <w:sz w:val="20"/>
              </w:rPr>
              <w:t>Urothelial/Bladder – Adjuvant/Curative/Neoadjuvant</w:t>
            </w:r>
          </w:p>
        </w:tc>
      </w:tr>
      <w:tr w:rsidR="00291499" w:rsidRPr="008C5E67" w14:paraId="58012D72"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311101C" w14:textId="77777777" w:rsidR="00291499" w:rsidRDefault="00291499" w:rsidP="00291499">
            <w:pPr>
              <w:rPr>
                <w:rFonts w:asciiTheme="majorHAnsi" w:hAnsiTheme="majorHAnsi"/>
                <w:sz w:val="20"/>
              </w:rPr>
            </w:pPr>
            <w:r>
              <w:rPr>
                <w:rFonts w:asciiTheme="majorHAnsi" w:hAnsiTheme="majorHAnsi"/>
                <w:sz w:val="20"/>
              </w:rPr>
              <w:t>CISP</w:t>
            </w:r>
          </w:p>
        </w:tc>
        <w:tc>
          <w:tcPr>
            <w:tcW w:w="7650" w:type="dxa"/>
            <w:vAlign w:val="center"/>
          </w:tcPr>
          <w:p w14:paraId="20A3E11C" w14:textId="77777777" w:rsidR="00291499" w:rsidRPr="00A35F08" w:rsidRDefault="00291499" w:rsidP="0029149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35F08">
              <w:rPr>
                <w:rFonts w:asciiTheme="majorHAnsi" w:hAnsiTheme="majorHAnsi"/>
                <w:sz w:val="20"/>
              </w:rPr>
              <w:t>CISplatin 50-100 mg/m² IV day 1.</w:t>
            </w:r>
          </w:p>
          <w:p w14:paraId="49FFA7F8" w14:textId="77777777" w:rsidR="00291499" w:rsidRPr="00A35F08" w:rsidRDefault="00291499" w:rsidP="0029149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FDBA2CB" w14:textId="77777777" w:rsidR="00291499" w:rsidRPr="008C5E67" w:rsidRDefault="00291499" w:rsidP="0029149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91499" w:rsidRPr="008C5E67" w14:paraId="7ECC445B"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039573D" w14:textId="77777777" w:rsidR="00291499" w:rsidRPr="00883A31" w:rsidRDefault="00291499" w:rsidP="00291499">
            <w:pPr>
              <w:rPr>
                <w:rFonts w:asciiTheme="majorHAnsi" w:hAnsiTheme="majorHAnsi"/>
                <w:sz w:val="20"/>
              </w:rPr>
            </w:pPr>
            <w:r w:rsidRPr="00883A31">
              <w:rPr>
                <w:rFonts w:asciiTheme="majorHAnsi" w:hAnsiTheme="majorHAnsi"/>
                <w:sz w:val="20"/>
              </w:rPr>
              <w:t>CRBP</w:t>
            </w:r>
          </w:p>
        </w:tc>
        <w:tc>
          <w:tcPr>
            <w:tcW w:w="7650" w:type="dxa"/>
            <w:vAlign w:val="center"/>
          </w:tcPr>
          <w:p w14:paraId="72D49D6B" w14:textId="77777777" w:rsidR="00291499" w:rsidRPr="00883A31"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83A31">
              <w:rPr>
                <w:rFonts w:asciiTheme="majorHAnsi" w:hAnsiTheme="majorHAnsi"/>
                <w:sz w:val="20"/>
              </w:rPr>
              <w:t>Bladder/Urothelial:</w:t>
            </w:r>
          </w:p>
          <w:p w14:paraId="61A7FF0A" w14:textId="77777777" w:rsidR="00291499" w:rsidRPr="00883A31"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83A31">
              <w:rPr>
                <w:rFonts w:asciiTheme="majorHAnsi" w:hAnsiTheme="majorHAnsi"/>
                <w:sz w:val="20"/>
              </w:rPr>
              <w:t>CARBOplatin AUC 5-6 IV day 1.</w:t>
            </w:r>
          </w:p>
          <w:p w14:paraId="04F01580" w14:textId="77777777" w:rsidR="00291499" w:rsidRPr="00883A31"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83A31">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9759470"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7D6755AF" w14:textId="77777777" w:rsidR="00291499" w:rsidRDefault="00291499" w:rsidP="00291499"/>
    <w:p w14:paraId="004F19E2" w14:textId="4169F6CD" w:rsidR="00291499" w:rsidRDefault="00AB60B1" w:rsidP="00291499">
      <w:r>
        <w:rPr>
          <w:b/>
        </w:rPr>
        <w:t>GYNE</w:t>
      </w:r>
      <w:r w:rsidR="00291499">
        <w:rPr>
          <w:b/>
        </w:rPr>
        <w:t>COLOGICAL</w:t>
      </w:r>
    </w:p>
    <w:tbl>
      <w:tblPr>
        <w:tblStyle w:val="GridTable4-Accent5"/>
        <w:tblW w:w="10435" w:type="dxa"/>
        <w:tblLayout w:type="fixed"/>
        <w:tblLook w:val="04A0" w:firstRow="1" w:lastRow="0" w:firstColumn="1" w:lastColumn="0" w:noHBand="0" w:noVBand="1"/>
      </w:tblPr>
      <w:tblGrid>
        <w:gridCol w:w="1615"/>
        <w:gridCol w:w="7650"/>
        <w:gridCol w:w="1170"/>
      </w:tblGrid>
      <w:tr w:rsidR="00291499" w:rsidRPr="002B4013" w14:paraId="4EF95B1B" w14:textId="77777777" w:rsidTr="00291499">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75A09797" w14:textId="7804A6DB" w:rsidR="00291499" w:rsidRPr="002B4013" w:rsidRDefault="00291499" w:rsidP="00F41E3C">
            <w:pPr>
              <w:rPr>
                <w:rFonts w:asciiTheme="majorHAnsi" w:hAnsiTheme="majorHAnsi"/>
                <w:b w:val="0"/>
                <w:sz w:val="20"/>
              </w:rPr>
            </w:pPr>
            <w:r>
              <w:rPr>
                <w:rFonts w:asciiTheme="majorHAnsi" w:hAnsiTheme="majorHAnsi"/>
                <w:sz w:val="20"/>
              </w:rPr>
              <w:t xml:space="preserve">Delisted Regimen </w:t>
            </w:r>
          </w:p>
        </w:tc>
        <w:tc>
          <w:tcPr>
            <w:tcW w:w="7650" w:type="dxa"/>
            <w:vAlign w:val="center"/>
            <w:hideMark/>
          </w:tcPr>
          <w:p w14:paraId="2CE4674E" w14:textId="77777777" w:rsidR="00291499" w:rsidRPr="002B4013" w:rsidRDefault="00291499" w:rsidP="0029149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Description</w:t>
            </w:r>
          </w:p>
        </w:tc>
        <w:tc>
          <w:tcPr>
            <w:tcW w:w="1170" w:type="dxa"/>
            <w:vAlign w:val="center"/>
            <w:hideMark/>
          </w:tcPr>
          <w:p w14:paraId="515BEF54" w14:textId="77777777" w:rsidR="00291499" w:rsidRPr="002B4013" w:rsidRDefault="00291499" w:rsidP="0029149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Removed from DF</w:t>
            </w:r>
          </w:p>
        </w:tc>
      </w:tr>
      <w:tr w:rsidR="00291499" w:rsidRPr="008C5E67" w14:paraId="735ABDA9"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F2902BC" w14:textId="77777777" w:rsidR="00291499" w:rsidRPr="008C5E67" w:rsidRDefault="00291499" w:rsidP="00291499">
            <w:pPr>
              <w:jc w:val="center"/>
              <w:rPr>
                <w:rFonts w:asciiTheme="majorHAnsi" w:hAnsiTheme="majorHAnsi"/>
                <w:sz w:val="20"/>
              </w:rPr>
            </w:pPr>
            <w:r>
              <w:rPr>
                <w:rFonts w:asciiTheme="majorHAnsi" w:hAnsiTheme="majorHAnsi"/>
                <w:sz w:val="20"/>
              </w:rPr>
              <w:t>Sarcoma - Palliative</w:t>
            </w:r>
          </w:p>
        </w:tc>
      </w:tr>
      <w:tr w:rsidR="00291499" w:rsidRPr="008C5E67" w14:paraId="0E3B9E24" w14:textId="77777777" w:rsidTr="00291499">
        <w:trPr>
          <w:trHeight w:val="73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B2AF4A7" w14:textId="77777777" w:rsidR="00291499" w:rsidRPr="00883A31" w:rsidRDefault="00291499" w:rsidP="00291499">
            <w:pPr>
              <w:rPr>
                <w:rFonts w:asciiTheme="majorHAnsi" w:hAnsiTheme="majorHAnsi"/>
                <w:sz w:val="20"/>
              </w:rPr>
            </w:pPr>
            <w:r w:rsidRPr="00883A31">
              <w:rPr>
                <w:rFonts w:asciiTheme="majorHAnsi" w:hAnsiTheme="majorHAnsi"/>
                <w:sz w:val="20"/>
              </w:rPr>
              <w:t>CISPGEMC</w:t>
            </w:r>
          </w:p>
        </w:tc>
        <w:tc>
          <w:tcPr>
            <w:tcW w:w="7650" w:type="dxa"/>
            <w:vAlign w:val="center"/>
          </w:tcPr>
          <w:p w14:paraId="39F8990A" w14:textId="77777777" w:rsidR="00291499" w:rsidRPr="00883A31"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83A31">
              <w:rPr>
                <w:rFonts w:asciiTheme="majorHAnsi" w:hAnsiTheme="majorHAnsi"/>
                <w:sz w:val="20"/>
              </w:rPr>
              <w:t xml:space="preserve">CISplatin 35-40 mg/m² IV day 1, 8; </w:t>
            </w:r>
          </w:p>
          <w:p w14:paraId="1113DD8B" w14:textId="77777777" w:rsidR="00291499" w:rsidRPr="00883A31"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83A31">
              <w:rPr>
                <w:rFonts w:asciiTheme="majorHAnsi" w:hAnsiTheme="majorHAnsi"/>
                <w:sz w:val="20"/>
              </w:rPr>
              <w:t>Gemcitabine 750-850 mg/m² IV days 1, 8.</w:t>
            </w:r>
          </w:p>
          <w:p w14:paraId="4226C6DB" w14:textId="77777777" w:rsidR="00291499" w:rsidRPr="00883A31"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83A31">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4A7A396"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202E8D18" w14:textId="77777777" w:rsidR="00291499" w:rsidRPr="007269BE" w:rsidRDefault="00291499" w:rsidP="00291499"/>
    <w:p w14:paraId="34E7862B" w14:textId="77777777" w:rsidR="00291499" w:rsidRDefault="00291499" w:rsidP="00291499">
      <w:r>
        <w:rPr>
          <w:b/>
        </w:rPr>
        <w:t>HEMATOLOGY</w:t>
      </w:r>
    </w:p>
    <w:tbl>
      <w:tblPr>
        <w:tblStyle w:val="GridTable4-Accent5"/>
        <w:tblW w:w="10435" w:type="dxa"/>
        <w:tblLayout w:type="fixed"/>
        <w:tblLook w:val="04A0" w:firstRow="1" w:lastRow="0" w:firstColumn="1" w:lastColumn="0" w:noHBand="0" w:noVBand="1"/>
      </w:tblPr>
      <w:tblGrid>
        <w:gridCol w:w="1615"/>
        <w:gridCol w:w="7650"/>
        <w:gridCol w:w="1170"/>
      </w:tblGrid>
      <w:tr w:rsidR="00291499" w:rsidRPr="002B4013" w14:paraId="3D5A1A51" w14:textId="77777777" w:rsidTr="00291499">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3112FF28" w14:textId="65822647" w:rsidR="00291499" w:rsidRPr="002B4013" w:rsidRDefault="00291499" w:rsidP="00F41E3C">
            <w:pPr>
              <w:rPr>
                <w:rFonts w:asciiTheme="majorHAnsi" w:hAnsiTheme="majorHAnsi"/>
                <w:b w:val="0"/>
                <w:sz w:val="20"/>
              </w:rPr>
            </w:pPr>
            <w:r>
              <w:rPr>
                <w:rFonts w:asciiTheme="majorHAnsi" w:hAnsiTheme="majorHAnsi"/>
                <w:sz w:val="20"/>
              </w:rPr>
              <w:t xml:space="preserve">Delisted Regimen </w:t>
            </w:r>
          </w:p>
        </w:tc>
        <w:tc>
          <w:tcPr>
            <w:tcW w:w="7650" w:type="dxa"/>
            <w:vAlign w:val="center"/>
            <w:hideMark/>
          </w:tcPr>
          <w:p w14:paraId="40D36BB6" w14:textId="77777777" w:rsidR="00291499" w:rsidRPr="002B4013" w:rsidRDefault="00291499" w:rsidP="0029149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Description</w:t>
            </w:r>
          </w:p>
        </w:tc>
        <w:tc>
          <w:tcPr>
            <w:tcW w:w="1170" w:type="dxa"/>
            <w:vAlign w:val="center"/>
            <w:hideMark/>
          </w:tcPr>
          <w:p w14:paraId="09D7F837" w14:textId="77777777" w:rsidR="00291499" w:rsidRPr="002B4013" w:rsidRDefault="00291499" w:rsidP="0029149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Removed from DF</w:t>
            </w:r>
          </w:p>
        </w:tc>
      </w:tr>
      <w:tr w:rsidR="00291499" w:rsidRPr="008C5E67" w14:paraId="3DAF6C23"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4B06214" w14:textId="77777777" w:rsidR="00291499" w:rsidRPr="008C5E67" w:rsidRDefault="00291499" w:rsidP="00291499">
            <w:pPr>
              <w:jc w:val="center"/>
              <w:rPr>
                <w:rFonts w:asciiTheme="majorHAnsi" w:hAnsiTheme="majorHAnsi"/>
                <w:sz w:val="20"/>
              </w:rPr>
            </w:pPr>
            <w:r>
              <w:rPr>
                <w:rFonts w:asciiTheme="majorHAnsi" w:hAnsiTheme="majorHAnsi"/>
                <w:sz w:val="20"/>
              </w:rPr>
              <w:t>Leukemia – Acute Myeloid (AML) - Palliative</w:t>
            </w:r>
          </w:p>
        </w:tc>
      </w:tr>
      <w:tr w:rsidR="00291499" w:rsidRPr="008C5E67" w14:paraId="1B850AB4"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DD45083" w14:textId="77777777" w:rsidR="00291499" w:rsidRPr="00566391" w:rsidRDefault="00291499" w:rsidP="00291499">
            <w:pPr>
              <w:rPr>
                <w:rFonts w:asciiTheme="majorHAnsi" w:hAnsiTheme="majorHAnsi"/>
                <w:sz w:val="20"/>
              </w:rPr>
            </w:pPr>
            <w:r>
              <w:rPr>
                <w:rFonts w:asciiTheme="majorHAnsi" w:hAnsiTheme="majorHAnsi"/>
                <w:sz w:val="20"/>
              </w:rPr>
              <w:t>DAUN</w:t>
            </w:r>
          </w:p>
        </w:tc>
        <w:tc>
          <w:tcPr>
            <w:tcW w:w="7650" w:type="dxa"/>
            <w:vAlign w:val="center"/>
          </w:tcPr>
          <w:p w14:paraId="2521643E" w14:textId="77777777" w:rsidR="00291499"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150BB">
              <w:rPr>
                <w:rFonts w:asciiTheme="majorHAnsi" w:hAnsiTheme="majorHAnsi"/>
                <w:sz w:val="20"/>
              </w:rPr>
              <w:t xml:space="preserve">Daunorubicin 45-60mg/m2 days 1-3. </w:t>
            </w:r>
          </w:p>
          <w:p w14:paraId="0D0F7046" w14:textId="77777777" w:rsidR="00291499" w:rsidRPr="002176AD"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150BB">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452E76D"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91499" w:rsidRPr="008C5E67" w14:paraId="0677FCC0"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9F86784" w14:textId="77777777" w:rsidR="00291499" w:rsidRPr="00566391" w:rsidRDefault="00291499" w:rsidP="00291499">
            <w:pPr>
              <w:rPr>
                <w:rFonts w:asciiTheme="majorHAnsi" w:hAnsiTheme="majorHAnsi"/>
                <w:sz w:val="20"/>
              </w:rPr>
            </w:pPr>
            <w:r>
              <w:rPr>
                <w:rFonts w:asciiTheme="majorHAnsi" w:hAnsiTheme="majorHAnsi"/>
                <w:sz w:val="20"/>
              </w:rPr>
              <w:t>DAUNVNCR</w:t>
            </w:r>
          </w:p>
        </w:tc>
        <w:tc>
          <w:tcPr>
            <w:tcW w:w="7650" w:type="dxa"/>
            <w:vAlign w:val="center"/>
          </w:tcPr>
          <w:p w14:paraId="29A821C6" w14:textId="77777777" w:rsidR="00291499" w:rsidRPr="009150BB" w:rsidRDefault="00291499" w:rsidP="0029149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150BB">
              <w:rPr>
                <w:rFonts w:asciiTheme="majorHAnsi" w:hAnsiTheme="majorHAnsi"/>
                <w:sz w:val="20"/>
              </w:rPr>
              <w:t xml:space="preserve">Daunorubicin 45-60mg/m2 days 1-3. </w:t>
            </w:r>
          </w:p>
          <w:p w14:paraId="32247535" w14:textId="77777777" w:rsidR="00291499" w:rsidRDefault="00291499" w:rsidP="0029149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150BB">
              <w:rPr>
                <w:rFonts w:asciiTheme="majorHAnsi" w:hAnsiTheme="majorHAnsi"/>
                <w:sz w:val="20"/>
              </w:rPr>
              <w:t xml:space="preserve">vinCRIStine 1.4mg/m2 day 1. </w:t>
            </w:r>
          </w:p>
          <w:p w14:paraId="3BB148A6" w14:textId="77777777" w:rsidR="00291499" w:rsidRPr="002176AD" w:rsidRDefault="00291499" w:rsidP="0029149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150BB">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B3CCC58" w14:textId="77777777" w:rsidR="00291499" w:rsidRPr="008C5E67" w:rsidRDefault="00291499" w:rsidP="0029149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91499" w:rsidRPr="008C5E67" w14:paraId="5D25C0E9"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4280EBE" w14:textId="77777777" w:rsidR="00291499" w:rsidRDefault="00291499" w:rsidP="00291499">
            <w:pPr>
              <w:rPr>
                <w:rFonts w:asciiTheme="majorHAnsi" w:hAnsiTheme="majorHAnsi"/>
                <w:sz w:val="20"/>
              </w:rPr>
            </w:pPr>
            <w:r>
              <w:rPr>
                <w:rFonts w:asciiTheme="majorHAnsi" w:hAnsiTheme="majorHAnsi"/>
                <w:sz w:val="20"/>
              </w:rPr>
              <w:t>IDAR</w:t>
            </w:r>
          </w:p>
        </w:tc>
        <w:tc>
          <w:tcPr>
            <w:tcW w:w="7650" w:type="dxa"/>
            <w:vAlign w:val="center"/>
          </w:tcPr>
          <w:p w14:paraId="4FCA6351" w14:textId="77777777" w:rsidR="00291499"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150BB">
              <w:rPr>
                <w:rFonts w:asciiTheme="majorHAnsi" w:hAnsiTheme="majorHAnsi"/>
                <w:sz w:val="20"/>
              </w:rPr>
              <w:t xml:space="preserve">Idarubicin 10-12mg/m2 days 1-3. </w:t>
            </w:r>
          </w:p>
          <w:p w14:paraId="22510187" w14:textId="77777777" w:rsidR="00291499" w:rsidRPr="00CE4147"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150BB">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8B46F7D"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91499" w:rsidRPr="008C5E67" w14:paraId="5667FE86"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0C6694D2" w14:textId="77777777" w:rsidR="00291499" w:rsidRPr="008C5E67" w:rsidRDefault="00291499" w:rsidP="00291499">
            <w:pPr>
              <w:jc w:val="center"/>
              <w:rPr>
                <w:rFonts w:asciiTheme="majorHAnsi" w:hAnsiTheme="majorHAnsi"/>
                <w:sz w:val="20"/>
              </w:rPr>
            </w:pPr>
            <w:r>
              <w:rPr>
                <w:rFonts w:asciiTheme="majorHAnsi" w:hAnsiTheme="majorHAnsi"/>
                <w:sz w:val="20"/>
              </w:rPr>
              <w:t>Lymphoma – Non-Hodgkin’s Low Grade – Palliative</w:t>
            </w:r>
          </w:p>
        </w:tc>
      </w:tr>
      <w:tr w:rsidR="00291499" w:rsidRPr="008C5E67" w14:paraId="7B739B1B"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E9C4A65" w14:textId="77777777" w:rsidR="00291499" w:rsidRPr="00CE4147" w:rsidRDefault="00291499" w:rsidP="00291499">
            <w:pPr>
              <w:rPr>
                <w:rFonts w:asciiTheme="majorHAnsi" w:hAnsiTheme="majorHAnsi"/>
                <w:sz w:val="20"/>
                <w:highlight w:val="yellow"/>
              </w:rPr>
            </w:pPr>
            <w:r w:rsidRPr="009150BB">
              <w:rPr>
                <w:rFonts w:asciiTheme="majorHAnsi" w:hAnsiTheme="majorHAnsi"/>
                <w:sz w:val="20"/>
              </w:rPr>
              <w:t>CYCL+RITU</w:t>
            </w:r>
          </w:p>
        </w:tc>
        <w:tc>
          <w:tcPr>
            <w:tcW w:w="7650" w:type="dxa"/>
            <w:vAlign w:val="center"/>
          </w:tcPr>
          <w:p w14:paraId="7CDEFE39" w14:textId="77777777" w:rsidR="00291499" w:rsidRPr="009150BB"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150BB">
              <w:rPr>
                <w:rFonts w:asciiTheme="majorHAnsi" w:hAnsiTheme="majorHAnsi"/>
                <w:sz w:val="20"/>
              </w:rPr>
              <w:t xml:space="preserve">Cyclophosphamide 750 mg/m² IV day 1; </w:t>
            </w:r>
          </w:p>
          <w:p w14:paraId="11CBC287" w14:textId="77777777" w:rsidR="00291499" w:rsidRPr="009150BB"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150BB">
              <w:rPr>
                <w:rFonts w:asciiTheme="majorHAnsi" w:hAnsiTheme="majorHAnsi"/>
                <w:sz w:val="20"/>
              </w:rPr>
              <w:t>riTUXimab 375 mg/m² IV day 1.</w:t>
            </w:r>
          </w:p>
          <w:p w14:paraId="50F26539" w14:textId="77777777" w:rsidR="00291499" w:rsidRPr="00CE4147"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highlight w:val="yellow"/>
              </w:rPr>
            </w:pPr>
            <w:r w:rsidRPr="009150BB">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E220DAD"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91499" w:rsidRPr="008C5E67" w14:paraId="65C701FD"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D12655A" w14:textId="77777777" w:rsidR="00291499" w:rsidRPr="008C5E67" w:rsidRDefault="00291499" w:rsidP="00291499">
            <w:pPr>
              <w:jc w:val="center"/>
              <w:rPr>
                <w:rFonts w:asciiTheme="majorHAnsi" w:hAnsiTheme="majorHAnsi"/>
                <w:sz w:val="20"/>
              </w:rPr>
            </w:pPr>
            <w:r>
              <w:rPr>
                <w:rFonts w:asciiTheme="majorHAnsi" w:hAnsiTheme="majorHAnsi"/>
                <w:sz w:val="20"/>
              </w:rPr>
              <w:t>Lymphoma – Non-Hodgkin’s High Grade &amp; Non-Hodgkin’s Intermediate Grade – Adjuvant/Curative</w:t>
            </w:r>
          </w:p>
        </w:tc>
      </w:tr>
      <w:tr w:rsidR="00291499" w:rsidRPr="008C5E67" w14:paraId="69F3CCFF"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EA42E04" w14:textId="77777777" w:rsidR="00291499" w:rsidRPr="00CE4147" w:rsidRDefault="00291499" w:rsidP="00291499">
            <w:pPr>
              <w:rPr>
                <w:rFonts w:asciiTheme="majorHAnsi" w:hAnsiTheme="majorHAnsi"/>
                <w:sz w:val="20"/>
                <w:highlight w:val="yellow"/>
              </w:rPr>
            </w:pPr>
            <w:r w:rsidRPr="009150BB">
              <w:rPr>
                <w:rFonts w:asciiTheme="majorHAnsi" w:hAnsiTheme="majorHAnsi"/>
                <w:sz w:val="20"/>
              </w:rPr>
              <w:t>BEACOPP</w:t>
            </w:r>
          </w:p>
        </w:tc>
        <w:tc>
          <w:tcPr>
            <w:tcW w:w="7650" w:type="dxa"/>
            <w:vAlign w:val="center"/>
          </w:tcPr>
          <w:p w14:paraId="1B860089" w14:textId="77777777" w:rsidR="00291499" w:rsidRPr="009150BB"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150BB">
              <w:rPr>
                <w:rFonts w:asciiTheme="majorHAnsi" w:hAnsiTheme="majorHAnsi"/>
                <w:sz w:val="20"/>
              </w:rPr>
              <w:t xml:space="preserve">Etoposide 200 mg/m² IV days 1-3; </w:t>
            </w:r>
          </w:p>
          <w:p w14:paraId="7ECF3A45" w14:textId="77777777" w:rsidR="00291499" w:rsidRPr="009150BB"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150BB">
              <w:rPr>
                <w:rFonts w:asciiTheme="majorHAnsi" w:hAnsiTheme="majorHAnsi"/>
                <w:sz w:val="20"/>
              </w:rPr>
              <w:t>DOXOrubicin 35 mg/m² IV day 1;</w:t>
            </w:r>
          </w:p>
          <w:p w14:paraId="6EFB533D" w14:textId="77777777" w:rsidR="00291499" w:rsidRPr="009150BB"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150BB">
              <w:rPr>
                <w:rFonts w:asciiTheme="majorHAnsi" w:hAnsiTheme="majorHAnsi"/>
                <w:sz w:val="20"/>
              </w:rPr>
              <w:t>Cyclophosphamide 1250 mg/m² IV day 1; Procarbazine 100 mg/m² PO days 1-7;</w:t>
            </w:r>
          </w:p>
          <w:p w14:paraId="3AB533D6" w14:textId="77777777" w:rsidR="00291499" w:rsidRPr="009150BB"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150BB">
              <w:rPr>
                <w:rFonts w:asciiTheme="majorHAnsi" w:hAnsiTheme="majorHAnsi"/>
                <w:sz w:val="20"/>
              </w:rPr>
              <w:t xml:space="preserve">Prednisone 40 mg/m² PO days 1-14; </w:t>
            </w:r>
          </w:p>
          <w:p w14:paraId="54926924" w14:textId="77777777" w:rsidR="00291499" w:rsidRPr="009150BB"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150BB">
              <w:rPr>
                <w:rFonts w:asciiTheme="majorHAnsi" w:hAnsiTheme="majorHAnsi"/>
                <w:sz w:val="20"/>
              </w:rPr>
              <w:t xml:space="preserve">Bleomycin 10 mg/m² IV day 8; </w:t>
            </w:r>
          </w:p>
          <w:p w14:paraId="0FD86019" w14:textId="77777777" w:rsidR="00291499" w:rsidRPr="009150BB"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150BB">
              <w:rPr>
                <w:rFonts w:asciiTheme="majorHAnsi" w:hAnsiTheme="majorHAnsi"/>
                <w:sz w:val="20"/>
              </w:rPr>
              <w:t>vinCRIStine 1.4 mg/m² IV day 8.</w:t>
            </w:r>
          </w:p>
          <w:p w14:paraId="7AEB66A3" w14:textId="77777777" w:rsidR="00291499" w:rsidRPr="00CE4147"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highlight w:val="yellow"/>
              </w:rPr>
            </w:pPr>
            <w:r w:rsidRPr="009150BB">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3CD66F6"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91499" w:rsidRPr="008C5E67" w14:paraId="76F8891D"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90C467A" w14:textId="77777777" w:rsidR="00291499" w:rsidRPr="008C5E67" w:rsidRDefault="00291499" w:rsidP="00291499">
            <w:pPr>
              <w:jc w:val="center"/>
              <w:rPr>
                <w:rFonts w:asciiTheme="majorHAnsi" w:hAnsiTheme="majorHAnsi"/>
                <w:sz w:val="20"/>
              </w:rPr>
            </w:pPr>
            <w:r>
              <w:rPr>
                <w:rFonts w:asciiTheme="majorHAnsi" w:hAnsiTheme="majorHAnsi"/>
                <w:sz w:val="20"/>
              </w:rPr>
              <w:t>Leukemia – Acute Lymphoblastic (ALL) - Palliative</w:t>
            </w:r>
          </w:p>
        </w:tc>
      </w:tr>
      <w:tr w:rsidR="00291499" w:rsidRPr="008C5E67" w14:paraId="690B240B"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7B112B9" w14:textId="77777777" w:rsidR="00291499" w:rsidRPr="00CE4147" w:rsidRDefault="00291499" w:rsidP="00291499">
            <w:pPr>
              <w:rPr>
                <w:rFonts w:asciiTheme="majorHAnsi" w:hAnsiTheme="majorHAnsi"/>
                <w:sz w:val="20"/>
                <w:highlight w:val="yellow"/>
              </w:rPr>
            </w:pPr>
            <w:r w:rsidRPr="009150BB">
              <w:rPr>
                <w:rFonts w:asciiTheme="majorHAnsi" w:hAnsiTheme="majorHAnsi"/>
                <w:sz w:val="20"/>
              </w:rPr>
              <w:t>CYTA</w:t>
            </w:r>
          </w:p>
        </w:tc>
        <w:tc>
          <w:tcPr>
            <w:tcW w:w="7650" w:type="dxa"/>
            <w:vAlign w:val="center"/>
          </w:tcPr>
          <w:p w14:paraId="1F282058" w14:textId="77777777" w:rsidR="00291499" w:rsidRPr="00407B51"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07B51">
              <w:rPr>
                <w:rFonts w:asciiTheme="majorHAnsi" w:hAnsiTheme="majorHAnsi"/>
                <w:sz w:val="20"/>
              </w:rPr>
              <w:t xml:space="preserve">Cytarabine 100 mg/m2/day CIV days 1-10. </w:t>
            </w:r>
          </w:p>
          <w:p w14:paraId="616DA157" w14:textId="77777777" w:rsidR="00291499" w:rsidRPr="00407B51"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07B51">
              <w:rPr>
                <w:rFonts w:asciiTheme="majorHAnsi" w:hAnsiTheme="majorHAnsi"/>
                <w:sz w:val="20"/>
              </w:rPr>
              <w:t>Q14 -28 days</w:t>
            </w:r>
          </w:p>
          <w:p w14:paraId="45D36A7C" w14:textId="77777777" w:rsidR="00291499" w:rsidRPr="00407B51"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5AA8F5C1" w14:textId="77777777" w:rsidR="00291499" w:rsidRPr="00407B51"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07B51">
              <w:rPr>
                <w:rFonts w:asciiTheme="majorHAnsi" w:hAnsiTheme="majorHAnsi"/>
                <w:sz w:val="20"/>
              </w:rPr>
              <w:t>Alternate schedule</w:t>
            </w:r>
          </w:p>
          <w:p w14:paraId="1EE8DDBC" w14:textId="77777777" w:rsidR="00291499" w:rsidRPr="00407B51"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07B51">
              <w:rPr>
                <w:rFonts w:asciiTheme="majorHAnsi" w:hAnsiTheme="majorHAnsi"/>
                <w:sz w:val="20"/>
              </w:rPr>
              <w:t xml:space="preserve">Cytarabine 200 mg/m2/day CIV days 1-5. </w:t>
            </w:r>
          </w:p>
          <w:p w14:paraId="668F28FF" w14:textId="77777777" w:rsidR="00291499" w:rsidRPr="00407B51"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07B51">
              <w:rPr>
                <w:rFonts w:asciiTheme="majorHAnsi" w:hAnsiTheme="majorHAnsi"/>
                <w:sz w:val="20"/>
              </w:rPr>
              <w:t xml:space="preserve">Q14 days </w:t>
            </w:r>
          </w:p>
          <w:p w14:paraId="1D24A537" w14:textId="77777777" w:rsidR="00291499" w:rsidRPr="00407B51"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21E2FC02" w14:textId="77777777" w:rsidR="00291499" w:rsidRPr="00407B51"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07B51">
              <w:rPr>
                <w:rFonts w:asciiTheme="majorHAnsi" w:hAnsiTheme="majorHAnsi"/>
                <w:sz w:val="20"/>
              </w:rPr>
              <w:t>LCH:</w:t>
            </w:r>
          </w:p>
          <w:p w14:paraId="1BEAA814" w14:textId="77777777" w:rsidR="00291499" w:rsidRPr="00407B51"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07B51">
              <w:rPr>
                <w:rFonts w:asciiTheme="majorHAnsi" w:hAnsiTheme="majorHAnsi"/>
                <w:sz w:val="20"/>
              </w:rPr>
              <w:t>Cytarabine 100 mg/m2 IV days 1 to 5.</w:t>
            </w:r>
          </w:p>
          <w:p w14:paraId="143EC875" w14:textId="77777777" w:rsidR="00291499" w:rsidRPr="00594633"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07B51">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79CE507"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6B72A66A" w14:textId="77777777" w:rsidR="00291499" w:rsidRPr="00CF45C9" w:rsidRDefault="00291499" w:rsidP="00291499"/>
    <w:p w14:paraId="28672A58" w14:textId="77777777" w:rsidR="00291499" w:rsidRDefault="00291499" w:rsidP="00291499">
      <w:r>
        <w:rPr>
          <w:b/>
        </w:rPr>
        <w:t>LUNG</w:t>
      </w:r>
    </w:p>
    <w:tbl>
      <w:tblPr>
        <w:tblStyle w:val="GridTable4-Accent5"/>
        <w:tblW w:w="10435" w:type="dxa"/>
        <w:tblLayout w:type="fixed"/>
        <w:tblLook w:val="04A0" w:firstRow="1" w:lastRow="0" w:firstColumn="1" w:lastColumn="0" w:noHBand="0" w:noVBand="1"/>
      </w:tblPr>
      <w:tblGrid>
        <w:gridCol w:w="1615"/>
        <w:gridCol w:w="7650"/>
        <w:gridCol w:w="1170"/>
      </w:tblGrid>
      <w:tr w:rsidR="00291499" w:rsidRPr="002B4013" w14:paraId="761D6B52" w14:textId="77777777" w:rsidTr="00291499">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18D032EF" w14:textId="4D036269" w:rsidR="00291499" w:rsidRPr="002B4013" w:rsidRDefault="00291499" w:rsidP="00F41E3C">
            <w:pPr>
              <w:rPr>
                <w:rFonts w:asciiTheme="majorHAnsi" w:hAnsiTheme="majorHAnsi"/>
                <w:b w:val="0"/>
                <w:sz w:val="20"/>
              </w:rPr>
            </w:pPr>
            <w:r>
              <w:rPr>
                <w:rFonts w:asciiTheme="majorHAnsi" w:hAnsiTheme="majorHAnsi"/>
                <w:sz w:val="20"/>
              </w:rPr>
              <w:t xml:space="preserve">Delisted Regimen </w:t>
            </w:r>
          </w:p>
        </w:tc>
        <w:tc>
          <w:tcPr>
            <w:tcW w:w="7650" w:type="dxa"/>
            <w:vAlign w:val="center"/>
            <w:hideMark/>
          </w:tcPr>
          <w:p w14:paraId="063EC0D0" w14:textId="77777777" w:rsidR="00291499" w:rsidRPr="002B4013" w:rsidRDefault="00291499" w:rsidP="0029149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Description</w:t>
            </w:r>
          </w:p>
        </w:tc>
        <w:tc>
          <w:tcPr>
            <w:tcW w:w="1170" w:type="dxa"/>
            <w:vAlign w:val="center"/>
            <w:hideMark/>
          </w:tcPr>
          <w:p w14:paraId="307791B4" w14:textId="77777777" w:rsidR="00291499" w:rsidRPr="002B4013" w:rsidRDefault="00291499" w:rsidP="0029149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Removed from DF</w:t>
            </w:r>
          </w:p>
        </w:tc>
      </w:tr>
      <w:tr w:rsidR="00291499" w:rsidRPr="008C5E67" w14:paraId="7EF162C6"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61AB2D30" w14:textId="77777777" w:rsidR="00291499" w:rsidRPr="008C5E67" w:rsidRDefault="00291499" w:rsidP="00291499">
            <w:pPr>
              <w:jc w:val="center"/>
              <w:rPr>
                <w:rFonts w:asciiTheme="majorHAnsi" w:hAnsiTheme="majorHAnsi"/>
                <w:sz w:val="20"/>
              </w:rPr>
            </w:pPr>
            <w:r>
              <w:rPr>
                <w:rFonts w:asciiTheme="majorHAnsi" w:hAnsiTheme="majorHAnsi"/>
                <w:sz w:val="20"/>
              </w:rPr>
              <w:t>Adjuvant/Curative &amp; Palliative</w:t>
            </w:r>
          </w:p>
        </w:tc>
      </w:tr>
      <w:tr w:rsidR="00291499" w:rsidRPr="008C5E67" w14:paraId="4F652ED4"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D674C0E" w14:textId="77777777" w:rsidR="00291499" w:rsidRPr="00CF45C9" w:rsidRDefault="00291499" w:rsidP="00291499">
            <w:pPr>
              <w:rPr>
                <w:rFonts w:asciiTheme="majorHAnsi" w:hAnsiTheme="majorHAnsi"/>
                <w:sz w:val="20"/>
              </w:rPr>
            </w:pPr>
            <w:r>
              <w:rPr>
                <w:rFonts w:asciiTheme="majorHAnsi" w:hAnsiTheme="majorHAnsi"/>
                <w:sz w:val="20"/>
              </w:rPr>
              <w:t>CAP</w:t>
            </w:r>
          </w:p>
        </w:tc>
        <w:tc>
          <w:tcPr>
            <w:tcW w:w="7650" w:type="dxa"/>
            <w:vAlign w:val="center"/>
          </w:tcPr>
          <w:p w14:paraId="4EDD6DF5" w14:textId="77777777" w:rsidR="00291499" w:rsidRPr="00CF45C9"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F45C9">
              <w:rPr>
                <w:rFonts w:asciiTheme="majorHAnsi" w:hAnsiTheme="majorHAnsi"/>
                <w:sz w:val="20"/>
              </w:rPr>
              <w:t xml:space="preserve">Cyclophosphamide 500 mg/m² IV day 1; DOXOrubicin 50 mg/m² IV day 1; </w:t>
            </w:r>
          </w:p>
          <w:p w14:paraId="1FD024AD" w14:textId="77777777" w:rsidR="00291499" w:rsidRPr="00CF45C9"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F45C9">
              <w:rPr>
                <w:rFonts w:asciiTheme="majorHAnsi" w:hAnsiTheme="majorHAnsi"/>
                <w:sz w:val="20"/>
              </w:rPr>
              <w:t>CISplatin 50 mg/m² IV day 1.</w:t>
            </w:r>
          </w:p>
          <w:p w14:paraId="0F1BBE11" w14:textId="77777777" w:rsidR="00291499" w:rsidRPr="002176AD"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F45C9">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6575503"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91499" w:rsidRPr="008C5E67" w14:paraId="5D37A06F"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7C25394" w14:textId="77777777" w:rsidR="00291499" w:rsidRPr="00CF45C9" w:rsidRDefault="00291499" w:rsidP="00291499">
            <w:pPr>
              <w:rPr>
                <w:rFonts w:asciiTheme="majorHAnsi" w:hAnsiTheme="majorHAnsi"/>
                <w:sz w:val="20"/>
              </w:rPr>
            </w:pPr>
            <w:r>
              <w:rPr>
                <w:rFonts w:asciiTheme="majorHAnsi" w:hAnsiTheme="majorHAnsi"/>
                <w:sz w:val="20"/>
              </w:rPr>
              <w:t>CISPVINO(MOD)</w:t>
            </w:r>
          </w:p>
        </w:tc>
        <w:tc>
          <w:tcPr>
            <w:tcW w:w="7650" w:type="dxa"/>
            <w:vAlign w:val="center"/>
          </w:tcPr>
          <w:p w14:paraId="750D496D" w14:textId="77777777" w:rsidR="00291499" w:rsidRPr="00CF45C9" w:rsidRDefault="00291499" w:rsidP="0029149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CF45C9">
              <w:rPr>
                <w:rFonts w:asciiTheme="majorHAnsi" w:hAnsiTheme="majorHAnsi"/>
                <w:sz w:val="20"/>
              </w:rPr>
              <w:t xml:space="preserve">CISplatin 100 mg/m2 IV day 1; </w:t>
            </w:r>
          </w:p>
          <w:p w14:paraId="19C6D3C2" w14:textId="77777777" w:rsidR="00291499" w:rsidRPr="00CF45C9" w:rsidRDefault="00291499" w:rsidP="0029149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CF45C9">
              <w:rPr>
                <w:rFonts w:asciiTheme="majorHAnsi" w:hAnsiTheme="majorHAnsi"/>
                <w:sz w:val="20"/>
              </w:rPr>
              <w:t>Vinorelbine 30 mg/m2 IV day 1, 8, 15, 22.</w:t>
            </w:r>
          </w:p>
          <w:p w14:paraId="7BB6885F" w14:textId="77777777" w:rsidR="00291499" w:rsidRPr="002176AD" w:rsidRDefault="00291499" w:rsidP="0029149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Q28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49AAEFB" w14:textId="77777777" w:rsidR="00291499" w:rsidRPr="008C5E67" w:rsidRDefault="00291499" w:rsidP="0029149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3A12A694" w14:textId="77777777" w:rsidR="00291499" w:rsidRPr="00CF45C9" w:rsidRDefault="00291499" w:rsidP="00291499"/>
    <w:p w14:paraId="788D56F3" w14:textId="77777777" w:rsidR="00291499" w:rsidRDefault="00291499" w:rsidP="00291499">
      <w:r>
        <w:rPr>
          <w:b/>
        </w:rPr>
        <w:t>SARCOMA</w:t>
      </w:r>
    </w:p>
    <w:tbl>
      <w:tblPr>
        <w:tblStyle w:val="GridTable4-Accent5"/>
        <w:tblW w:w="10435" w:type="dxa"/>
        <w:tblLayout w:type="fixed"/>
        <w:tblLook w:val="04A0" w:firstRow="1" w:lastRow="0" w:firstColumn="1" w:lastColumn="0" w:noHBand="0" w:noVBand="1"/>
      </w:tblPr>
      <w:tblGrid>
        <w:gridCol w:w="1615"/>
        <w:gridCol w:w="7650"/>
        <w:gridCol w:w="1170"/>
      </w:tblGrid>
      <w:tr w:rsidR="00291499" w:rsidRPr="002B4013" w14:paraId="6957B408" w14:textId="77777777" w:rsidTr="00291499">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614DAAA7" w14:textId="15E33036" w:rsidR="00291499" w:rsidRPr="002B4013" w:rsidRDefault="00291499" w:rsidP="00F41E3C">
            <w:pPr>
              <w:rPr>
                <w:rFonts w:asciiTheme="majorHAnsi" w:hAnsiTheme="majorHAnsi"/>
                <w:b w:val="0"/>
                <w:sz w:val="20"/>
              </w:rPr>
            </w:pPr>
            <w:r>
              <w:rPr>
                <w:rFonts w:asciiTheme="majorHAnsi" w:hAnsiTheme="majorHAnsi"/>
                <w:sz w:val="20"/>
              </w:rPr>
              <w:t xml:space="preserve">Delisted Regimen </w:t>
            </w:r>
          </w:p>
        </w:tc>
        <w:tc>
          <w:tcPr>
            <w:tcW w:w="7650" w:type="dxa"/>
            <w:vAlign w:val="center"/>
            <w:hideMark/>
          </w:tcPr>
          <w:p w14:paraId="7B98A49A" w14:textId="77777777" w:rsidR="00291499" w:rsidRPr="002B4013" w:rsidRDefault="00291499" w:rsidP="0029149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Description</w:t>
            </w:r>
          </w:p>
        </w:tc>
        <w:tc>
          <w:tcPr>
            <w:tcW w:w="1170" w:type="dxa"/>
            <w:vAlign w:val="center"/>
            <w:hideMark/>
          </w:tcPr>
          <w:p w14:paraId="29EFA347" w14:textId="77777777" w:rsidR="00291499" w:rsidRPr="002B4013" w:rsidRDefault="00291499" w:rsidP="0029149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Removed from DF</w:t>
            </w:r>
          </w:p>
        </w:tc>
      </w:tr>
      <w:tr w:rsidR="00291499" w:rsidRPr="008C5E67" w14:paraId="48B7AAF2"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64A27D8E" w14:textId="77777777" w:rsidR="00291499" w:rsidRPr="008C5E67" w:rsidRDefault="00291499" w:rsidP="00291499">
            <w:pPr>
              <w:jc w:val="center"/>
              <w:rPr>
                <w:rFonts w:asciiTheme="majorHAnsi" w:hAnsiTheme="majorHAnsi"/>
                <w:sz w:val="20"/>
              </w:rPr>
            </w:pPr>
            <w:r>
              <w:rPr>
                <w:rFonts w:asciiTheme="majorHAnsi" w:hAnsiTheme="majorHAnsi"/>
                <w:sz w:val="20"/>
              </w:rPr>
              <w:t>Ewing’s - Palliative</w:t>
            </w:r>
          </w:p>
        </w:tc>
      </w:tr>
      <w:tr w:rsidR="00291499" w:rsidRPr="008C5E67" w14:paraId="79629562"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925D124" w14:textId="77777777" w:rsidR="00291499" w:rsidRPr="00CF45C9" w:rsidRDefault="00291499" w:rsidP="00291499">
            <w:pPr>
              <w:rPr>
                <w:rFonts w:asciiTheme="majorHAnsi" w:hAnsiTheme="majorHAnsi"/>
                <w:sz w:val="20"/>
              </w:rPr>
            </w:pPr>
            <w:r>
              <w:rPr>
                <w:rFonts w:asciiTheme="majorHAnsi" w:hAnsiTheme="majorHAnsi"/>
                <w:sz w:val="20"/>
              </w:rPr>
              <w:t>PACL</w:t>
            </w:r>
          </w:p>
        </w:tc>
        <w:tc>
          <w:tcPr>
            <w:tcW w:w="7650" w:type="dxa"/>
            <w:vAlign w:val="center"/>
          </w:tcPr>
          <w:p w14:paraId="4AD53A01" w14:textId="77777777" w:rsidR="00291499" w:rsidRPr="00594633"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94633">
              <w:rPr>
                <w:rFonts w:asciiTheme="majorHAnsi" w:hAnsiTheme="majorHAnsi"/>
                <w:sz w:val="20"/>
              </w:rPr>
              <w:t xml:space="preserve">PACLitaxel 175 mg/m² IV day 1. </w:t>
            </w:r>
          </w:p>
          <w:p w14:paraId="711F0FBA" w14:textId="77777777" w:rsidR="00291499" w:rsidRPr="002176AD"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94633">
              <w:rPr>
                <w:rFonts w:asciiTheme="majorHAnsi" w:hAnsiTheme="majorHAnsi"/>
                <w:sz w:val="20"/>
              </w:rPr>
              <w:lastRenderedPageBreak/>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FAB4AD4"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lastRenderedPageBreak/>
              <w:sym w:font="Wingdings" w:char="F0FC"/>
            </w:r>
          </w:p>
        </w:tc>
      </w:tr>
      <w:tr w:rsidR="00291499" w:rsidRPr="008C5E67" w14:paraId="4F0FBDDD" w14:textId="77777777" w:rsidTr="0029149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5609BFCB" w14:textId="77777777" w:rsidR="00291499" w:rsidRPr="008C5E67" w:rsidRDefault="00291499" w:rsidP="00291499">
            <w:pPr>
              <w:jc w:val="center"/>
              <w:rPr>
                <w:rFonts w:asciiTheme="majorHAnsi" w:hAnsiTheme="majorHAnsi"/>
                <w:sz w:val="20"/>
              </w:rPr>
            </w:pPr>
            <w:r>
              <w:rPr>
                <w:rFonts w:asciiTheme="majorHAnsi" w:hAnsiTheme="majorHAnsi"/>
                <w:sz w:val="20"/>
              </w:rPr>
              <w:t>Soft Tissue/Ewing’s – Adjuvant/Curative</w:t>
            </w:r>
          </w:p>
        </w:tc>
      </w:tr>
      <w:tr w:rsidR="00291499" w:rsidRPr="008C5E67" w14:paraId="46478AC2" w14:textId="77777777" w:rsidTr="00291499">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9F3AF70" w14:textId="77777777" w:rsidR="00291499" w:rsidRPr="00CF45C9" w:rsidRDefault="00291499" w:rsidP="00291499">
            <w:pPr>
              <w:rPr>
                <w:rFonts w:asciiTheme="majorHAnsi" w:hAnsiTheme="majorHAnsi"/>
                <w:sz w:val="20"/>
              </w:rPr>
            </w:pPr>
            <w:r>
              <w:rPr>
                <w:rFonts w:asciiTheme="majorHAnsi" w:hAnsiTheme="majorHAnsi"/>
                <w:sz w:val="20"/>
              </w:rPr>
              <w:t>CYCLTOPO</w:t>
            </w:r>
          </w:p>
        </w:tc>
        <w:tc>
          <w:tcPr>
            <w:tcW w:w="7650" w:type="dxa"/>
            <w:vAlign w:val="center"/>
          </w:tcPr>
          <w:p w14:paraId="049E2199" w14:textId="77777777" w:rsidR="00291499"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C</w:t>
            </w:r>
            <w:r w:rsidRPr="00594633">
              <w:rPr>
                <w:rFonts w:asciiTheme="majorHAnsi" w:hAnsiTheme="majorHAnsi"/>
                <w:sz w:val="20"/>
              </w:rPr>
              <w:t xml:space="preserve">yclophosphamide 250 mg/m² IV days 1-5; </w:t>
            </w:r>
          </w:p>
          <w:p w14:paraId="417BB01E" w14:textId="77777777" w:rsidR="00291499" w:rsidRPr="00594633"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T</w:t>
            </w:r>
            <w:r w:rsidRPr="00594633">
              <w:rPr>
                <w:rFonts w:asciiTheme="majorHAnsi" w:hAnsiTheme="majorHAnsi"/>
                <w:sz w:val="20"/>
              </w:rPr>
              <w:t xml:space="preserve">opotecan 0.75 mg/m² IV days 1 - 5. </w:t>
            </w:r>
          </w:p>
          <w:p w14:paraId="412037F4" w14:textId="77777777" w:rsidR="00291499" w:rsidRPr="002176AD" w:rsidRDefault="00291499" w:rsidP="002914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94633">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C0F694E" w14:textId="77777777" w:rsidR="00291499" w:rsidRPr="008C5E67" w:rsidRDefault="00291499" w:rsidP="002914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7000870C" w14:textId="77777777" w:rsidR="00291499" w:rsidRDefault="00291499" w:rsidP="00D37B54">
      <w:pPr>
        <w:rPr>
          <w:b/>
        </w:rPr>
      </w:pPr>
    </w:p>
    <w:p w14:paraId="4A527647" w14:textId="41C6EC02" w:rsidR="00B15E2F" w:rsidRDefault="00D57FB6" w:rsidP="00D37B54">
      <w:pPr>
        <w:rPr>
          <w:b/>
        </w:rPr>
      </w:pPr>
      <w:r>
        <w:rPr>
          <w:b/>
        </w:rPr>
        <w:t xml:space="preserve">Updates from </w:t>
      </w:r>
      <w:r w:rsidR="00CE1153">
        <w:rPr>
          <w:b/>
        </w:rPr>
        <w:t>April 6</w:t>
      </w:r>
      <w:r w:rsidR="00B15E2F">
        <w:rPr>
          <w:b/>
        </w:rPr>
        <w:t>, 2018</w:t>
      </w:r>
    </w:p>
    <w:p w14:paraId="5C50ACE0" w14:textId="3F57816F" w:rsidR="007974D3" w:rsidRDefault="007974D3" w:rsidP="00D37B54">
      <w:r>
        <w:rPr>
          <w:b/>
        </w:rPr>
        <w:t>BREAST</w:t>
      </w:r>
    </w:p>
    <w:tbl>
      <w:tblPr>
        <w:tblStyle w:val="GridTable4-Accent5"/>
        <w:tblW w:w="10435" w:type="dxa"/>
        <w:tblLayout w:type="fixed"/>
        <w:tblLook w:val="04A0" w:firstRow="1" w:lastRow="0" w:firstColumn="1" w:lastColumn="0" w:noHBand="0" w:noVBand="1"/>
      </w:tblPr>
      <w:tblGrid>
        <w:gridCol w:w="1615"/>
        <w:gridCol w:w="7650"/>
        <w:gridCol w:w="1170"/>
      </w:tblGrid>
      <w:tr w:rsidR="007974D3" w:rsidRPr="002B4013" w14:paraId="7E9B70A6" w14:textId="77777777" w:rsidTr="007269BE">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02ED02D3" w14:textId="77777777" w:rsidR="007974D3" w:rsidRPr="002B4013" w:rsidRDefault="007974D3" w:rsidP="007269BE">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59921472" w14:textId="77777777" w:rsidR="007974D3" w:rsidRPr="002B4013" w:rsidRDefault="007974D3" w:rsidP="007269B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5427314E" w14:textId="77777777" w:rsidR="007974D3" w:rsidRPr="002B4013" w:rsidRDefault="007974D3" w:rsidP="007269B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7974D3" w:rsidRPr="008C5E67" w14:paraId="4E3FDB2E"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C3D7F0D" w14:textId="1E1107D8" w:rsidR="007974D3" w:rsidRPr="008C5E67" w:rsidRDefault="007974D3" w:rsidP="007269BE">
            <w:pPr>
              <w:jc w:val="center"/>
              <w:rPr>
                <w:rFonts w:asciiTheme="majorHAnsi" w:hAnsiTheme="majorHAnsi"/>
                <w:sz w:val="20"/>
              </w:rPr>
            </w:pPr>
            <w:r>
              <w:rPr>
                <w:rFonts w:asciiTheme="majorHAnsi" w:hAnsiTheme="majorHAnsi"/>
                <w:sz w:val="20"/>
              </w:rPr>
              <w:t>Palliative</w:t>
            </w:r>
          </w:p>
        </w:tc>
      </w:tr>
      <w:tr w:rsidR="007974D3" w:rsidRPr="008C5E67" w14:paraId="3D25DF11"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4B212AF" w14:textId="77777777" w:rsidR="007974D3" w:rsidRDefault="007974D3" w:rsidP="007269BE">
            <w:pPr>
              <w:rPr>
                <w:rFonts w:asciiTheme="majorHAnsi" w:hAnsiTheme="majorHAnsi"/>
                <w:b w:val="0"/>
                <w:sz w:val="20"/>
              </w:rPr>
            </w:pPr>
            <w:r>
              <w:rPr>
                <w:rFonts w:asciiTheme="majorHAnsi" w:hAnsiTheme="majorHAnsi"/>
                <w:sz w:val="20"/>
              </w:rPr>
              <w:t>LETRPALB</w:t>
            </w:r>
          </w:p>
          <w:p w14:paraId="5B8472AD" w14:textId="6E83BB4F" w:rsidR="007974D3" w:rsidRPr="007974D3" w:rsidRDefault="007974D3"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03303244" w14:textId="62B2A15E" w:rsidR="007974D3" w:rsidRPr="002176AD" w:rsidRDefault="00EF3B4A" w:rsidP="005D0AF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palbocicib to reflect availability through the Ontario Drug Benefit (ODB) Program via the Exceptional Access Program (EAP)</w:t>
            </w:r>
            <w:r w:rsidR="00BA31BD">
              <w:rPr>
                <w:rFonts w:asciiTheme="majorHAnsi" w:hAnsiTheme="majorHAnsi"/>
                <w:sz w:val="20"/>
              </w:rPr>
              <w:t xml:space="preserve">, effective </w:t>
            </w:r>
            <w:r w:rsidR="005D0AF6">
              <w:rPr>
                <w:rFonts w:asciiTheme="majorHAnsi" w:hAnsiTheme="majorHAnsi"/>
                <w:sz w:val="20"/>
              </w:rPr>
              <w:t>February 20th</w:t>
            </w:r>
            <w:r w:rsidR="00BA31BD">
              <w:rPr>
                <w:rFonts w:asciiTheme="majorHAnsi" w:hAnsiTheme="majorHAnsi"/>
                <w:sz w:val="20"/>
              </w:rPr>
              <w:t>, 2018</w:t>
            </w:r>
            <w:r>
              <w:rPr>
                <w:rFonts w:asciiTheme="majorHAnsi" w:hAnsiTheme="majorHAnsi"/>
                <w:sz w:val="20"/>
              </w:rPr>
              <w:t xml:space="preserve">. </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B0515E5" w14:textId="77777777" w:rsidR="007974D3" w:rsidRPr="008C5E67" w:rsidRDefault="007974D3" w:rsidP="007269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A31BD" w:rsidRPr="008C5E67" w14:paraId="7ED60986" w14:textId="77777777" w:rsidTr="00D865E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EA158BD" w14:textId="048FE3F1" w:rsidR="00BA31BD" w:rsidRPr="008C5E67" w:rsidRDefault="00BA31BD" w:rsidP="007269BE">
            <w:pPr>
              <w:jc w:val="center"/>
              <w:rPr>
                <w:rFonts w:asciiTheme="majorHAnsi" w:hAnsiTheme="majorHAnsi"/>
                <w:sz w:val="20"/>
              </w:rPr>
            </w:pPr>
            <w:r>
              <w:rPr>
                <w:rFonts w:asciiTheme="majorHAnsi" w:hAnsiTheme="majorHAnsi"/>
                <w:sz w:val="20"/>
              </w:rPr>
              <w:t>Adjuvant</w:t>
            </w:r>
            <w:r w:rsidR="000A2772">
              <w:rPr>
                <w:rFonts w:asciiTheme="majorHAnsi" w:hAnsiTheme="majorHAnsi"/>
                <w:sz w:val="20"/>
              </w:rPr>
              <w:t>/Curative</w:t>
            </w:r>
          </w:p>
        </w:tc>
      </w:tr>
      <w:tr w:rsidR="00BA31BD" w:rsidRPr="008C5E67" w14:paraId="725A5A4F"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1DE0B65" w14:textId="77777777" w:rsidR="00BA31BD" w:rsidRDefault="00BA31BD" w:rsidP="007269BE">
            <w:pPr>
              <w:rPr>
                <w:rFonts w:asciiTheme="majorHAnsi" w:hAnsiTheme="majorHAnsi"/>
                <w:b w:val="0"/>
                <w:sz w:val="20"/>
              </w:rPr>
            </w:pPr>
            <w:r>
              <w:rPr>
                <w:rFonts w:asciiTheme="majorHAnsi" w:hAnsiTheme="majorHAnsi"/>
                <w:sz w:val="20"/>
              </w:rPr>
              <w:t>CAPE</w:t>
            </w:r>
          </w:p>
          <w:p w14:paraId="08B9935F" w14:textId="7E6800D9" w:rsidR="00BA31BD" w:rsidRPr="00BA31BD" w:rsidRDefault="00BA31BD"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52576A51" w14:textId="6FEC98E6" w:rsidR="00BA31BD" w:rsidRDefault="00BA31BD" w:rsidP="005D0AF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for capecitabine to reflect public availability through the Ontario Drug Benefit (ODB) Program</w:t>
            </w:r>
            <w:r w:rsidR="005D0AF6">
              <w:rPr>
                <w:rFonts w:asciiTheme="majorHAnsi" w:hAnsiTheme="majorHAnsi"/>
                <w:sz w:val="20"/>
              </w:rPr>
              <w:t xml:space="preserve"> as a General Benefit</w:t>
            </w:r>
            <w:r>
              <w:rPr>
                <w:rFonts w:asciiTheme="majorHAnsi" w:hAnsiTheme="majorHAnsi"/>
                <w:sz w:val="20"/>
              </w:rPr>
              <w:t xml:space="preserve">, effective </w:t>
            </w:r>
            <w:r w:rsidR="005D0AF6">
              <w:rPr>
                <w:rFonts w:asciiTheme="majorHAnsi" w:hAnsiTheme="majorHAnsi"/>
                <w:sz w:val="20"/>
              </w:rPr>
              <w:t>March 29th</w:t>
            </w:r>
            <w:r>
              <w:rPr>
                <w:rFonts w:asciiTheme="majorHAnsi" w:hAnsiTheme="majorHAnsi"/>
                <w:sz w:val="20"/>
              </w:rPr>
              <w:t>,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E969836" w14:textId="3AAF8B11" w:rsidR="00BA31BD" w:rsidRPr="008C5E67" w:rsidRDefault="00BA31BD" w:rsidP="007269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1E04F5D4" w14:textId="77777777" w:rsidR="007974D3" w:rsidRDefault="007974D3" w:rsidP="00D37B54">
      <w:pPr>
        <w:rPr>
          <w:b/>
        </w:rPr>
      </w:pPr>
    </w:p>
    <w:p w14:paraId="12EB4101" w14:textId="6119D842" w:rsidR="008D0249" w:rsidRPr="008D0249" w:rsidRDefault="008D0249" w:rsidP="00D37B54">
      <w:r>
        <w:rPr>
          <w:b/>
        </w:rPr>
        <w:t>ENDOCRINE</w:t>
      </w:r>
    </w:p>
    <w:tbl>
      <w:tblPr>
        <w:tblStyle w:val="GridTable4-Accent5"/>
        <w:tblW w:w="10435" w:type="dxa"/>
        <w:tblLayout w:type="fixed"/>
        <w:tblLook w:val="04A0" w:firstRow="1" w:lastRow="0" w:firstColumn="1" w:lastColumn="0" w:noHBand="0" w:noVBand="1"/>
      </w:tblPr>
      <w:tblGrid>
        <w:gridCol w:w="1615"/>
        <w:gridCol w:w="7650"/>
        <w:gridCol w:w="1170"/>
      </w:tblGrid>
      <w:tr w:rsidR="008D0249" w:rsidRPr="002B4013" w14:paraId="26A06D31" w14:textId="77777777" w:rsidTr="00D865EA">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41370378" w14:textId="77777777" w:rsidR="008D0249" w:rsidRPr="002B4013" w:rsidRDefault="008D0249" w:rsidP="00D865EA">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768CE90F" w14:textId="77777777" w:rsidR="008D0249" w:rsidRPr="002B4013" w:rsidRDefault="008D0249" w:rsidP="00D865EA">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16D5E434" w14:textId="77777777" w:rsidR="008D0249" w:rsidRPr="002B4013" w:rsidRDefault="008D0249" w:rsidP="00D865E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8D0249" w:rsidRPr="008C5E67" w14:paraId="071EB38A" w14:textId="77777777" w:rsidTr="00D865E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7389C385" w14:textId="4F330B6F" w:rsidR="008D0249" w:rsidRPr="008C5E67" w:rsidRDefault="008D0249" w:rsidP="00D865EA">
            <w:pPr>
              <w:jc w:val="center"/>
              <w:rPr>
                <w:rFonts w:asciiTheme="majorHAnsi" w:hAnsiTheme="majorHAnsi"/>
                <w:sz w:val="20"/>
              </w:rPr>
            </w:pPr>
            <w:r>
              <w:rPr>
                <w:rFonts w:asciiTheme="majorHAnsi" w:hAnsiTheme="majorHAnsi"/>
                <w:sz w:val="20"/>
              </w:rPr>
              <w:t>Adrenal – Palliative</w:t>
            </w:r>
          </w:p>
        </w:tc>
      </w:tr>
      <w:tr w:rsidR="008D0249" w:rsidRPr="008C5E67" w14:paraId="3A0E9AF5" w14:textId="77777777" w:rsidTr="00D865EA">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A8E92F8" w14:textId="77777777" w:rsidR="008D0249" w:rsidRDefault="008D0249" w:rsidP="00D865EA">
            <w:pPr>
              <w:rPr>
                <w:rFonts w:asciiTheme="majorHAnsi" w:hAnsiTheme="majorHAnsi"/>
                <w:b w:val="0"/>
                <w:sz w:val="20"/>
              </w:rPr>
            </w:pPr>
            <w:r>
              <w:rPr>
                <w:rFonts w:asciiTheme="majorHAnsi" w:hAnsiTheme="majorHAnsi"/>
                <w:sz w:val="20"/>
              </w:rPr>
              <w:t>CAPEGEMC</w:t>
            </w:r>
          </w:p>
          <w:p w14:paraId="3A0B6D69" w14:textId="7AA917D2" w:rsidR="008D0249" w:rsidRPr="008D0249" w:rsidRDefault="008D0249" w:rsidP="00D865EA">
            <w:pPr>
              <w:rPr>
                <w:rFonts w:asciiTheme="majorHAnsi" w:hAnsiTheme="majorHAnsi"/>
                <w:b w:val="0"/>
                <w:sz w:val="20"/>
              </w:rPr>
            </w:pPr>
            <w:r>
              <w:rPr>
                <w:rFonts w:asciiTheme="majorHAnsi" w:hAnsiTheme="majorHAnsi"/>
                <w:b w:val="0"/>
                <w:sz w:val="20"/>
              </w:rPr>
              <w:t>Funding Status</w:t>
            </w:r>
          </w:p>
        </w:tc>
        <w:tc>
          <w:tcPr>
            <w:tcW w:w="7650" w:type="dxa"/>
            <w:vAlign w:val="center"/>
          </w:tcPr>
          <w:p w14:paraId="6371386C" w14:textId="7C941D24" w:rsidR="008D0249" w:rsidRPr="002176AD" w:rsidRDefault="008D0249" w:rsidP="005D0AF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 funding status for capecitabine to reflect public availability through the Ontario Drug Benefit (ODB) Program</w:t>
            </w:r>
            <w:r w:rsidR="005D0AF6">
              <w:rPr>
                <w:rFonts w:asciiTheme="majorHAnsi" w:hAnsiTheme="majorHAnsi"/>
                <w:sz w:val="20"/>
              </w:rPr>
              <w:t xml:space="preserve"> </w:t>
            </w:r>
            <w:r w:rsidR="005D0AF6" w:rsidRPr="005D0AF6">
              <w:rPr>
                <w:rFonts w:asciiTheme="majorHAnsi" w:hAnsiTheme="majorHAnsi"/>
                <w:sz w:val="20"/>
              </w:rPr>
              <w:t>as a General Benefit, effective March 29th, 2018</w:t>
            </w:r>
            <w:r w:rsidR="005D0AF6">
              <w:rPr>
                <w:rFonts w:asciiTheme="majorHAnsi" w:hAnsiTheme="majorHAnsi"/>
                <w:sz w:val="20"/>
              </w:rPr>
              <w:t>.</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98E7AED" w14:textId="77777777" w:rsidR="008D0249" w:rsidRPr="008C5E67" w:rsidRDefault="008D0249" w:rsidP="00D865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66297FD4" w14:textId="77777777" w:rsidR="008D0249" w:rsidRDefault="008D0249" w:rsidP="00D37B54">
      <w:pPr>
        <w:rPr>
          <w:b/>
        </w:rPr>
      </w:pPr>
    </w:p>
    <w:p w14:paraId="1F08D2C0" w14:textId="302D3894" w:rsidR="007974D3" w:rsidRDefault="007974D3" w:rsidP="00D37B54">
      <w:r>
        <w:rPr>
          <w:b/>
        </w:rPr>
        <w:t>GASTROINTESTINAL</w:t>
      </w:r>
    </w:p>
    <w:tbl>
      <w:tblPr>
        <w:tblStyle w:val="GridTable4-Accent5"/>
        <w:tblW w:w="10435" w:type="dxa"/>
        <w:tblLayout w:type="fixed"/>
        <w:tblLook w:val="04A0" w:firstRow="1" w:lastRow="0" w:firstColumn="1" w:lastColumn="0" w:noHBand="0" w:noVBand="1"/>
      </w:tblPr>
      <w:tblGrid>
        <w:gridCol w:w="1615"/>
        <w:gridCol w:w="7650"/>
        <w:gridCol w:w="1170"/>
      </w:tblGrid>
      <w:tr w:rsidR="007974D3" w:rsidRPr="002B4013" w14:paraId="3E90F20A" w14:textId="77777777" w:rsidTr="007269BE">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2D87CD38" w14:textId="77777777" w:rsidR="007974D3" w:rsidRPr="002B4013" w:rsidRDefault="007974D3" w:rsidP="007269BE">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4DD8B443" w14:textId="77777777" w:rsidR="007974D3" w:rsidRPr="002B4013" w:rsidRDefault="007974D3" w:rsidP="007269B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0D883CCB" w14:textId="77777777" w:rsidR="007974D3" w:rsidRPr="002B4013" w:rsidRDefault="007974D3" w:rsidP="007269B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7974D3" w:rsidRPr="008C5E67" w14:paraId="42D4F5AE"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59A24F9C" w14:textId="2ACED867" w:rsidR="007974D3" w:rsidRPr="008C5E67" w:rsidRDefault="007974D3" w:rsidP="007269BE">
            <w:pPr>
              <w:jc w:val="center"/>
              <w:rPr>
                <w:rFonts w:asciiTheme="majorHAnsi" w:hAnsiTheme="majorHAnsi"/>
                <w:sz w:val="20"/>
              </w:rPr>
            </w:pPr>
            <w:r>
              <w:rPr>
                <w:rFonts w:asciiTheme="majorHAnsi" w:hAnsiTheme="majorHAnsi"/>
                <w:sz w:val="20"/>
              </w:rPr>
              <w:t>Anus – Adjuvant/Curative</w:t>
            </w:r>
          </w:p>
        </w:tc>
      </w:tr>
      <w:tr w:rsidR="007974D3" w:rsidRPr="008C5E67" w14:paraId="4A216582"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DB64DD7" w14:textId="77777777" w:rsidR="007974D3" w:rsidRDefault="007974D3" w:rsidP="007269BE">
            <w:pPr>
              <w:rPr>
                <w:rFonts w:asciiTheme="majorHAnsi" w:hAnsiTheme="majorHAnsi"/>
                <w:b w:val="0"/>
                <w:sz w:val="20"/>
              </w:rPr>
            </w:pPr>
            <w:r>
              <w:rPr>
                <w:rFonts w:asciiTheme="majorHAnsi" w:hAnsiTheme="majorHAnsi"/>
                <w:sz w:val="20"/>
              </w:rPr>
              <w:t>FUMTMC(RT)</w:t>
            </w:r>
          </w:p>
          <w:p w14:paraId="3A14D5D0" w14:textId="25D4F119" w:rsidR="007974D3" w:rsidRPr="007974D3" w:rsidRDefault="007974D3" w:rsidP="007269BE">
            <w:pPr>
              <w:rPr>
                <w:rFonts w:asciiTheme="majorHAnsi" w:hAnsiTheme="majorHAnsi"/>
                <w:b w:val="0"/>
                <w:sz w:val="20"/>
              </w:rPr>
            </w:pPr>
            <w:r>
              <w:rPr>
                <w:rFonts w:asciiTheme="majorHAnsi" w:hAnsiTheme="majorHAnsi"/>
                <w:b w:val="0"/>
                <w:sz w:val="20"/>
              </w:rPr>
              <w:t>Dose</w:t>
            </w:r>
          </w:p>
        </w:tc>
        <w:tc>
          <w:tcPr>
            <w:tcW w:w="7650" w:type="dxa"/>
            <w:vAlign w:val="center"/>
          </w:tcPr>
          <w:p w14:paraId="7D095BDD" w14:textId="1268F5D4" w:rsidR="007974D3" w:rsidRPr="002176AD" w:rsidRDefault="007974D3" w:rsidP="005D0AF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Updated dose of fluorouracil to </w:t>
            </w:r>
            <w:r w:rsidR="005D0AF6">
              <w:rPr>
                <w:rFonts w:asciiTheme="majorHAnsi" w:hAnsiTheme="majorHAnsi"/>
                <w:sz w:val="20"/>
              </w:rPr>
              <w:t>remove the</w:t>
            </w:r>
            <w:r>
              <w:rPr>
                <w:rFonts w:asciiTheme="majorHAnsi" w:hAnsiTheme="majorHAnsi"/>
                <w:sz w:val="20"/>
              </w:rPr>
              <w:t xml:space="preserve"> maximum dose of 1500 mg/day.</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B161B47" w14:textId="77777777" w:rsidR="007974D3" w:rsidRPr="008C5E67" w:rsidRDefault="007974D3" w:rsidP="007269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7920D2" w:rsidRPr="008C5E67" w14:paraId="7064CC16"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72B7BED" w14:textId="59F98FC3" w:rsidR="007920D2" w:rsidRDefault="007920D2" w:rsidP="007269BE">
            <w:pPr>
              <w:rPr>
                <w:rFonts w:asciiTheme="majorHAnsi" w:hAnsiTheme="majorHAnsi"/>
                <w:b w:val="0"/>
                <w:sz w:val="20"/>
              </w:rPr>
            </w:pPr>
            <w:r>
              <w:rPr>
                <w:rFonts w:asciiTheme="majorHAnsi" w:hAnsiTheme="majorHAnsi"/>
                <w:sz w:val="20"/>
              </w:rPr>
              <w:t>CAP</w:t>
            </w:r>
            <w:r w:rsidR="000A2772">
              <w:rPr>
                <w:rFonts w:asciiTheme="majorHAnsi" w:hAnsiTheme="majorHAnsi"/>
                <w:sz w:val="20"/>
              </w:rPr>
              <w:t>E</w:t>
            </w:r>
            <w:r>
              <w:rPr>
                <w:rFonts w:asciiTheme="majorHAnsi" w:hAnsiTheme="majorHAnsi"/>
                <w:sz w:val="20"/>
              </w:rPr>
              <w:t>MTMC(RT)</w:t>
            </w:r>
          </w:p>
          <w:p w14:paraId="75463C77" w14:textId="7A3DF7A7" w:rsidR="007920D2" w:rsidRPr="007920D2" w:rsidRDefault="007920D2"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228AA987" w14:textId="668D6F50" w:rsidR="007920D2" w:rsidRDefault="007920D2" w:rsidP="007269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funding status of capecitabine to reflect public availability through the Ontario Drug Benefit (ODB) Program</w:t>
            </w:r>
            <w:r w:rsidR="005D0AF6">
              <w:t xml:space="preserve"> </w:t>
            </w:r>
            <w:r w:rsidR="005D0AF6" w:rsidRPr="005D0AF6">
              <w:rPr>
                <w:rFonts w:asciiTheme="majorHAnsi" w:hAnsiTheme="majorHAnsi"/>
                <w:sz w:val="20"/>
              </w:rPr>
              <w:t>as a General Benefit, effective March 29th, 2018</w:t>
            </w:r>
            <w:r w:rsidR="005D0AF6">
              <w:rPr>
                <w:rFonts w:asciiTheme="majorHAnsi" w:hAnsiTheme="majorHAnsi"/>
                <w:sz w:val="20"/>
              </w:rPr>
              <w:t>.</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C96631B" w14:textId="0A94963F" w:rsidR="007920D2" w:rsidRPr="008C5E67" w:rsidRDefault="007920D2" w:rsidP="007269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B1813" w:rsidRPr="008C5E67" w14:paraId="2D20EEA2" w14:textId="77777777" w:rsidTr="00D865EA">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586B72D3" w14:textId="46A036BA" w:rsidR="002B1813" w:rsidRPr="008C5E67" w:rsidRDefault="002B1813" w:rsidP="007269BE">
            <w:pPr>
              <w:jc w:val="center"/>
              <w:rPr>
                <w:rFonts w:asciiTheme="majorHAnsi" w:hAnsiTheme="majorHAnsi"/>
                <w:sz w:val="20"/>
              </w:rPr>
            </w:pPr>
            <w:r>
              <w:rPr>
                <w:rFonts w:asciiTheme="majorHAnsi" w:hAnsiTheme="majorHAnsi"/>
                <w:sz w:val="20"/>
              </w:rPr>
              <w:t>Anus – Palliative</w:t>
            </w:r>
          </w:p>
        </w:tc>
      </w:tr>
      <w:tr w:rsidR="002B1813" w:rsidRPr="008C5E67" w14:paraId="20731149"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C115148" w14:textId="77777777" w:rsidR="002B1813" w:rsidRDefault="002B1813" w:rsidP="007269BE">
            <w:pPr>
              <w:rPr>
                <w:rFonts w:asciiTheme="majorHAnsi" w:hAnsiTheme="majorHAnsi"/>
                <w:b w:val="0"/>
                <w:sz w:val="20"/>
              </w:rPr>
            </w:pPr>
            <w:r>
              <w:rPr>
                <w:rFonts w:asciiTheme="majorHAnsi" w:hAnsiTheme="majorHAnsi"/>
                <w:sz w:val="20"/>
              </w:rPr>
              <w:t>CAPECISP</w:t>
            </w:r>
          </w:p>
          <w:p w14:paraId="43D63358" w14:textId="0F67FB6B" w:rsidR="002B1813" w:rsidRPr="002B1813" w:rsidRDefault="002B1813"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0B7C8280" w14:textId="1B266905" w:rsidR="002B1813" w:rsidRDefault="002B1813" w:rsidP="007269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funding status of capecitabine to reflect public availability through the Ontario Drug Benefit (ODB) Program</w:t>
            </w:r>
            <w:r w:rsidR="005D0AF6">
              <w:t xml:space="preserve"> </w:t>
            </w:r>
            <w:r w:rsidR="005D0AF6" w:rsidRPr="005D0AF6">
              <w:rPr>
                <w:rFonts w:asciiTheme="majorHAnsi" w:hAnsiTheme="majorHAnsi"/>
                <w:sz w:val="20"/>
              </w:rPr>
              <w:t>as a General Benefit, effective March 29th, 2018</w:t>
            </w:r>
            <w:r>
              <w:rPr>
                <w:rFonts w:asciiTheme="majorHAnsi" w:hAnsiTheme="majorHAnsi"/>
                <w:sz w:val="20"/>
              </w:rPr>
              <w:t>.</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2A71F93" w14:textId="70365BC9" w:rsidR="002B1813" w:rsidRPr="008C5E67" w:rsidRDefault="008D0249" w:rsidP="007269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EF3B4A" w:rsidRPr="008C5E67" w14:paraId="33F0ECD2"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5331AE1A" w14:textId="00127E55" w:rsidR="00EF3B4A" w:rsidRPr="008C5E67" w:rsidRDefault="00EF3B4A" w:rsidP="00EF3B4A">
            <w:pPr>
              <w:jc w:val="center"/>
              <w:rPr>
                <w:rFonts w:asciiTheme="majorHAnsi" w:hAnsiTheme="majorHAnsi"/>
                <w:sz w:val="20"/>
              </w:rPr>
            </w:pPr>
            <w:r>
              <w:rPr>
                <w:rFonts w:asciiTheme="majorHAnsi" w:hAnsiTheme="majorHAnsi"/>
                <w:sz w:val="20"/>
              </w:rPr>
              <w:t>Gastric/Stomach, Esophagus – Palliative</w:t>
            </w:r>
          </w:p>
        </w:tc>
      </w:tr>
      <w:tr w:rsidR="00EF3B4A" w:rsidRPr="008C5E67" w14:paraId="2BFA7F16"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10A5829" w14:textId="77777777" w:rsidR="00EF3B4A" w:rsidRDefault="00EF3B4A" w:rsidP="007269BE">
            <w:pPr>
              <w:rPr>
                <w:rFonts w:asciiTheme="majorHAnsi" w:hAnsiTheme="majorHAnsi"/>
                <w:b w:val="0"/>
                <w:sz w:val="20"/>
              </w:rPr>
            </w:pPr>
            <w:r>
              <w:rPr>
                <w:rFonts w:asciiTheme="majorHAnsi" w:hAnsiTheme="majorHAnsi"/>
                <w:sz w:val="20"/>
              </w:rPr>
              <w:t>EOF</w:t>
            </w:r>
          </w:p>
          <w:p w14:paraId="335DDD9A" w14:textId="34E5178E" w:rsidR="00EF3B4A" w:rsidRPr="00EF3B4A" w:rsidRDefault="00EF3B4A"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330B1D29" w14:textId="3F3E0401" w:rsidR="00EF3B4A" w:rsidRDefault="00EF3B4A" w:rsidP="007269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Updated funding status of oxaliplatin to reflect </w:t>
            </w:r>
            <w:r w:rsidR="0008240B">
              <w:rPr>
                <w:rFonts w:asciiTheme="majorHAnsi" w:hAnsiTheme="majorHAnsi"/>
                <w:sz w:val="20"/>
              </w:rPr>
              <w:t xml:space="preserve">public </w:t>
            </w:r>
            <w:r>
              <w:rPr>
                <w:rFonts w:asciiTheme="majorHAnsi" w:hAnsiTheme="majorHAnsi"/>
                <w:sz w:val="20"/>
              </w:rPr>
              <w:t>availability through ST-QBP, effective April 1,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C6A7AEC" w14:textId="0AE8563E" w:rsidR="00EF3B4A" w:rsidRPr="008C5E67" w:rsidRDefault="00092FD9" w:rsidP="007269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08240B" w:rsidRPr="008C5E67" w14:paraId="0C050F1F"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FA06E32" w14:textId="77777777" w:rsidR="0008240B" w:rsidRDefault="0008240B" w:rsidP="007269BE">
            <w:pPr>
              <w:rPr>
                <w:rFonts w:asciiTheme="majorHAnsi" w:hAnsiTheme="majorHAnsi"/>
                <w:b w:val="0"/>
                <w:sz w:val="20"/>
              </w:rPr>
            </w:pPr>
            <w:r>
              <w:rPr>
                <w:rFonts w:asciiTheme="majorHAnsi" w:hAnsiTheme="majorHAnsi"/>
                <w:sz w:val="20"/>
              </w:rPr>
              <w:t>EOX</w:t>
            </w:r>
          </w:p>
          <w:p w14:paraId="2906CCAE" w14:textId="28B04E74" w:rsidR="0008240B" w:rsidRPr="0008240B" w:rsidRDefault="0008240B"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04E6F31A" w14:textId="4994AE23" w:rsidR="0008240B" w:rsidRDefault="0008240B" w:rsidP="007269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oxaliplatin to reflect public availability through ST-QBP, effective April 1, 2018.</w:t>
            </w:r>
            <w:r w:rsidR="005D0AF6">
              <w:rPr>
                <w:rFonts w:asciiTheme="majorHAnsi" w:hAnsiTheme="majorHAnsi"/>
                <w:sz w:val="20"/>
              </w:rPr>
              <w:t xml:space="preserve"> </w:t>
            </w:r>
            <w:r w:rsidR="005D0AF6" w:rsidRPr="005D0AF6">
              <w:rPr>
                <w:rFonts w:asciiTheme="majorHAnsi" w:hAnsiTheme="majorHAnsi"/>
                <w:sz w:val="20"/>
              </w:rPr>
              <w:t>Updated funding status of capecitabine to reflect public availability through the Ontario Drug Benefit (ODB) Program 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B08CF4A" w14:textId="0E414272" w:rsidR="0008240B" w:rsidRPr="008C5E67" w:rsidRDefault="00092FD9" w:rsidP="007269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EB33A6" w:rsidRPr="008C5E67" w14:paraId="3454E1D6"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3DEDBE6" w14:textId="77777777" w:rsidR="00EB33A6" w:rsidRDefault="00EB33A6" w:rsidP="007269BE">
            <w:pPr>
              <w:rPr>
                <w:rFonts w:asciiTheme="majorHAnsi" w:hAnsiTheme="majorHAnsi"/>
                <w:b w:val="0"/>
                <w:sz w:val="20"/>
              </w:rPr>
            </w:pPr>
            <w:r>
              <w:rPr>
                <w:rFonts w:asciiTheme="majorHAnsi" w:hAnsiTheme="majorHAnsi"/>
                <w:sz w:val="20"/>
              </w:rPr>
              <w:t>CAPECRBP+TRAS</w:t>
            </w:r>
          </w:p>
          <w:p w14:paraId="62BE33E9" w14:textId="57A6D4C7" w:rsidR="00EB33A6" w:rsidRPr="00EB33A6" w:rsidRDefault="00EB33A6"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35DA5B85" w14:textId="72D1E3B8" w:rsidR="00EB33A6" w:rsidRDefault="005D0AF6" w:rsidP="005D0AF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Updated </w:t>
            </w:r>
            <w:r w:rsidRPr="005D0AF6">
              <w:rPr>
                <w:rFonts w:asciiTheme="majorHAnsi" w:hAnsiTheme="majorHAnsi"/>
                <w:sz w:val="20"/>
              </w:rPr>
              <w:t>funding status of capecitabine to reflect public availability through the Ontario Drug Benefit (ODB) Program as a General Benefit, effective March 29th, 2018.</w:t>
            </w:r>
            <w:r w:rsidR="00EB33A6">
              <w:rPr>
                <w:rFonts w:asciiTheme="majorHAnsi" w:hAnsiTheme="majorHAnsi"/>
                <w:sz w:val="20"/>
              </w:rPr>
              <w:t xml:space="preserve">  </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4F5CA0C" w14:textId="706C1ABD" w:rsidR="00EB33A6" w:rsidRPr="008C5E67" w:rsidRDefault="008D0249" w:rsidP="007269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8D0249" w:rsidRPr="008C5E67" w14:paraId="015F0CF5"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23A71AB" w14:textId="77777777" w:rsidR="008D0249" w:rsidRDefault="008D0249" w:rsidP="007269BE">
            <w:pPr>
              <w:rPr>
                <w:rFonts w:asciiTheme="majorHAnsi" w:hAnsiTheme="majorHAnsi"/>
                <w:b w:val="0"/>
                <w:sz w:val="20"/>
              </w:rPr>
            </w:pPr>
            <w:r>
              <w:rPr>
                <w:rFonts w:asciiTheme="majorHAnsi" w:hAnsiTheme="majorHAnsi"/>
                <w:sz w:val="20"/>
              </w:rPr>
              <w:t>CAPECRBP</w:t>
            </w:r>
          </w:p>
          <w:p w14:paraId="5293146F" w14:textId="172751C4" w:rsidR="008D0249" w:rsidRPr="008D0249" w:rsidRDefault="008D0249"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6F83D404" w14:textId="40643F16" w:rsidR="008D0249" w:rsidRDefault="005D0AF6" w:rsidP="007269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D0AF6">
              <w:rPr>
                <w:rFonts w:asciiTheme="majorHAnsi" w:hAnsiTheme="majorHAnsi"/>
                <w:sz w:val="20"/>
              </w:rPr>
              <w:t>Updated funding status of capecitabine to reflect public availability through the Ontario Drug Benefit (ODB) Program 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F699AA9" w14:textId="7E4AB413" w:rsidR="008D0249" w:rsidRPr="008C5E67" w:rsidRDefault="008D0249" w:rsidP="007269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08240B" w:rsidRPr="008C5E67" w14:paraId="13BD37E9"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645EDB7" w14:textId="5862F82B" w:rsidR="0008240B" w:rsidRPr="008C5E67" w:rsidRDefault="0008240B" w:rsidP="007269BE">
            <w:pPr>
              <w:jc w:val="center"/>
              <w:rPr>
                <w:rFonts w:asciiTheme="majorHAnsi" w:hAnsiTheme="majorHAnsi"/>
                <w:sz w:val="20"/>
              </w:rPr>
            </w:pPr>
            <w:r>
              <w:rPr>
                <w:rFonts w:asciiTheme="majorHAnsi" w:hAnsiTheme="majorHAnsi"/>
                <w:sz w:val="20"/>
              </w:rPr>
              <w:t>Gastric/Stomach, Esophagus – Adjuvant/Curative</w:t>
            </w:r>
          </w:p>
        </w:tc>
      </w:tr>
      <w:tr w:rsidR="0008240B" w:rsidRPr="008C5E67" w14:paraId="538414D7"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CA51C53" w14:textId="77777777" w:rsidR="0008240B" w:rsidRDefault="0008240B" w:rsidP="007269BE">
            <w:pPr>
              <w:rPr>
                <w:rFonts w:asciiTheme="majorHAnsi" w:hAnsiTheme="majorHAnsi"/>
                <w:b w:val="0"/>
                <w:sz w:val="20"/>
              </w:rPr>
            </w:pPr>
            <w:r>
              <w:rPr>
                <w:rFonts w:asciiTheme="majorHAnsi" w:hAnsiTheme="majorHAnsi"/>
                <w:sz w:val="20"/>
              </w:rPr>
              <w:t>FLODOCE</w:t>
            </w:r>
          </w:p>
          <w:p w14:paraId="1D40A88D" w14:textId="753C7491" w:rsidR="0008240B" w:rsidRPr="0008240B" w:rsidRDefault="0008240B"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548EE085" w14:textId="60D51245" w:rsidR="0008240B" w:rsidRDefault="0008240B" w:rsidP="007269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w:t>
            </w:r>
            <w:r w:rsidR="005D0AF6">
              <w:rPr>
                <w:rFonts w:asciiTheme="majorHAnsi" w:hAnsiTheme="majorHAnsi"/>
                <w:sz w:val="20"/>
              </w:rPr>
              <w:t>d</w:t>
            </w:r>
            <w:r>
              <w:rPr>
                <w:rFonts w:asciiTheme="majorHAnsi" w:hAnsiTheme="majorHAnsi"/>
                <w:sz w:val="20"/>
              </w:rPr>
              <w:t xml:space="preserve"> funding status of oxaliplatin to reflect public availability through ST-QBP, effective April 1, 2018</w:t>
            </w:r>
            <w:r w:rsidR="00F957FD">
              <w:rPr>
                <w:rFonts w:asciiTheme="majorHAnsi" w:hAnsiTheme="majorHAnsi"/>
                <w:sz w:val="20"/>
              </w:rPr>
              <w:t>.</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8482A1B" w14:textId="789ED28C" w:rsidR="0008240B" w:rsidRPr="008C5E67" w:rsidRDefault="00092FD9" w:rsidP="007269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08240B" w:rsidRPr="008C5E67" w14:paraId="486B9E42"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556F274" w14:textId="77777777" w:rsidR="0008240B" w:rsidRDefault="0008240B" w:rsidP="007269BE">
            <w:pPr>
              <w:rPr>
                <w:rFonts w:asciiTheme="majorHAnsi" w:hAnsiTheme="majorHAnsi"/>
                <w:b w:val="0"/>
                <w:sz w:val="20"/>
              </w:rPr>
            </w:pPr>
            <w:r>
              <w:rPr>
                <w:rFonts w:asciiTheme="majorHAnsi" w:hAnsiTheme="majorHAnsi"/>
                <w:sz w:val="20"/>
              </w:rPr>
              <w:t>XELOX</w:t>
            </w:r>
          </w:p>
          <w:p w14:paraId="249FDE83" w14:textId="73A00815" w:rsidR="0008240B" w:rsidRPr="0008240B" w:rsidRDefault="0008240B"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24280602" w14:textId="3791E85D" w:rsidR="0008240B" w:rsidRDefault="0008240B" w:rsidP="007269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Updated funding status of oxaliplatin to reflect public availability through ST-QBP, effective April 1, 2018. </w:t>
            </w:r>
            <w:r w:rsidR="00732077" w:rsidRPr="00732077">
              <w:rPr>
                <w:rFonts w:asciiTheme="majorHAnsi" w:hAnsiTheme="majorHAnsi"/>
                <w:sz w:val="20"/>
              </w:rPr>
              <w:t>Updated funding status of capecitabine to reflect public availability through the Ontario Drug Benefit (ODB) Program 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E7B39F8" w14:textId="00003B7A" w:rsidR="0008240B" w:rsidRPr="008C5E67" w:rsidRDefault="00092FD9" w:rsidP="007269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9D1EC4" w:rsidRPr="008C5E67" w14:paraId="59BF80D2"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9273728" w14:textId="77777777" w:rsidR="009D1EC4" w:rsidRDefault="009D1EC4" w:rsidP="007269BE">
            <w:pPr>
              <w:rPr>
                <w:rFonts w:asciiTheme="majorHAnsi" w:hAnsiTheme="majorHAnsi"/>
                <w:b w:val="0"/>
                <w:sz w:val="20"/>
              </w:rPr>
            </w:pPr>
            <w:r>
              <w:rPr>
                <w:rFonts w:asciiTheme="majorHAnsi" w:hAnsiTheme="majorHAnsi"/>
                <w:sz w:val="20"/>
              </w:rPr>
              <w:t>CAPE(RT)</w:t>
            </w:r>
          </w:p>
          <w:p w14:paraId="7BE8DD0D" w14:textId="207BDEC3" w:rsidR="009D1EC4" w:rsidRPr="009D1EC4" w:rsidRDefault="009D1EC4"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2F753256" w14:textId="6ECE6DFF" w:rsidR="009D1EC4" w:rsidRDefault="009D1EC4" w:rsidP="007269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capecitabine to reflect public availability through the Ontario Drug Benefit (ODB) Program</w:t>
            </w:r>
            <w:r w:rsidR="005B2517">
              <w:t xml:space="preserve"> </w:t>
            </w:r>
            <w:r w:rsidR="005B2517" w:rsidRPr="005B2517">
              <w:rPr>
                <w:rFonts w:asciiTheme="majorHAnsi" w:hAnsiTheme="majorHAnsi"/>
                <w:sz w:val="20"/>
              </w:rPr>
              <w:t>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E18D566" w14:textId="68F502BC" w:rsidR="009D1EC4" w:rsidRPr="008C5E67" w:rsidRDefault="009D1EC4" w:rsidP="007269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B1813" w:rsidRPr="008C5E67" w14:paraId="178C1FDB"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81F8CD0" w14:textId="77777777" w:rsidR="002B1813" w:rsidRDefault="002B1813" w:rsidP="007269BE">
            <w:pPr>
              <w:rPr>
                <w:rFonts w:asciiTheme="majorHAnsi" w:hAnsiTheme="majorHAnsi"/>
                <w:sz w:val="20"/>
              </w:rPr>
            </w:pPr>
            <w:r>
              <w:rPr>
                <w:rFonts w:asciiTheme="majorHAnsi" w:hAnsiTheme="majorHAnsi"/>
                <w:sz w:val="20"/>
              </w:rPr>
              <w:lastRenderedPageBreak/>
              <w:t>CAPECISP(RT)</w:t>
            </w:r>
          </w:p>
          <w:p w14:paraId="0204B36D" w14:textId="5D69DDA7" w:rsidR="002B1813" w:rsidRPr="002B1813" w:rsidRDefault="002B1813" w:rsidP="007269BE">
            <w:pPr>
              <w:rPr>
                <w:b w:val="0"/>
              </w:rPr>
            </w:pPr>
            <w:r>
              <w:rPr>
                <w:rFonts w:asciiTheme="majorHAnsi" w:hAnsiTheme="majorHAnsi"/>
                <w:b w:val="0"/>
                <w:sz w:val="20"/>
              </w:rPr>
              <w:t>Funding Status</w:t>
            </w:r>
          </w:p>
        </w:tc>
        <w:tc>
          <w:tcPr>
            <w:tcW w:w="7650" w:type="dxa"/>
            <w:vAlign w:val="center"/>
          </w:tcPr>
          <w:p w14:paraId="09641C5E" w14:textId="0422972B" w:rsidR="002B1813" w:rsidRDefault="002B1813" w:rsidP="007269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funding status of capecitabine to reflect public availability through the Ontario Drug Benefit (ODB) Program</w:t>
            </w:r>
            <w:r w:rsidR="005B2517">
              <w:t xml:space="preserve"> </w:t>
            </w:r>
            <w:r w:rsidR="005B2517" w:rsidRPr="005B2517">
              <w:rPr>
                <w:rFonts w:asciiTheme="majorHAnsi" w:hAnsiTheme="majorHAnsi"/>
                <w:sz w:val="20"/>
              </w:rPr>
              <w:t>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0A0E55E" w14:textId="3A6BB47D" w:rsidR="002B1813" w:rsidRPr="008C5E67" w:rsidRDefault="002B1813" w:rsidP="007269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7A2EDA" w:rsidRPr="008C5E67" w14:paraId="0E0572FC"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E9A5F12" w14:textId="77777777" w:rsidR="007A2EDA" w:rsidRDefault="007A2EDA" w:rsidP="007269BE">
            <w:pPr>
              <w:rPr>
                <w:rFonts w:asciiTheme="majorHAnsi" w:hAnsiTheme="majorHAnsi"/>
                <w:b w:val="0"/>
                <w:sz w:val="20"/>
              </w:rPr>
            </w:pPr>
            <w:r>
              <w:rPr>
                <w:rFonts w:asciiTheme="majorHAnsi" w:hAnsiTheme="majorHAnsi"/>
                <w:sz w:val="20"/>
              </w:rPr>
              <w:t>ECARBOX</w:t>
            </w:r>
          </w:p>
          <w:p w14:paraId="4C8F9D12" w14:textId="533DFB39" w:rsidR="007A2EDA" w:rsidRPr="007A2EDA" w:rsidRDefault="007A2EDA"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3C89A5DD" w14:textId="0509444A" w:rsidR="007A2EDA" w:rsidRDefault="007A2EDA" w:rsidP="007269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capecitabine to reflect public availability through the Ontario Drug Benefit (ODB) Program</w:t>
            </w:r>
            <w:r w:rsidR="005B2517">
              <w:t xml:space="preserve"> </w:t>
            </w:r>
            <w:r w:rsidR="005B2517" w:rsidRPr="005B2517">
              <w:rPr>
                <w:rFonts w:asciiTheme="majorHAnsi" w:hAnsiTheme="majorHAnsi"/>
                <w:sz w:val="20"/>
              </w:rPr>
              <w:t>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7ACDF76" w14:textId="36F6845C" w:rsidR="007A2EDA" w:rsidRPr="008C5E67" w:rsidRDefault="007A2EDA" w:rsidP="007269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7A2EDA" w:rsidRPr="008C5E67" w14:paraId="772090E4"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B68B69F" w14:textId="77777777" w:rsidR="007A2EDA" w:rsidRDefault="007A2EDA" w:rsidP="007269BE">
            <w:pPr>
              <w:rPr>
                <w:rFonts w:asciiTheme="majorHAnsi" w:hAnsiTheme="majorHAnsi"/>
                <w:b w:val="0"/>
                <w:sz w:val="20"/>
              </w:rPr>
            </w:pPr>
            <w:r>
              <w:rPr>
                <w:rFonts w:asciiTheme="majorHAnsi" w:hAnsiTheme="majorHAnsi"/>
                <w:sz w:val="20"/>
              </w:rPr>
              <w:t>ECX</w:t>
            </w:r>
          </w:p>
          <w:p w14:paraId="5F9B8231" w14:textId="7B32F5C8" w:rsidR="007A2EDA" w:rsidRPr="007A2EDA" w:rsidRDefault="007A2EDA"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6BDE77DA" w14:textId="0C12C662" w:rsidR="007A2EDA" w:rsidRDefault="007A2EDA" w:rsidP="007269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funding status of capecitabine to reflect public availability through the Ontario Drug Benefit (ODB) Program</w:t>
            </w:r>
            <w:r w:rsidR="005B2517">
              <w:t xml:space="preserve"> </w:t>
            </w:r>
            <w:r w:rsidR="005B2517" w:rsidRPr="005B2517">
              <w:rPr>
                <w:rFonts w:asciiTheme="majorHAnsi" w:hAnsiTheme="majorHAnsi"/>
                <w:sz w:val="20"/>
              </w:rPr>
              <w:t>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0A8CF2B" w14:textId="74E59D9B" w:rsidR="007A2EDA" w:rsidRPr="008C5E67" w:rsidRDefault="007A2EDA" w:rsidP="007269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08240B" w:rsidRPr="008C5E67" w14:paraId="79615339"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64DFD0FC" w14:textId="3574EF67" w:rsidR="0008240B" w:rsidRPr="008C5E67" w:rsidRDefault="0008240B" w:rsidP="007269BE">
            <w:pPr>
              <w:jc w:val="center"/>
              <w:rPr>
                <w:rFonts w:asciiTheme="majorHAnsi" w:hAnsiTheme="majorHAnsi"/>
                <w:sz w:val="20"/>
              </w:rPr>
            </w:pPr>
            <w:r>
              <w:rPr>
                <w:rFonts w:asciiTheme="majorHAnsi" w:hAnsiTheme="majorHAnsi"/>
                <w:sz w:val="20"/>
              </w:rPr>
              <w:t>Esophagus – Adjuvant/Curative &amp; Palliative</w:t>
            </w:r>
          </w:p>
        </w:tc>
      </w:tr>
      <w:tr w:rsidR="007A2EDA" w:rsidRPr="008C5E67" w14:paraId="32BCD4AD"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336FB84" w14:textId="77777777" w:rsidR="0008240B" w:rsidRDefault="0008240B" w:rsidP="007269BE">
            <w:pPr>
              <w:rPr>
                <w:rFonts w:asciiTheme="majorHAnsi" w:hAnsiTheme="majorHAnsi"/>
                <w:b w:val="0"/>
                <w:sz w:val="20"/>
              </w:rPr>
            </w:pPr>
            <w:r>
              <w:rPr>
                <w:rFonts w:asciiTheme="majorHAnsi" w:hAnsiTheme="majorHAnsi"/>
                <w:sz w:val="20"/>
              </w:rPr>
              <w:t>MFOLFOX6(RT)</w:t>
            </w:r>
          </w:p>
          <w:p w14:paraId="795C74C1" w14:textId="2F5BBC90" w:rsidR="0008240B" w:rsidRPr="0008240B" w:rsidRDefault="0008240B"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6AF7F99C" w14:textId="2147B838" w:rsidR="0008240B" w:rsidRDefault="00092FD9" w:rsidP="00F957F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funding status of oxaliplatin to reflect public availability through ST-QBP, effective April 1, 2018</w:t>
            </w:r>
            <w:r w:rsidR="00F957FD">
              <w:rPr>
                <w:rFonts w:asciiTheme="majorHAnsi" w:hAnsiTheme="majorHAnsi"/>
                <w:sz w:val="20"/>
              </w:rPr>
              <w:t>.</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62FCC49" w14:textId="23F6591D" w:rsidR="0008240B" w:rsidRPr="008C5E67" w:rsidRDefault="00092FD9" w:rsidP="007269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092FD9" w:rsidRPr="008C5E67" w14:paraId="60610F4A"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3FD819C2" w14:textId="3C7076F9" w:rsidR="00092FD9" w:rsidRPr="008C5E67" w:rsidRDefault="00092FD9" w:rsidP="007269BE">
            <w:pPr>
              <w:jc w:val="center"/>
              <w:rPr>
                <w:rFonts w:asciiTheme="majorHAnsi" w:hAnsiTheme="majorHAnsi"/>
                <w:sz w:val="20"/>
              </w:rPr>
            </w:pPr>
            <w:r>
              <w:rPr>
                <w:rFonts w:asciiTheme="majorHAnsi" w:hAnsiTheme="majorHAnsi"/>
                <w:sz w:val="20"/>
              </w:rPr>
              <w:t>Gastric/Stomach, Esophagus – Adjuvant/Curative &amp; Palliative</w:t>
            </w:r>
          </w:p>
        </w:tc>
      </w:tr>
      <w:tr w:rsidR="007A2EDA" w:rsidRPr="008C5E67" w14:paraId="042E6223"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F8800F0" w14:textId="77777777" w:rsidR="00092FD9" w:rsidRDefault="00F957FD" w:rsidP="007269BE">
            <w:pPr>
              <w:rPr>
                <w:rFonts w:asciiTheme="majorHAnsi" w:hAnsiTheme="majorHAnsi"/>
                <w:b w:val="0"/>
                <w:sz w:val="20"/>
              </w:rPr>
            </w:pPr>
            <w:r>
              <w:rPr>
                <w:rFonts w:asciiTheme="majorHAnsi" w:hAnsiTheme="majorHAnsi"/>
                <w:sz w:val="20"/>
              </w:rPr>
              <w:t>MFOLFOX6</w:t>
            </w:r>
          </w:p>
          <w:p w14:paraId="5434B70B" w14:textId="7F98D080" w:rsidR="00F957FD" w:rsidRPr="00F957FD" w:rsidRDefault="00F957FD"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055EFB5D" w14:textId="5773046C" w:rsidR="00092FD9" w:rsidRDefault="00F957FD" w:rsidP="007269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funding status of oxaliplatin to reflect public availability through ST-QBP, effective April 1,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7DDD483" w14:textId="19991858" w:rsidR="00092FD9" w:rsidRPr="008C5E67" w:rsidRDefault="00F957FD" w:rsidP="007269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8D0249" w:rsidRPr="008C5E67" w14:paraId="28719B4E"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D1B6505" w14:textId="77777777" w:rsidR="008D0249" w:rsidRDefault="008D0249" w:rsidP="007269BE">
            <w:pPr>
              <w:rPr>
                <w:rFonts w:asciiTheme="majorHAnsi" w:hAnsiTheme="majorHAnsi"/>
                <w:b w:val="0"/>
                <w:sz w:val="20"/>
              </w:rPr>
            </w:pPr>
            <w:r>
              <w:rPr>
                <w:rFonts w:asciiTheme="majorHAnsi" w:hAnsiTheme="majorHAnsi"/>
                <w:sz w:val="20"/>
              </w:rPr>
              <w:t>CAPECISP</w:t>
            </w:r>
          </w:p>
          <w:p w14:paraId="319A9967" w14:textId="7EFF4A34" w:rsidR="008D0249" w:rsidRPr="008D0249" w:rsidRDefault="008D0249"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12FBE095" w14:textId="110F9AC3" w:rsidR="008D0249" w:rsidRDefault="008D0249" w:rsidP="007269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capecitabine to reflect public availability through the Ontario Drug Benefit (ODB) Program</w:t>
            </w:r>
            <w:r w:rsidR="00BE62DE">
              <w:t xml:space="preserve"> </w:t>
            </w:r>
            <w:r w:rsidR="00BE62DE" w:rsidRPr="00BE62DE">
              <w:rPr>
                <w:rFonts w:asciiTheme="majorHAnsi" w:hAnsiTheme="majorHAnsi"/>
                <w:sz w:val="20"/>
              </w:rPr>
              <w:t>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3E377A3" w14:textId="22C22582" w:rsidR="008D0249" w:rsidRPr="008C5E67" w:rsidRDefault="008D0249" w:rsidP="007269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F957FD" w:rsidRPr="008C5E67" w14:paraId="4FC00BCA"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B39495C" w14:textId="748FE152" w:rsidR="00F957FD" w:rsidRPr="008C5E67" w:rsidRDefault="00F957FD" w:rsidP="007269BE">
            <w:pPr>
              <w:jc w:val="center"/>
              <w:rPr>
                <w:rFonts w:asciiTheme="majorHAnsi" w:hAnsiTheme="majorHAnsi"/>
                <w:sz w:val="20"/>
              </w:rPr>
            </w:pPr>
            <w:r>
              <w:rPr>
                <w:rFonts w:asciiTheme="majorHAnsi" w:hAnsiTheme="majorHAnsi"/>
                <w:sz w:val="20"/>
              </w:rPr>
              <w:t>Colorectal – Palliative</w:t>
            </w:r>
          </w:p>
        </w:tc>
      </w:tr>
      <w:tr w:rsidR="007A2EDA" w:rsidRPr="008C5E67" w14:paraId="10A1E304"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EFFCA9B" w14:textId="77777777" w:rsidR="00F957FD" w:rsidRDefault="00F957FD" w:rsidP="007269BE">
            <w:pPr>
              <w:rPr>
                <w:rFonts w:asciiTheme="majorHAnsi" w:hAnsiTheme="majorHAnsi"/>
                <w:b w:val="0"/>
                <w:sz w:val="20"/>
              </w:rPr>
            </w:pPr>
            <w:r>
              <w:rPr>
                <w:rFonts w:asciiTheme="majorHAnsi" w:hAnsiTheme="majorHAnsi"/>
                <w:sz w:val="20"/>
              </w:rPr>
              <w:t>FOLFOXIRI</w:t>
            </w:r>
          </w:p>
          <w:p w14:paraId="2788722E" w14:textId="460C8475" w:rsidR="00F957FD" w:rsidRPr="00F957FD" w:rsidRDefault="00F957FD"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38911EA9" w14:textId="1BC0C564" w:rsidR="00F957FD" w:rsidRDefault="00F957FD" w:rsidP="007269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oxaliplatin to reflect public availability through ST-QBP, effective April 1, 2018</w:t>
            </w:r>
            <w:r w:rsidR="00D21E4A">
              <w:rPr>
                <w:rFonts w:asciiTheme="majorHAnsi" w:hAnsiTheme="majorHAnsi"/>
                <w:sz w:val="20"/>
              </w:rPr>
              <w:t>.</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2520BF7" w14:textId="5C7E6599" w:rsidR="00F957FD" w:rsidRPr="008C5E67" w:rsidRDefault="00D21E4A" w:rsidP="007269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7A2EDA" w:rsidRPr="008C5E67" w14:paraId="0C8C6AD9"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142CF76" w14:textId="77777777" w:rsidR="00F957FD" w:rsidRDefault="00F957FD" w:rsidP="007269BE">
            <w:pPr>
              <w:rPr>
                <w:rFonts w:asciiTheme="majorHAnsi" w:hAnsiTheme="majorHAnsi"/>
                <w:b w:val="0"/>
                <w:sz w:val="20"/>
              </w:rPr>
            </w:pPr>
            <w:r>
              <w:rPr>
                <w:rFonts w:asciiTheme="majorHAnsi" w:hAnsiTheme="majorHAnsi"/>
                <w:sz w:val="20"/>
              </w:rPr>
              <w:t>FOLFOXIRI+BEVA</w:t>
            </w:r>
          </w:p>
          <w:p w14:paraId="198079A1" w14:textId="1B1D9CD7" w:rsidR="00F957FD" w:rsidRPr="00F957FD" w:rsidRDefault="00F957FD"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70C6DA1F" w14:textId="4D614ED1" w:rsidR="00F957FD" w:rsidRDefault="00F957FD" w:rsidP="007269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funding status of oxaliplatin to reflect public availability through ST-QBP, effective April 1, 2018</w:t>
            </w:r>
            <w:r w:rsidR="00D21E4A">
              <w:rPr>
                <w:rFonts w:asciiTheme="majorHAnsi" w:hAnsiTheme="majorHAnsi"/>
                <w:sz w:val="20"/>
              </w:rPr>
              <w:t>.</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7AABFCA" w14:textId="780C75DF" w:rsidR="00F957FD" w:rsidRPr="008C5E67" w:rsidRDefault="00D21E4A" w:rsidP="007269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7A2EDA" w:rsidRPr="008C5E67" w14:paraId="7FC88D2F"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257F4BD" w14:textId="77777777" w:rsidR="00B32E76" w:rsidRDefault="00B32E76" w:rsidP="007269BE">
            <w:pPr>
              <w:rPr>
                <w:rFonts w:asciiTheme="majorHAnsi" w:hAnsiTheme="majorHAnsi"/>
                <w:b w:val="0"/>
                <w:sz w:val="20"/>
              </w:rPr>
            </w:pPr>
            <w:r>
              <w:rPr>
                <w:rFonts w:asciiTheme="majorHAnsi" w:hAnsiTheme="majorHAnsi"/>
                <w:sz w:val="20"/>
              </w:rPr>
              <w:t>IROX</w:t>
            </w:r>
          </w:p>
          <w:p w14:paraId="4ACBE577" w14:textId="6354F2E4" w:rsidR="00B32E76" w:rsidRPr="00B32E76" w:rsidRDefault="00B32E76"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0B2ED4FC" w14:textId="29197853" w:rsidR="00B32E76" w:rsidRDefault="00B32E76" w:rsidP="007269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oxaliplatin to reflect public availability through ST-QBP, effective April 1, 2018</w:t>
            </w:r>
            <w:r w:rsidR="00D21E4A">
              <w:rPr>
                <w:rFonts w:asciiTheme="majorHAnsi" w:hAnsiTheme="majorHAnsi"/>
                <w:sz w:val="20"/>
              </w:rPr>
              <w:t>.</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EAD775A" w14:textId="1112DD4E" w:rsidR="00B32E76" w:rsidRPr="008C5E67" w:rsidRDefault="00D21E4A" w:rsidP="007269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9D1EC4" w:rsidRPr="008C5E67" w14:paraId="204F0653" w14:textId="77777777" w:rsidTr="00D865E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0BF91F4" w14:textId="3306FA08" w:rsidR="009D1EC4" w:rsidRPr="008C5E67" w:rsidRDefault="009D1EC4" w:rsidP="007269BE">
            <w:pPr>
              <w:jc w:val="center"/>
              <w:rPr>
                <w:rFonts w:asciiTheme="majorHAnsi" w:hAnsiTheme="majorHAnsi"/>
                <w:sz w:val="20"/>
              </w:rPr>
            </w:pPr>
            <w:r>
              <w:rPr>
                <w:rFonts w:asciiTheme="majorHAnsi" w:hAnsiTheme="majorHAnsi"/>
                <w:sz w:val="20"/>
              </w:rPr>
              <w:t>Hepatobilary/Liver/Bile Duct – Adjuvant/Curative</w:t>
            </w:r>
          </w:p>
        </w:tc>
      </w:tr>
      <w:tr w:rsidR="007920D2" w:rsidRPr="008C5E67" w14:paraId="10B333E4"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243351E" w14:textId="77777777" w:rsidR="009D1EC4" w:rsidRDefault="009D1EC4" w:rsidP="007269BE">
            <w:pPr>
              <w:rPr>
                <w:rFonts w:asciiTheme="majorHAnsi" w:hAnsiTheme="majorHAnsi"/>
                <w:b w:val="0"/>
                <w:sz w:val="20"/>
              </w:rPr>
            </w:pPr>
            <w:r>
              <w:rPr>
                <w:rFonts w:asciiTheme="majorHAnsi" w:hAnsiTheme="majorHAnsi"/>
                <w:sz w:val="20"/>
              </w:rPr>
              <w:t>CAPE(RT)</w:t>
            </w:r>
          </w:p>
          <w:p w14:paraId="1A584F9E" w14:textId="2759A833" w:rsidR="009D1EC4" w:rsidRPr="009D1EC4" w:rsidRDefault="009D1EC4"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48F32C73" w14:textId="29C01A6C" w:rsidR="009D1EC4" w:rsidRDefault="009D1EC4" w:rsidP="007269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Updated funding status of capecitabine to reflect public availability through the Ontario Drug </w:t>
            </w:r>
            <w:r w:rsidR="00BA31BD">
              <w:rPr>
                <w:rFonts w:asciiTheme="majorHAnsi" w:hAnsiTheme="majorHAnsi"/>
                <w:sz w:val="20"/>
              </w:rPr>
              <w:t>Benefit (ODB) Program</w:t>
            </w:r>
            <w:r w:rsidR="00746E98">
              <w:t xml:space="preserve"> </w:t>
            </w:r>
            <w:r w:rsidR="00746E98" w:rsidRPr="00746E98">
              <w:rPr>
                <w:rFonts w:asciiTheme="majorHAnsi" w:hAnsiTheme="majorHAnsi"/>
                <w:sz w:val="20"/>
              </w:rPr>
              <w:t>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3FD1FA1" w14:textId="3A5AA9E1" w:rsidR="009D1EC4" w:rsidRPr="008C5E67" w:rsidRDefault="00BA31BD" w:rsidP="007269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946B55" w:rsidRPr="008C5E67" w14:paraId="1E517D0F" w14:textId="77777777" w:rsidTr="00D865E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74E34EF" w14:textId="34BAA154" w:rsidR="00946B55" w:rsidRPr="008C5E67" w:rsidRDefault="00946B55" w:rsidP="007269BE">
            <w:pPr>
              <w:jc w:val="center"/>
              <w:rPr>
                <w:rFonts w:asciiTheme="majorHAnsi" w:hAnsiTheme="majorHAnsi"/>
                <w:sz w:val="20"/>
              </w:rPr>
            </w:pPr>
            <w:r>
              <w:rPr>
                <w:rFonts w:asciiTheme="majorHAnsi" w:hAnsiTheme="majorHAnsi"/>
                <w:sz w:val="20"/>
              </w:rPr>
              <w:t xml:space="preserve">Hepatobilary/Liver/Bile Duct – </w:t>
            </w:r>
            <w:r w:rsidR="00D865EA">
              <w:rPr>
                <w:rFonts w:asciiTheme="majorHAnsi" w:hAnsiTheme="majorHAnsi"/>
                <w:sz w:val="20"/>
              </w:rPr>
              <w:t>Palliative</w:t>
            </w:r>
          </w:p>
        </w:tc>
      </w:tr>
      <w:tr w:rsidR="00946B55" w:rsidRPr="008C5E67" w14:paraId="2AEFEE6C"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34B0D77" w14:textId="77777777" w:rsidR="00946B55" w:rsidRDefault="00946B55" w:rsidP="007269BE">
            <w:pPr>
              <w:rPr>
                <w:rFonts w:asciiTheme="majorHAnsi" w:hAnsiTheme="majorHAnsi"/>
                <w:b w:val="0"/>
                <w:sz w:val="20"/>
              </w:rPr>
            </w:pPr>
            <w:r>
              <w:rPr>
                <w:rFonts w:asciiTheme="majorHAnsi" w:hAnsiTheme="majorHAnsi"/>
                <w:sz w:val="20"/>
              </w:rPr>
              <w:t>CAPECISP</w:t>
            </w:r>
          </w:p>
          <w:p w14:paraId="22EED6CA" w14:textId="51508CA2" w:rsidR="00946B55" w:rsidRPr="00946B55" w:rsidRDefault="00946B55"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3FB2D475" w14:textId="36C20AFA" w:rsidR="00946B55" w:rsidRDefault="00946B55" w:rsidP="007269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capecitabine to reflect public funding availability through the Ontario Drug Benefit (ODB) Program</w:t>
            </w:r>
            <w:r w:rsidR="00746E98">
              <w:t xml:space="preserve"> </w:t>
            </w:r>
            <w:r w:rsidR="00746E98" w:rsidRPr="00746E98">
              <w:rPr>
                <w:rFonts w:asciiTheme="majorHAnsi" w:hAnsiTheme="majorHAnsi"/>
                <w:sz w:val="20"/>
              </w:rPr>
              <w:t>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A8D5482" w14:textId="3AB30F77" w:rsidR="00946B55" w:rsidRPr="008C5E67" w:rsidRDefault="00946B55" w:rsidP="007269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8D0249" w:rsidRPr="008C5E67" w14:paraId="49382AB9"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A8AAA15" w14:textId="77777777" w:rsidR="008D0249" w:rsidRDefault="008D0249" w:rsidP="007269BE">
            <w:pPr>
              <w:rPr>
                <w:rFonts w:asciiTheme="majorHAnsi" w:hAnsiTheme="majorHAnsi"/>
                <w:b w:val="0"/>
                <w:sz w:val="20"/>
              </w:rPr>
            </w:pPr>
            <w:r>
              <w:rPr>
                <w:rFonts w:asciiTheme="majorHAnsi" w:hAnsiTheme="majorHAnsi"/>
                <w:sz w:val="20"/>
              </w:rPr>
              <w:t>CAPEGEMC</w:t>
            </w:r>
          </w:p>
          <w:p w14:paraId="05452D5C" w14:textId="44ABB195" w:rsidR="008D0249" w:rsidRPr="008D0249" w:rsidRDefault="008D0249"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49E9D2FA" w14:textId="7131C7FE" w:rsidR="008D0249" w:rsidRDefault="008D0249" w:rsidP="007269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w:t>
            </w:r>
            <w:r w:rsidR="00D1255C">
              <w:rPr>
                <w:rFonts w:asciiTheme="majorHAnsi" w:hAnsiTheme="majorHAnsi"/>
                <w:sz w:val="20"/>
              </w:rPr>
              <w:t>d</w:t>
            </w:r>
            <w:r>
              <w:rPr>
                <w:rFonts w:asciiTheme="majorHAnsi" w:hAnsiTheme="majorHAnsi"/>
                <w:sz w:val="20"/>
              </w:rPr>
              <w:t xml:space="preserve"> funding status of capecitabine to reflect public availability through the Ontario Drug Benefit (ODB) Program</w:t>
            </w:r>
            <w:r w:rsidR="00746E98">
              <w:t xml:space="preserve"> </w:t>
            </w:r>
            <w:r w:rsidR="00746E98" w:rsidRPr="00746E98">
              <w:rPr>
                <w:rFonts w:asciiTheme="majorHAnsi" w:hAnsiTheme="majorHAnsi"/>
                <w:sz w:val="20"/>
              </w:rPr>
              <w:t>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A4F8F46" w14:textId="23F34C5F" w:rsidR="008D0249" w:rsidRPr="008C5E67" w:rsidRDefault="008D0249" w:rsidP="007269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8D0249" w:rsidRPr="008C5E67" w14:paraId="5143ADE2" w14:textId="77777777" w:rsidTr="00D865EA">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69432DDF" w14:textId="14BBB4EE" w:rsidR="008D0249" w:rsidRPr="008C5E67" w:rsidRDefault="008D0249" w:rsidP="007269BE">
            <w:pPr>
              <w:jc w:val="center"/>
              <w:rPr>
                <w:rFonts w:asciiTheme="majorHAnsi" w:hAnsiTheme="majorHAnsi"/>
                <w:sz w:val="20"/>
              </w:rPr>
            </w:pPr>
            <w:r>
              <w:rPr>
                <w:rFonts w:asciiTheme="majorHAnsi" w:hAnsiTheme="majorHAnsi"/>
                <w:sz w:val="20"/>
              </w:rPr>
              <w:t>Pancreas – Adjuvant &amp; Palliative</w:t>
            </w:r>
          </w:p>
        </w:tc>
      </w:tr>
      <w:tr w:rsidR="008D0249" w:rsidRPr="008C5E67" w14:paraId="784CF3D4"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0C68681" w14:textId="77777777" w:rsidR="008D0249" w:rsidRDefault="008D0249" w:rsidP="007269BE">
            <w:pPr>
              <w:rPr>
                <w:rFonts w:asciiTheme="majorHAnsi" w:hAnsiTheme="majorHAnsi"/>
                <w:b w:val="0"/>
                <w:sz w:val="20"/>
              </w:rPr>
            </w:pPr>
            <w:r>
              <w:rPr>
                <w:rFonts w:asciiTheme="majorHAnsi" w:hAnsiTheme="majorHAnsi"/>
                <w:sz w:val="20"/>
              </w:rPr>
              <w:t>CAPEGEMC</w:t>
            </w:r>
          </w:p>
          <w:p w14:paraId="4FBEECA4" w14:textId="6B22F0DB" w:rsidR="008D0249" w:rsidRPr="008D0249" w:rsidRDefault="008D0249"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6A891DCD" w14:textId="662645A2" w:rsidR="008D0249" w:rsidRDefault="008D0249" w:rsidP="007269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w:t>
            </w:r>
            <w:r w:rsidR="00D1255C">
              <w:rPr>
                <w:rFonts w:asciiTheme="majorHAnsi" w:hAnsiTheme="majorHAnsi"/>
                <w:sz w:val="20"/>
              </w:rPr>
              <w:t>d</w:t>
            </w:r>
            <w:r>
              <w:rPr>
                <w:rFonts w:asciiTheme="majorHAnsi" w:hAnsiTheme="majorHAnsi"/>
                <w:sz w:val="20"/>
              </w:rPr>
              <w:t xml:space="preserve"> funding status of capecitabine to reflect public availability through the Ontario Drug Benefit Program</w:t>
            </w:r>
            <w:r w:rsidR="00746E98">
              <w:t xml:space="preserve"> </w:t>
            </w:r>
            <w:r w:rsidR="00746E98" w:rsidRPr="00746E98">
              <w:rPr>
                <w:rFonts w:asciiTheme="majorHAnsi" w:hAnsiTheme="majorHAnsi"/>
                <w:sz w:val="20"/>
              </w:rPr>
              <w:t>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9493397" w14:textId="210F1085" w:rsidR="008D0249" w:rsidRPr="008C5E67" w:rsidRDefault="00D1255C" w:rsidP="007269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A31BD" w:rsidRPr="008C5E67" w14:paraId="34DA04FD" w14:textId="77777777" w:rsidTr="00D865EA">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795B1FD" w14:textId="291177DB" w:rsidR="00BA31BD" w:rsidRPr="008C5E67" w:rsidRDefault="00BA31BD" w:rsidP="007269BE">
            <w:pPr>
              <w:jc w:val="center"/>
              <w:rPr>
                <w:rFonts w:asciiTheme="majorHAnsi" w:hAnsiTheme="majorHAnsi"/>
                <w:sz w:val="20"/>
              </w:rPr>
            </w:pPr>
            <w:r>
              <w:rPr>
                <w:rFonts w:asciiTheme="majorHAnsi" w:hAnsiTheme="majorHAnsi"/>
                <w:sz w:val="20"/>
              </w:rPr>
              <w:t>Pancreas – Palliative</w:t>
            </w:r>
          </w:p>
        </w:tc>
      </w:tr>
      <w:tr w:rsidR="008D0249" w:rsidRPr="008C5E67" w14:paraId="15AE106F"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A037E24" w14:textId="77777777" w:rsidR="009D1EC4" w:rsidRDefault="00BA31BD" w:rsidP="007269BE">
            <w:pPr>
              <w:rPr>
                <w:rFonts w:asciiTheme="majorHAnsi" w:hAnsiTheme="majorHAnsi"/>
                <w:b w:val="0"/>
                <w:sz w:val="20"/>
              </w:rPr>
            </w:pPr>
            <w:r>
              <w:rPr>
                <w:rFonts w:asciiTheme="majorHAnsi" w:hAnsiTheme="majorHAnsi"/>
                <w:sz w:val="20"/>
              </w:rPr>
              <w:t>CAPE(RT)</w:t>
            </w:r>
          </w:p>
          <w:p w14:paraId="6A752697" w14:textId="630AEC1D" w:rsidR="00BA31BD" w:rsidRPr="00BA31BD" w:rsidRDefault="00BA31BD"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2B564E51" w14:textId="67723443" w:rsidR="009D1EC4" w:rsidRDefault="00BA31BD" w:rsidP="007269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funding status of capecitabine to reflect public availability through the Ontario Drug Benefit (ODB) Program</w:t>
            </w:r>
            <w:r w:rsidR="00746E98">
              <w:t xml:space="preserve"> </w:t>
            </w:r>
            <w:r w:rsidR="00746E98" w:rsidRPr="00746E98">
              <w:rPr>
                <w:rFonts w:asciiTheme="majorHAnsi" w:hAnsiTheme="majorHAnsi"/>
                <w:sz w:val="20"/>
              </w:rPr>
              <w:t>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9073CA3" w14:textId="5C22E37A" w:rsidR="009D1EC4" w:rsidRPr="008C5E67" w:rsidRDefault="00BA31BD" w:rsidP="007269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8D0249" w:rsidRPr="008C5E67" w14:paraId="1BFE3CBC"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B5FB897" w14:textId="77777777" w:rsidR="00AD25E2" w:rsidRDefault="00AD25E2" w:rsidP="007269BE">
            <w:pPr>
              <w:rPr>
                <w:rFonts w:asciiTheme="majorHAnsi" w:hAnsiTheme="majorHAnsi"/>
                <w:b w:val="0"/>
                <w:sz w:val="20"/>
              </w:rPr>
            </w:pPr>
            <w:r>
              <w:rPr>
                <w:rFonts w:asciiTheme="majorHAnsi" w:hAnsiTheme="majorHAnsi"/>
                <w:sz w:val="20"/>
              </w:rPr>
              <w:t>CAPE</w:t>
            </w:r>
          </w:p>
          <w:p w14:paraId="4D524D1A" w14:textId="6B67AFAE" w:rsidR="00AD25E2" w:rsidRPr="00AD25E2" w:rsidRDefault="00AD25E2"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6964CA6A" w14:textId="2DD83490" w:rsidR="00AD25E2" w:rsidRDefault="00AD25E2" w:rsidP="007269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capecitabine to reflect public availability through the Ontario Drug Benefit (ODB) Program</w:t>
            </w:r>
            <w:r w:rsidR="00746E98">
              <w:t xml:space="preserve"> </w:t>
            </w:r>
            <w:r w:rsidR="00746E98" w:rsidRPr="00746E98">
              <w:rPr>
                <w:rFonts w:asciiTheme="majorHAnsi" w:hAnsiTheme="majorHAnsi"/>
                <w:sz w:val="20"/>
              </w:rPr>
              <w:t>as a General Benefit, effective March 29th, 2018.</w:t>
            </w:r>
            <w:r>
              <w:rPr>
                <w:rFonts w:asciiTheme="majorHAnsi" w:hAnsiTheme="majorHAnsi"/>
                <w:sz w:val="20"/>
              </w:rPr>
              <w:t xml:space="preserve"> </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AB63AE5" w14:textId="44CE759D" w:rsidR="00AD25E2" w:rsidRPr="008C5E67" w:rsidRDefault="00AD25E2" w:rsidP="007269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A31BD" w:rsidRPr="008C5E67" w14:paraId="5AF46B3F" w14:textId="77777777" w:rsidTr="00D865E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73BDFF34" w14:textId="6632DA9D" w:rsidR="00BA31BD" w:rsidRPr="008C5E67" w:rsidRDefault="00BA31BD" w:rsidP="007269BE">
            <w:pPr>
              <w:jc w:val="center"/>
              <w:rPr>
                <w:rFonts w:asciiTheme="majorHAnsi" w:hAnsiTheme="majorHAnsi"/>
                <w:sz w:val="20"/>
              </w:rPr>
            </w:pPr>
            <w:r>
              <w:rPr>
                <w:rFonts w:asciiTheme="majorHAnsi" w:hAnsiTheme="majorHAnsi"/>
                <w:sz w:val="20"/>
              </w:rPr>
              <w:t>Small Bowel and Appendix – Neoadjuvant</w:t>
            </w:r>
          </w:p>
        </w:tc>
      </w:tr>
      <w:tr w:rsidR="00EB33A6" w:rsidRPr="008C5E67" w14:paraId="7C0402A7"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DEBBCE1" w14:textId="77777777" w:rsidR="009D1EC4" w:rsidRDefault="00BA31BD" w:rsidP="007269BE">
            <w:pPr>
              <w:rPr>
                <w:rFonts w:asciiTheme="majorHAnsi" w:hAnsiTheme="majorHAnsi"/>
                <w:b w:val="0"/>
                <w:sz w:val="20"/>
              </w:rPr>
            </w:pPr>
            <w:r>
              <w:rPr>
                <w:rFonts w:asciiTheme="majorHAnsi" w:hAnsiTheme="majorHAnsi"/>
                <w:sz w:val="20"/>
              </w:rPr>
              <w:t>CAPE(RT)</w:t>
            </w:r>
          </w:p>
          <w:p w14:paraId="509A308C" w14:textId="557419AF" w:rsidR="00BA31BD" w:rsidRPr="00BA31BD" w:rsidRDefault="00BA31BD"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46454A05" w14:textId="7B3C075C" w:rsidR="009D1EC4" w:rsidRDefault="00BA31BD" w:rsidP="007269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capecitabine to reflect public availability through the Ontario Drug Benefit (ODB) Program</w:t>
            </w:r>
            <w:r w:rsidR="00746E98">
              <w:t xml:space="preserve"> </w:t>
            </w:r>
            <w:r w:rsidR="00746E98" w:rsidRPr="00746E98">
              <w:rPr>
                <w:rFonts w:asciiTheme="majorHAnsi" w:hAnsiTheme="majorHAnsi"/>
                <w:sz w:val="20"/>
              </w:rPr>
              <w:t>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B356F84" w14:textId="417D9E7B" w:rsidR="009D1EC4" w:rsidRPr="008C5E67" w:rsidRDefault="00BA31BD" w:rsidP="007269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612817" w:rsidRPr="008C5E67" w14:paraId="38133971" w14:textId="77777777" w:rsidTr="00D865E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5BE7ECC" w14:textId="34A2EC9B" w:rsidR="00612817" w:rsidRPr="008C5E67" w:rsidRDefault="00612817" w:rsidP="007269BE">
            <w:pPr>
              <w:jc w:val="center"/>
              <w:rPr>
                <w:rFonts w:asciiTheme="majorHAnsi" w:hAnsiTheme="majorHAnsi"/>
                <w:sz w:val="20"/>
              </w:rPr>
            </w:pPr>
            <w:r>
              <w:rPr>
                <w:rFonts w:asciiTheme="majorHAnsi" w:hAnsiTheme="majorHAnsi"/>
                <w:sz w:val="20"/>
              </w:rPr>
              <w:t>Neuroendocrine - Palliative</w:t>
            </w:r>
          </w:p>
        </w:tc>
      </w:tr>
      <w:tr w:rsidR="00612817" w:rsidRPr="008C5E67" w14:paraId="16E67FBA"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32789A7" w14:textId="77777777" w:rsidR="00612817" w:rsidRDefault="00612817" w:rsidP="007269BE">
            <w:pPr>
              <w:rPr>
                <w:rFonts w:asciiTheme="majorHAnsi" w:hAnsiTheme="majorHAnsi"/>
                <w:b w:val="0"/>
                <w:sz w:val="20"/>
              </w:rPr>
            </w:pPr>
            <w:r>
              <w:rPr>
                <w:rFonts w:asciiTheme="majorHAnsi" w:hAnsiTheme="majorHAnsi"/>
                <w:sz w:val="20"/>
              </w:rPr>
              <w:t>CAPETMZL</w:t>
            </w:r>
          </w:p>
          <w:p w14:paraId="0AF0DC80" w14:textId="1ED87867" w:rsidR="00612817" w:rsidRPr="00612817" w:rsidRDefault="00612817"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5547CE46" w14:textId="5A653707" w:rsidR="00612817" w:rsidRDefault="00612817" w:rsidP="007269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capecitabine to reflect public availability through the</w:t>
            </w:r>
            <w:r w:rsidR="009D5489">
              <w:rPr>
                <w:rFonts w:asciiTheme="majorHAnsi" w:hAnsiTheme="majorHAnsi"/>
                <w:sz w:val="20"/>
              </w:rPr>
              <w:t xml:space="preserve"> Ontario Drug Benefit (ODB) Prog</w:t>
            </w:r>
            <w:r>
              <w:rPr>
                <w:rFonts w:asciiTheme="majorHAnsi" w:hAnsiTheme="majorHAnsi"/>
                <w:sz w:val="20"/>
              </w:rPr>
              <w:t xml:space="preserve">ram, </w:t>
            </w:r>
            <w:r w:rsidR="00746E98" w:rsidRPr="00746E98">
              <w:rPr>
                <w:rFonts w:asciiTheme="majorHAnsi" w:hAnsiTheme="majorHAnsi"/>
                <w:sz w:val="20"/>
              </w:rPr>
              <w:t>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EC140FA" w14:textId="434703DF" w:rsidR="00612817" w:rsidRPr="008C5E67" w:rsidRDefault="00612817" w:rsidP="007269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3089C3E7" w14:textId="77777777" w:rsidR="007974D3" w:rsidRDefault="007974D3" w:rsidP="00D37B54">
      <w:pPr>
        <w:rPr>
          <w:b/>
        </w:rPr>
      </w:pPr>
    </w:p>
    <w:p w14:paraId="391A9D30" w14:textId="4D0D1B2B" w:rsidR="00B32E76" w:rsidRDefault="00B32E76" w:rsidP="00D37B54">
      <w:r>
        <w:rPr>
          <w:b/>
        </w:rPr>
        <w:t>GENITOURINARY</w:t>
      </w:r>
    </w:p>
    <w:tbl>
      <w:tblPr>
        <w:tblStyle w:val="GridTable4-Accent5"/>
        <w:tblW w:w="10435" w:type="dxa"/>
        <w:tblLayout w:type="fixed"/>
        <w:tblLook w:val="04A0" w:firstRow="1" w:lastRow="0" w:firstColumn="1" w:lastColumn="0" w:noHBand="0" w:noVBand="1"/>
      </w:tblPr>
      <w:tblGrid>
        <w:gridCol w:w="1615"/>
        <w:gridCol w:w="7650"/>
        <w:gridCol w:w="1170"/>
      </w:tblGrid>
      <w:tr w:rsidR="00B32E76" w:rsidRPr="002B4013" w14:paraId="38DD1F37" w14:textId="77777777" w:rsidTr="007269BE">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7D554236" w14:textId="77777777" w:rsidR="00B32E76" w:rsidRPr="002B4013" w:rsidRDefault="00B32E76" w:rsidP="007269BE">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4ADA16FD" w14:textId="77777777" w:rsidR="00B32E76" w:rsidRPr="002B4013" w:rsidRDefault="00B32E76" w:rsidP="007269B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2BB0CE0A" w14:textId="77777777" w:rsidR="00B32E76" w:rsidRPr="002B4013" w:rsidRDefault="00B32E76" w:rsidP="007269B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B32E76" w:rsidRPr="008C5E67" w14:paraId="1622659B"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60342B2" w14:textId="1E5E0381" w:rsidR="00B32E76" w:rsidRPr="008C5E67" w:rsidRDefault="00B32E76" w:rsidP="007269BE">
            <w:pPr>
              <w:jc w:val="center"/>
              <w:rPr>
                <w:rFonts w:asciiTheme="majorHAnsi" w:hAnsiTheme="majorHAnsi"/>
                <w:sz w:val="20"/>
              </w:rPr>
            </w:pPr>
            <w:r>
              <w:rPr>
                <w:rFonts w:asciiTheme="majorHAnsi" w:hAnsiTheme="majorHAnsi"/>
                <w:sz w:val="20"/>
              </w:rPr>
              <w:t>Testis - Palliative</w:t>
            </w:r>
          </w:p>
        </w:tc>
      </w:tr>
      <w:tr w:rsidR="00B32E76" w:rsidRPr="008C5E67" w14:paraId="42F4B4E4"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6724191" w14:textId="77777777" w:rsidR="00B32E76" w:rsidRDefault="00B32E76" w:rsidP="007269BE">
            <w:pPr>
              <w:rPr>
                <w:rFonts w:asciiTheme="majorHAnsi" w:hAnsiTheme="majorHAnsi"/>
                <w:b w:val="0"/>
                <w:sz w:val="20"/>
              </w:rPr>
            </w:pPr>
            <w:r>
              <w:rPr>
                <w:rFonts w:asciiTheme="majorHAnsi" w:hAnsiTheme="majorHAnsi"/>
                <w:sz w:val="20"/>
              </w:rPr>
              <w:t>GEMOX</w:t>
            </w:r>
          </w:p>
          <w:p w14:paraId="704B3069" w14:textId="584A36E9" w:rsidR="00B32E76" w:rsidRPr="00B32E76" w:rsidRDefault="00B32E76"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0F8D0D54" w14:textId="5129DE2B" w:rsidR="00B32E76" w:rsidRPr="002176AD" w:rsidRDefault="00B32E76" w:rsidP="007269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w:t>
            </w:r>
            <w:r w:rsidR="004C32E4">
              <w:rPr>
                <w:rFonts w:asciiTheme="majorHAnsi" w:hAnsiTheme="majorHAnsi"/>
                <w:sz w:val="20"/>
              </w:rPr>
              <w:t>d funding status of oxaliplatin</w:t>
            </w:r>
            <w:r>
              <w:rPr>
                <w:rFonts w:asciiTheme="majorHAnsi" w:hAnsiTheme="majorHAnsi"/>
                <w:sz w:val="20"/>
              </w:rPr>
              <w:t xml:space="preserve"> to reflect public availability through ST-QBP, effective April 1, 2018</w:t>
            </w:r>
            <w:r w:rsidR="00D21E4A">
              <w:rPr>
                <w:rFonts w:asciiTheme="majorHAnsi" w:hAnsiTheme="majorHAnsi"/>
                <w:sz w:val="20"/>
              </w:rPr>
              <w:t>.</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145199F" w14:textId="77777777" w:rsidR="00B32E76" w:rsidRPr="008C5E67" w:rsidRDefault="00B32E76" w:rsidP="007269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8D0249" w:rsidRPr="008C5E67" w14:paraId="36B6736E" w14:textId="77777777" w:rsidTr="00D865E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3130C305" w14:textId="64DA64C6" w:rsidR="008D0249" w:rsidRPr="008C5E67" w:rsidRDefault="008D0249" w:rsidP="007269BE">
            <w:pPr>
              <w:jc w:val="center"/>
              <w:rPr>
                <w:rFonts w:asciiTheme="majorHAnsi" w:hAnsiTheme="majorHAnsi"/>
                <w:sz w:val="20"/>
              </w:rPr>
            </w:pPr>
            <w:r>
              <w:rPr>
                <w:rFonts w:asciiTheme="majorHAnsi" w:hAnsiTheme="majorHAnsi"/>
                <w:sz w:val="20"/>
              </w:rPr>
              <w:t>Renal Cell/Kidney – Palliative</w:t>
            </w:r>
          </w:p>
        </w:tc>
      </w:tr>
      <w:tr w:rsidR="008D0249" w:rsidRPr="008C5E67" w14:paraId="38EF4158"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3DA6761" w14:textId="77777777" w:rsidR="008D0249" w:rsidRDefault="008D0249" w:rsidP="007269BE">
            <w:pPr>
              <w:rPr>
                <w:rFonts w:asciiTheme="majorHAnsi" w:hAnsiTheme="majorHAnsi"/>
                <w:b w:val="0"/>
                <w:sz w:val="20"/>
              </w:rPr>
            </w:pPr>
            <w:r>
              <w:rPr>
                <w:rFonts w:asciiTheme="majorHAnsi" w:hAnsiTheme="majorHAnsi"/>
                <w:sz w:val="20"/>
              </w:rPr>
              <w:lastRenderedPageBreak/>
              <w:t>CAPEGEMC</w:t>
            </w:r>
          </w:p>
          <w:p w14:paraId="50D90082" w14:textId="1F9F3818" w:rsidR="008D0249" w:rsidRPr="008D0249" w:rsidRDefault="007920D2" w:rsidP="007269BE">
            <w:pPr>
              <w:rPr>
                <w:rFonts w:asciiTheme="majorHAnsi" w:hAnsiTheme="majorHAnsi"/>
                <w:b w:val="0"/>
                <w:sz w:val="20"/>
              </w:rPr>
            </w:pPr>
            <w:r>
              <w:rPr>
                <w:rFonts w:asciiTheme="majorHAnsi" w:hAnsiTheme="majorHAnsi"/>
                <w:b w:val="0"/>
                <w:sz w:val="20"/>
              </w:rPr>
              <w:t>Funding Status</w:t>
            </w:r>
          </w:p>
        </w:tc>
        <w:tc>
          <w:tcPr>
            <w:tcW w:w="7650" w:type="dxa"/>
            <w:vAlign w:val="center"/>
          </w:tcPr>
          <w:p w14:paraId="2FF54C13" w14:textId="3845097D" w:rsidR="008D0249" w:rsidRDefault="007920D2" w:rsidP="007269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capecitabine to reflect public availability through the Ontario Drug Benefit (ODB) Program</w:t>
            </w:r>
            <w:r w:rsidR="00746E98">
              <w:t xml:space="preserve"> </w:t>
            </w:r>
            <w:r w:rsidR="00746E98" w:rsidRPr="00746E98">
              <w:rPr>
                <w:rFonts w:asciiTheme="majorHAnsi" w:hAnsiTheme="majorHAnsi"/>
                <w:sz w:val="20"/>
              </w:rPr>
              <w:t>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0744E5D" w14:textId="7C42CB13" w:rsidR="008D0249" w:rsidRPr="008C5E67" w:rsidRDefault="007920D2" w:rsidP="007269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0AD82D92" w14:textId="77777777" w:rsidR="00B32E76" w:rsidRPr="00B32E76" w:rsidRDefault="00B32E76" w:rsidP="00D37B54"/>
    <w:p w14:paraId="43239A4B" w14:textId="03F68A5F" w:rsidR="009137AC" w:rsidRDefault="009137AC" w:rsidP="00D37B54">
      <w:r>
        <w:rPr>
          <w:b/>
        </w:rPr>
        <w:t>GYN</w:t>
      </w:r>
      <w:r w:rsidR="00746E98">
        <w:rPr>
          <w:b/>
        </w:rPr>
        <w:t>E</w:t>
      </w:r>
      <w:r>
        <w:rPr>
          <w:b/>
        </w:rPr>
        <w:t>COLOGICAL</w:t>
      </w:r>
    </w:p>
    <w:tbl>
      <w:tblPr>
        <w:tblStyle w:val="GridTable4-Accent5"/>
        <w:tblW w:w="10435" w:type="dxa"/>
        <w:tblLayout w:type="fixed"/>
        <w:tblLook w:val="04A0" w:firstRow="1" w:lastRow="0" w:firstColumn="1" w:lastColumn="0" w:noHBand="0" w:noVBand="1"/>
      </w:tblPr>
      <w:tblGrid>
        <w:gridCol w:w="1615"/>
        <w:gridCol w:w="7650"/>
        <w:gridCol w:w="1170"/>
      </w:tblGrid>
      <w:tr w:rsidR="009137AC" w:rsidRPr="002B4013" w14:paraId="26ED10FA" w14:textId="77777777" w:rsidTr="009137AC">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3025C087" w14:textId="77777777" w:rsidR="009137AC" w:rsidRPr="002B4013" w:rsidRDefault="009137AC" w:rsidP="009137AC">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3357D46F" w14:textId="77777777" w:rsidR="009137AC" w:rsidRPr="002B4013" w:rsidRDefault="009137AC" w:rsidP="009137AC">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4B7D748D" w14:textId="77777777" w:rsidR="009137AC" w:rsidRPr="002B4013" w:rsidRDefault="009137AC" w:rsidP="009137A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9137AC" w:rsidRPr="008C5E67" w14:paraId="772AFCFD" w14:textId="77777777" w:rsidTr="009137A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6FB112CC" w14:textId="1794331C" w:rsidR="009137AC" w:rsidRPr="008C5E67" w:rsidRDefault="009137AC" w:rsidP="009137AC">
            <w:pPr>
              <w:jc w:val="center"/>
              <w:rPr>
                <w:rFonts w:asciiTheme="majorHAnsi" w:hAnsiTheme="majorHAnsi"/>
                <w:sz w:val="20"/>
              </w:rPr>
            </w:pPr>
            <w:r>
              <w:rPr>
                <w:rFonts w:asciiTheme="majorHAnsi" w:hAnsiTheme="majorHAnsi"/>
                <w:sz w:val="20"/>
              </w:rPr>
              <w:t>Endometrial – Adjuvant/Curative &amp; Palliative</w:t>
            </w:r>
          </w:p>
        </w:tc>
      </w:tr>
      <w:tr w:rsidR="009137AC" w:rsidRPr="008C5E67" w14:paraId="3A63D3D2" w14:textId="77777777" w:rsidTr="009137AC">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0749A45" w14:textId="77777777" w:rsidR="009137AC" w:rsidRDefault="009137AC" w:rsidP="009137AC">
            <w:pPr>
              <w:rPr>
                <w:rFonts w:asciiTheme="majorHAnsi" w:hAnsiTheme="majorHAnsi"/>
                <w:b w:val="0"/>
                <w:sz w:val="20"/>
              </w:rPr>
            </w:pPr>
            <w:r>
              <w:rPr>
                <w:rFonts w:asciiTheme="majorHAnsi" w:hAnsiTheme="majorHAnsi"/>
                <w:sz w:val="20"/>
              </w:rPr>
              <w:t>CISPDOXO</w:t>
            </w:r>
          </w:p>
          <w:p w14:paraId="5B4ED155" w14:textId="744F326A" w:rsidR="009137AC" w:rsidRPr="009137AC" w:rsidRDefault="009137AC" w:rsidP="009137AC">
            <w:pPr>
              <w:rPr>
                <w:rFonts w:asciiTheme="majorHAnsi" w:hAnsiTheme="majorHAnsi"/>
                <w:b w:val="0"/>
                <w:sz w:val="20"/>
              </w:rPr>
            </w:pPr>
            <w:r>
              <w:rPr>
                <w:rFonts w:asciiTheme="majorHAnsi" w:hAnsiTheme="majorHAnsi"/>
                <w:b w:val="0"/>
                <w:sz w:val="20"/>
              </w:rPr>
              <w:t>Dose</w:t>
            </w:r>
          </w:p>
        </w:tc>
        <w:tc>
          <w:tcPr>
            <w:tcW w:w="7650" w:type="dxa"/>
            <w:vAlign w:val="center"/>
          </w:tcPr>
          <w:p w14:paraId="79C19E2A" w14:textId="57EE0F9F" w:rsidR="009137AC" w:rsidRPr="002176AD" w:rsidRDefault="009137AC" w:rsidP="009137A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CISplatin maximum dose to 50 mg/m</w:t>
            </w:r>
            <w:r w:rsidRPr="009137AC">
              <w:rPr>
                <w:rFonts w:asciiTheme="majorHAnsi" w:hAnsiTheme="majorHAnsi"/>
                <w:sz w:val="20"/>
                <w:vertAlign w:val="superscript"/>
              </w:rPr>
              <w:t>2</w:t>
            </w:r>
            <w:r>
              <w:rPr>
                <w:rFonts w:asciiTheme="majorHAnsi" w:hAnsiTheme="majorHAnsi"/>
                <w:sz w:val="20"/>
              </w:rPr>
              <w:t xml:space="preserve"> IV Day 1. Updated dose of DOXOrubicin to 50-60 mg/m</w:t>
            </w:r>
            <w:r w:rsidRPr="009137AC">
              <w:rPr>
                <w:rFonts w:asciiTheme="majorHAnsi" w:hAnsiTheme="majorHAnsi"/>
                <w:sz w:val="20"/>
                <w:vertAlign w:val="superscript"/>
              </w:rPr>
              <w:t>2</w:t>
            </w:r>
            <w:r>
              <w:rPr>
                <w:rFonts w:asciiTheme="majorHAnsi" w:hAnsiTheme="majorHAnsi"/>
                <w:sz w:val="20"/>
              </w:rPr>
              <w:t xml:space="preserve"> IV Day 1.</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3DDADDE" w14:textId="77777777" w:rsidR="009137AC" w:rsidRPr="008C5E67" w:rsidRDefault="009137AC" w:rsidP="009137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9137AC" w:rsidRPr="008C5E67" w14:paraId="3FE3E70A" w14:textId="77777777" w:rsidTr="009137A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548C4A7" w14:textId="77777777" w:rsidR="009137AC" w:rsidRDefault="009137AC" w:rsidP="009137AC">
            <w:pPr>
              <w:rPr>
                <w:rFonts w:asciiTheme="majorHAnsi" w:hAnsiTheme="majorHAnsi"/>
                <w:b w:val="0"/>
                <w:sz w:val="20"/>
              </w:rPr>
            </w:pPr>
            <w:r>
              <w:rPr>
                <w:rFonts w:asciiTheme="majorHAnsi" w:hAnsiTheme="majorHAnsi"/>
                <w:sz w:val="20"/>
              </w:rPr>
              <w:t>CRBPDOXO</w:t>
            </w:r>
          </w:p>
          <w:p w14:paraId="153E234B" w14:textId="743ABA94" w:rsidR="009137AC" w:rsidRPr="009137AC" w:rsidRDefault="009137AC" w:rsidP="009137AC">
            <w:pPr>
              <w:rPr>
                <w:rFonts w:asciiTheme="majorHAnsi" w:hAnsiTheme="majorHAnsi"/>
                <w:b w:val="0"/>
                <w:sz w:val="20"/>
              </w:rPr>
            </w:pPr>
            <w:r>
              <w:rPr>
                <w:rFonts w:asciiTheme="majorHAnsi" w:hAnsiTheme="majorHAnsi"/>
                <w:b w:val="0"/>
                <w:sz w:val="20"/>
              </w:rPr>
              <w:t>Dose</w:t>
            </w:r>
            <w:r w:rsidR="00984C6D">
              <w:rPr>
                <w:rFonts w:asciiTheme="majorHAnsi" w:hAnsiTheme="majorHAnsi"/>
                <w:b w:val="0"/>
                <w:sz w:val="20"/>
              </w:rPr>
              <w:t>, Schedule</w:t>
            </w:r>
          </w:p>
        </w:tc>
        <w:tc>
          <w:tcPr>
            <w:tcW w:w="7650" w:type="dxa"/>
            <w:vAlign w:val="center"/>
          </w:tcPr>
          <w:p w14:paraId="0BDCB211" w14:textId="77FCEE27" w:rsidR="00984C6D" w:rsidRDefault="007720D9" w:rsidP="00B00115">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00115">
              <w:rPr>
                <w:rFonts w:asciiTheme="majorHAnsi" w:hAnsiTheme="majorHAnsi"/>
                <w:sz w:val="20"/>
              </w:rPr>
              <w:t>Updated dose of DOXOrubicin to 50-60 mg/m</w:t>
            </w:r>
            <w:r w:rsidRPr="00B00115">
              <w:rPr>
                <w:rFonts w:asciiTheme="majorHAnsi" w:hAnsiTheme="majorHAnsi"/>
                <w:sz w:val="20"/>
                <w:vertAlign w:val="superscript"/>
              </w:rPr>
              <w:t>2</w:t>
            </w:r>
            <w:r w:rsidRPr="00B00115">
              <w:rPr>
                <w:rFonts w:asciiTheme="majorHAnsi" w:hAnsiTheme="majorHAnsi"/>
                <w:sz w:val="20"/>
              </w:rPr>
              <w:t xml:space="preserve"> IV Day 1</w:t>
            </w:r>
            <w:r w:rsidR="00984C6D" w:rsidRPr="00B00115">
              <w:rPr>
                <w:rFonts w:asciiTheme="majorHAnsi" w:hAnsiTheme="majorHAnsi"/>
                <w:sz w:val="20"/>
              </w:rPr>
              <w:t xml:space="preserve"> (maximum 7 cycles of DOXOrubicin)</w:t>
            </w:r>
            <w:r w:rsidRPr="00B00115">
              <w:rPr>
                <w:rFonts w:asciiTheme="majorHAnsi" w:hAnsiTheme="majorHAnsi"/>
                <w:sz w:val="20"/>
              </w:rPr>
              <w:t>.</w:t>
            </w:r>
            <w:r w:rsidR="00984C6D" w:rsidRPr="00B00115">
              <w:rPr>
                <w:rFonts w:asciiTheme="majorHAnsi" w:hAnsiTheme="majorHAnsi"/>
                <w:sz w:val="20"/>
              </w:rPr>
              <w:t xml:space="preserve"> </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CA7E409" w14:textId="42345D9E" w:rsidR="009137AC" w:rsidRPr="008C5E67" w:rsidRDefault="00C835AD" w:rsidP="009137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9137AC" w:rsidRPr="008C5E67" w14:paraId="72AFE3F9" w14:textId="77777777" w:rsidTr="009137AC">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0A3B052" w14:textId="66254CEB" w:rsidR="009137AC" w:rsidRPr="008C5E67" w:rsidRDefault="009137AC" w:rsidP="009137AC">
            <w:pPr>
              <w:jc w:val="center"/>
              <w:rPr>
                <w:rFonts w:asciiTheme="majorHAnsi" w:hAnsiTheme="majorHAnsi"/>
                <w:sz w:val="20"/>
              </w:rPr>
            </w:pPr>
            <w:r>
              <w:rPr>
                <w:rFonts w:asciiTheme="majorHAnsi" w:hAnsiTheme="majorHAnsi"/>
                <w:sz w:val="20"/>
              </w:rPr>
              <w:t>Ovarian – Palliative</w:t>
            </w:r>
          </w:p>
        </w:tc>
      </w:tr>
      <w:tr w:rsidR="009137AC" w:rsidRPr="008C5E67" w14:paraId="47CB6355" w14:textId="77777777" w:rsidTr="009137A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6CE6BDD" w14:textId="77777777" w:rsidR="009137AC" w:rsidRDefault="00C835AD" w:rsidP="009137AC">
            <w:pPr>
              <w:rPr>
                <w:rFonts w:asciiTheme="majorHAnsi" w:hAnsiTheme="majorHAnsi"/>
                <w:b w:val="0"/>
                <w:sz w:val="20"/>
              </w:rPr>
            </w:pPr>
            <w:r>
              <w:rPr>
                <w:rFonts w:asciiTheme="majorHAnsi" w:hAnsiTheme="majorHAnsi"/>
                <w:sz w:val="20"/>
              </w:rPr>
              <w:t>CRBPGEMC</w:t>
            </w:r>
          </w:p>
          <w:p w14:paraId="5B8FE13D" w14:textId="780CCA4F" w:rsidR="00C835AD" w:rsidRPr="00C835AD" w:rsidRDefault="00C835AD" w:rsidP="009137AC">
            <w:pPr>
              <w:rPr>
                <w:rFonts w:asciiTheme="majorHAnsi" w:hAnsiTheme="majorHAnsi"/>
                <w:b w:val="0"/>
                <w:sz w:val="20"/>
              </w:rPr>
            </w:pPr>
            <w:r>
              <w:rPr>
                <w:rFonts w:asciiTheme="majorHAnsi" w:hAnsiTheme="majorHAnsi"/>
                <w:b w:val="0"/>
                <w:sz w:val="20"/>
              </w:rPr>
              <w:t>Dose</w:t>
            </w:r>
          </w:p>
        </w:tc>
        <w:tc>
          <w:tcPr>
            <w:tcW w:w="7650" w:type="dxa"/>
            <w:vAlign w:val="center"/>
          </w:tcPr>
          <w:p w14:paraId="39C0C4F7" w14:textId="0A9359C6" w:rsidR="009137AC" w:rsidRDefault="00C835AD" w:rsidP="009137A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Updated dose of CARBOplatin to AUC 4. </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3510F79" w14:textId="6DF83CD4" w:rsidR="009137AC" w:rsidRPr="008C5E67" w:rsidRDefault="00C835AD" w:rsidP="009137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C835AD" w:rsidRPr="008C5E67" w14:paraId="41B485A3" w14:textId="77777777" w:rsidTr="00D865EA">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5324B159" w14:textId="5B3ED078" w:rsidR="00C835AD" w:rsidRPr="008C5E67" w:rsidRDefault="00C835AD" w:rsidP="009137AC">
            <w:pPr>
              <w:jc w:val="center"/>
              <w:rPr>
                <w:rFonts w:asciiTheme="majorHAnsi" w:hAnsiTheme="majorHAnsi"/>
                <w:sz w:val="20"/>
              </w:rPr>
            </w:pPr>
            <w:r>
              <w:rPr>
                <w:rFonts w:asciiTheme="majorHAnsi" w:hAnsiTheme="majorHAnsi"/>
                <w:sz w:val="20"/>
              </w:rPr>
              <w:t>Ovarian – Adjuvant &amp; Palliative</w:t>
            </w:r>
          </w:p>
        </w:tc>
      </w:tr>
      <w:tr w:rsidR="00C835AD" w:rsidRPr="008C5E67" w14:paraId="44E2F23F" w14:textId="77777777" w:rsidTr="009137A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F318994" w14:textId="77777777" w:rsidR="00C835AD" w:rsidRDefault="00C835AD" w:rsidP="009137AC">
            <w:pPr>
              <w:rPr>
                <w:rFonts w:asciiTheme="majorHAnsi" w:hAnsiTheme="majorHAnsi"/>
                <w:b w:val="0"/>
                <w:sz w:val="20"/>
              </w:rPr>
            </w:pPr>
            <w:r>
              <w:rPr>
                <w:rFonts w:asciiTheme="majorHAnsi" w:hAnsiTheme="majorHAnsi"/>
                <w:sz w:val="20"/>
              </w:rPr>
              <w:t>CRBPPACL(W)</w:t>
            </w:r>
          </w:p>
          <w:p w14:paraId="69FAFE28" w14:textId="6A77D4D8" w:rsidR="00C835AD" w:rsidRPr="00C835AD" w:rsidRDefault="00C835AD" w:rsidP="009137AC">
            <w:pPr>
              <w:rPr>
                <w:rFonts w:asciiTheme="majorHAnsi" w:hAnsiTheme="majorHAnsi"/>
                <w:b w:val="0"/>
                <w:sz w:val="20"/>
              </w:rPr>
            </w:pPr>
            <w:r>
              <w:rPr>
                <w:rFonts w:asciiTheme="majorHAnsi" w:hAnsiTheme="majorHAnsi"/>
                <w:b w:val="0"/>
                <w:sz w:val="20"/>
              </w:rPr>
              <w:t>Dose</w:t>
            </w:r>
          </w:p>
        </w:tc>
        <w:tc>
          <w:tcPr>
            <w:tcW w:w="7650" w:type="dxa"/>
            <w:vAlign w:val="center"/>
          </w:tcPr>
          <w:p w14:paraId="65D2326E" w14:textId="77777777" w:rsidR="00C835AD" w:rsidRDefault="00C835AD" w:rsidP="009137A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dose of CARBOplatin in both intents</w:t>
            </w:r>
          </w:p>
          <w:p w14:paraId="4BE5A377" w14:textId="77777777" w:rsidR="00C835AD" w:rsidRDefault="00C835AD" w:rsidP="009137A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p w14:paraId="122D59C2" w14:textId="77777777" w:rsidR="00C835AD" w:rsidRDefault="00C835AD" w:rsidP="009137A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Adjuvant: </w:t>
            </w:r>
          </w:p>
          <w:p w14:paraId="54E8C8EE" w14:textId="2211FFC1" w:rsidR="00C835AD" w:rsidRDefault="00C835AD" w:rsidP="009137A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CARBOplat</w:t>
            </w:r>
            <w:r w:rsidR="006772FE">
              <w:rPr>
                <w:rFonts w:asciiTheme="majorHAnsi" w:hAnsiTheme="majorHAnsi"/>
                <w:sz w:val="20"/>
              </w:rPr>
              <w:t>in AUC</w:t>
            </w:r>
            <w:r>
              <w:rPr>
                <w:rFonts w:asciiTheme="majorHAnsi" w:hAnsiTheme="majorHAnsi"/>
                <w:sz w:val="20"/>
              </w:rPr>
              <w:t xml:space="preserve"> </w:t>
            </w:r>
            <w:r w:rsidR="00D94B04">
              <w:rPr>
                <w:rFonts w:asciiTheme="majorHAnsi" w:hAnsiTheme="majorHAnsi"/>
                <w:sz w:val="20"/>
              </w:rPr>
              <w:t>5-6</w:t>
            </w:r>
            <w:r>
              <w:rPr>
                <w:rFonts w:asciiTheme="majorHAnsi" w:hAnsiTheme="majorHAnsi"/>
                <w:sz w:val="20"/>
              </w:rPr>
              <w:t xml:space="preserve"> IV Day 1;</w:t>
            </w:r>
          </w:p>
          <w:p w14:paraId="70D6B3F3" w14:textId="32448029" w:rsidR="00C835AD" w:rsidRDefault="00C835AD" w:rsidP="009137A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PACLitaxel 80 mg/m2 IV Days 1, 8, 15</w:t>
            </w:r>
          </w:p>
          <w:p w14:paraId="4861191D" w14:textId="500D4F77" w:rsidR="006772FE" w:rsidRDefault="006772FE" w:rsidP="009137A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Q21 Days</w:t>
            </w:r>
          </w:p>
          <w:p w14:paraId="424021C9" w14:textId="77777777" w:rsidR="00C835AD" w:rsidRDefault="00C835AD" w:rsidP="009137A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p w14:paraId="315D031F" w14:textId="77777777" w:rsidR="00C835AD" w:rsidRDefault="00C835AD" w:rsidP="009137A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Palliaitive:</w:t>
            </w:r>
          </w:p>
          <w:p w14:paraId="584D93B4" w14:textId="77777777" w:rsidR="00C835AD" w:rsidRDefault="00C835AD" w:rsidP="009137A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CARBOplatin AUC 4-6 IV Day 1;</w:t>
            </w:r>
          </w:p>
          <w:p w14:paraId="29295CCA" w14:textId="77777777" w:rsidR="00C835AD" w:rsidRDefault="006772FE" w:rsidP="009137A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PACLitaxel 80 mg/m2 IV Days 1, 8, 15</w:t>
            </w:r>
          </w:p>
          <w:p w14:paraId="5CF53F6A" w14:textId="2875C2DA" w:rsidR="00C835AD" w:rsidRDefault="006772FE" w:rsidP="006772F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78E9B27" w14:textId="1FE580C9" w:rsidR="00C835AD" w:rsidRPr="008C5E67" w:rsidRDefault="006772FE" w:rsidP="009137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6772FE" w:rsidRPr="008C5E67" w14:paraId="211B1EEC" w14:textId="77777777" w:rsidTr="00D865EA">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C284CE8" w14:textId="45D578BE" w:rsidR="006772FE" w:rsidRPr="008C5E67" w:rsidRDefault="006772FE" w:rsidP="009137AC">
            <w:pPr>
              <w:jc w:val="center"/>
              <w:rPr>
                <w:rFonts w:asciiTheme="majorHAnsi" w:hAnsiTheme="majorHAnsi"/>
                <w:sz w:val="20"/>
              </w:rPr>
            </w:pPr>
            <w:r>
              <w:rPr>
                <w:rFonts w:asciiTheme="majorHAnsi" w:hAnsiTheme="majorHAnsi"/>
                <w:sz w:val="20"/>
              </w:rPr>
              <w:t>Germ Cell – Palliative</w:t>
            </w:r>
          </w:p>
        </w:tc>
      </w:tr>
      <w:tr w:rsidR="006772FE" w:rsidRPr="008C5E67" w14:paraId="09C8B025" w14:textId="77777777" w:rsidTr="009137A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67AC848" w14:textId="77777777" w:rsidR="006772FE" w:rsidRDefault="006772FE" w:rsidP="009137AC">
            <w:pPr>
              <w:rPr>
                <w:rFonts w:asciiTheme="majorHAnsi" w:hAnsiTheme="majorHAnsi"/>
                <w:b w:val="0"/>
                <w:sz w:val="20"/>
              </w:rPr>
            </w:pPr>
            <w:r>
              <w:rPr>
                <w:rFonts w:asciiTheme="majorHAnsi" w:hAnsiTheme="majorHAnsi"/>
                <w:sz w:val="20"/>
              </w:rPr>
              <w:t>VIP</w:t>
            </w:r>
          </w:p>
          <w:p w14:paraId="2B5D7CBF" w14:textId="3F624780" w:rsidR="006772FE" w:rsidRPr="006772FE" w:rsidRDefault="006772FE" w:rsidP="009137AC">
            <w:pPr>
              <w:rPr>
                <w:rFonts w:asciiTheme="majorHAnsi" w:hAnsiTheme="majorHAnsi"/>
                <w:b w:val="0"/>
                <w:sz w:val="20"/>
              </w:rPr>
            </w:pPr>
            <w:r>
              <w:rPr>
                <w:rFonts w:asciiTheme="majorHAnsi" w:hAnsiTheme="majorHAnsi"/>
                <w:b w:val="0"/>
                <w:sz w:val="20"/>
              </w:rPr>
              <w:t>Disease Site</w:t>
            </w:r>
          </w:p>
        </w:tc>
        <w:tc>
          <w:tcPr>
            <w:tcW w:w="7650" w:type="dxa"/>
            <w:vAlign w:val="center"/>
          </w:tcPr>
          <w:p w14:paraId="3C8779C3" w14:textId="1AD3ECD4" w:rsidR="006772FE" w:rsidRDefault="007720D9" w:rsidP="009137A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C2634">
              <w:rPr>
                <w:rFonts w:asciiTheme="majorHAnsi" w:hAnsiTheme="majorHAnsi"/>
                <w:sz w:val="20"/>
              </w:rPr>
              <w:t>Removed from sub-disease site Ovarian (Palliative). Now considered evidence-informed for Germ Cell (Palliative)</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4570788" w14:textId="627525F1" w:rsidR="006772FE" w:rsidRPr="008C5E67" w:rsidRDefault="006772FE" w:rsidP="009137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2047F0A9" w14:textId="77777777" w:rsidR="009137AC" w:rsidRPr="009137AC" w:rsidRDefault="009137AC" w:rsidP="00D37B54"/>
    <w:p w14:paraId="47E30291" w14:textId="3F82EAF1" w:rsidR="009137AC" w:rsidRDefault="00AD25E2" w:rsidP="00D37B54">
      <w:r>
        <w:rPr>
          <w:b/>
        </w:rPr>
        <w:t>HEAD AND NECK</w:t>
      </w:r>
    </w:p>
    <w:tbl>
      <w:tblPr>
        <w:tblStyle w:val="GridTable4-Accent5"/>
        <w:tblW w:w="10435" w:type="dxa"/>
        <w:tblLayout w:type="fixed"/>
        <w:tblLook w:val="04A0" w:firstRow="1" w:lastRow="0" w:firstColumn="1" w:lastColumn="0" w:noHBand="0" w:noVBand="1"/>
      </w:tblPr>
      <w:tblGrid>
        <w:gridCol w:w="1615"/>
        <w:gridCol w:w="7650"/>
        <w:gridCol w:w="1170"/>
      </w:tblGrid>
      <w:tr w:rsidR="00AD25E2" w:rsidRPr="002B4013" w14:paraId="63009AAA" w14:textId="77777777" w:rsidTr="00D865EA">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655AAE08" w14:textId="77777777" w:rsidR="00AD25E2" w:rsidRPr="002B4013" w:rsidRDefault="00AD25E2" w:rsidP="00D865EA">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62D35C38" w14:textId="77777777" w:rsidR="00AD25E2" w:rsidRPr="002B4013" w:rsidRDefault="00AD25E2" w:rsidP="00D865EA">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6185BF16" w14:textId="77777777" w:rsidR="00AD25E2" w:rsidRPr="002B4013" w:rsidRDefault="00AD25E2" w:rsidP="00D865E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AD25E2" w:rsidRPr="008C5E67" w14:paraId="3BA6AF17" w14:textId="77777777" w:rsidTr="00D865E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93A4646" w14:textId="77777777" w:rsidR="00AD25E2" w:rsidRPr="008C5E67" w:rsidRDefault="00AD25E2" w:rsidP="00D865EA">
            <w:pPr>
              <w:jc w:val="center"/>
              <w:rPr>
                <w:rFonts w:asciiTheme="majorHAnsi" w:hAnsiTheme="majorHAnsi"/>
                <w:sz w:val="20"/>
              </w:rPr>
            </w:pPr>
            <w:r>
              <w:rPr>
                <w:rFonts w:asciiTheme="majorHAnsi" w:hAnsiTheme="majorHAnsi"/>
                <w:sz w:val="20"/>
              </w:rPr>
              <w:t>Palliative</w:t>
            </w:r>
          </w:p>
        </w:tc>
      </w:tr>
      <w:tr w:rsidR="00AD25E2" w:rsidRPr="008C5E67" w14:paraId="7347E593" w14:textId="77777777" w:rsidTr="00D865EA">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6869C8A" w14:textId="77777777" w:rsidR="00AD25E2" w:rsidRDefault="00AD25E2" w:rsidP="00D865EA">
            <w:pPr>
              <w:rPr>
                <w:rFonts w:asciiTheme="majorHAnsi" w:hAnsiTheme="majorHAnsi"/>
                <w:b w:val="0"/>
                <w:sz w:val="20"/>
              </w:rPr>
            </w:pPr>
            <w:r>
              <w:rPr>
                <w:rFonts w:asciiTheme="majorHAnsi" w:hAnsiTheme="majorHAnsi"/>
                <w:sz w:val="20"/>
              </w:rPr>
              <w:t>CAPE</w:t>
            </w:r>
          </w:p>
          <w:p w14:paraId="5179F16A" w14:textId="45301999" w:rsidR="00AD25E2" w:rsidRPr="00AD25E2" w:rsidRDefault="00AD25E2" w:rsidP="00D865EA">
            <w:pPr>
              <w:rPr>
                <w:rFonts w:asciiTheme="majorHAnsi" w:hAnsiTheme="majorHAnsi"/>
                <w:b w:val="0"/>
                <w:sz w:val="20"/>
              </w:rPr>
            </w:pPr>
            <w:r>
              <w:rPr>
                <w:rFonts w:asciiTheme="majorHAnsi" w:hAnsiTheme="majorHAnsi"/>
                <w:b w:val="0"/>
                <w:sz w:val="20"/>
              </w:rPr>
              <w:t>Funding Status</w:t>
            </w:r>
          </w:p>
        </w:tc>
        <w:tc>
          <w:tcPr>
            <w:tcW w:w="7650" w:type="dxa"/>
            <w:vAlign w:val="center"/>
          </w:tcPr>
          <w:p w14:paraId="4E2F41EE" w14:textId="3CED3731" w:rsidR="00AD25E2" w:rsidRPr="002176AD" w:rsidRDefault="00AD25E2" w:rsidP="00D865E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capecitabine to reflect public availability through the Ontario Drug Benefit (ODB) Program</w:t>
            </w:r>
            <w:r w:rsidR="00746E98">
              <w:t xml:space="preserve"> </w:t>
            </w:r>
            <w:r w:rsidR="00746E98" w:rsidRPr="00746E98">
              <w:rPr>
                <w:rFonts w:asciiTheme="majorHAnsi" w:hAnsiTheme="majorHAnsi"/>
                <w:sz w:val="20"/>
              </w:rPr>
              <w:t>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60119D0" w14:textId="77777777" w:rsidR="00AD25E2" w:rsidRPr="008C5E67" w:rsidRDefault="00AD25E2" w:rsidP="00D865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B1813" w:rsidRPr="008C5E67" w14:paraId="73E39438" w14:textId="77777777" w:rsidTr="00D865E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90EFE83" w14:textId="77777777" w:rsidR="002B1813" w:rsidRDefault="002B1813" w:rsidP="00D865EA">
            <w:pPr>
              <w:rPr>
                <w:rFonts w:asciiTheme="majorHAnsi" w:hAnsiTheme="majorHAnsi"/>
                <w:b w:val="0"/>
                <w:sz w:val="20"/>
              </w:rPr>
            </w:pPr>
            <w:r>
              <w:rPr>
                <w:rFonts w:asciiTheme="majorHAnsi" w:hAnsiTheme="majorHAnsi"/>
                <w:sz w:val="20"/>
              </w:rPr>
              <w:t>CAPECISP+CETU</w:t>
            </w:r>
          </w:p>
          <w:p w14:paraId="24BC3B0D" w14:textId="1F469A2B" w:rsidR="002B1813" w:rsidRPr="002B1813" w:rsidRDefault="002B1813" w:rsidP="00D865EA">
            <w:pPr>
              <w:rPr>
                <w:rFonts w:asciiTheme="majorHAnsi" w:hAnsiTheme="majorHAnsi"/>
                <w:b w:val="0"/>
                <w:sz w:val="20"/>
              </w:rPr>
            </w:pPr>
            <w:r>
              <w:rPr>
                <w:rFonts w:asciiTheme="majorHAnsi" w:hAnsiTheme="majorHAnsi"/>
                <w:b w:val="0"/>
                <w:sz w:val="20"/>
              </w:rPr>
              <w:t>Funding Status</w:t>
            </w:r>
          </w:p>
        </w:tc>
        <w:tc>
          <w:tcPr>
            <w:tcW w:w="7650" w:type="dxa"/>
            <w:vAlign w:val="center"/>
          </w:tcPr>
          <w:p w14:paraId="64322202" w14:textId="14B0A1E0" w:rsidR="002B1813" w:rsidRDefault="00A30017" w:rsidP="00D865E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fu</w:t>
            </w:r>
            <w:r w:rsidR="002B1813">
              <w:rPr>
                <w:rFonts w:asciiTheme="majorHAnsi" w:hAnsiTheme="majorHAnsi"/>
                <w:sz w:val="20"/>
              </w:rPr>
              <w:t>nding status of capecitabine to reflect public availability through the Ontario Drug Benefit (ODB) Program</w:t>
            </w:r>
            <w:r w:rsidR="00746E98">
              <w:t xml:space="preserve"> </w:t>
            </w:r>
            <w:r w:rsidR="00746E98" w:rsidRPr="00746E98">
              <w:rPr>
                <w:rFonts w:asciiTheme="majorHAnsi" w:hAnsiTheme="majorHAnsi"/>
                <w:sz w:val="20"/>
              </w:rPr>
              <w:t>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24FA115" w14:textId="44758605" w:rsidR="002B1813" w:rsidRPr="008C5E67" w:rsidRDefault="002B1813" w:rsidP="00D865E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9A4030" w:rsidRPr="008C5E67" w14:paraId="4D1A3C90" w14:textId="77777777" w:rsidTr="00D865EA">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F8CCAF0" w14:textId="77777777" w:rsidR="009A4030" w:rsidRDefault="00A30017" w:rsidP="00D865EA">
            <w:pPr>
              <w:rPr>
                <w:rFonts w:asciiTheme="majorHAnsi" w:hAnsiTheme="majorHAnsi"/>
                <w:b w:val="0"/>
                <w:sz w:val="20"/>
              </w:rPr>
            </w:pPr>
            <w:r>
              <w:rPr>
                <w:rFonts w:asciiTheme="majorHAnsi" w:hAnsiTheme="majorHAnsi"/>
                <w:sz w:val="20"/>
              </w:rPr>
              <w:t>CAPECISP</w:t>
            </w:r>
          </w:p>
          <w:p w14:paraId="33539137" w14:textId="77522A80" w:rsidR="00A30017" w:rsidRPr="00A30017" w:rsidRDefault="00A30017" w:rsidP="00D865EA">
            <w:pPr>
              <w:rPr>
                <w:rFonts w:asciiTheme="majorHAnsi" w:hAnsiTheme="majorHAnsi"/>
                <w:b w:val="0"/>
                <w:sz w:val="20"/>
              </w:rPr>
            </w:pPr>
            <w:r>
              <w:rPr>
                <w:rFonts w:asciiTheme="majorHAnsi" w:hAnsiTheme="majorHAnsi"/>
                <w:b w:val="0"/>
                <w:sz w:val="20"/>
              </w:rPr>
              <w:t>Funding Status</w:t>
            </w:r>
          </w:p>
        </w:tc>
        <w:tc>
          <w:tcPr>
            <w:tcW w:w="7650" w:type="dxa"/>
            <w:vAlign w:val="center"/>
          </w:tcPr>
          <w:p w14:paraId="27F6AD12" w14:textId="2702C01B" w:rsidR="009A4030" w:rsidRDefault="00A30017" w:rsidP="00D865E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capecitabine to reflect public availability through the Ontario Drug Benefit (ODB) Program</w:t>
            </w:r>
            <w:r w:rsidR="00746E98">
              <w:t xml:space="preserve"> </w:t>
            </w:r>
            <w:r w:rsidR="00746E98" w:rsidRPr="00746E98">
              <w:rPr>
                <w:rFonts w:asciiTheme="majorHAnsi" w:hAnsiTheme="majorHAnsi"/>
                <w:sz w:val="20"/>
              </w:rPr>
              <w:t>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D5A5276" w14:textId="535782EB" w:rsidR="009A4030" w:rsidRPr="008C5E67" w:rsidRDefault="00A30017" w:rsidP="00D865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EB33A6" w:rsidRPr="008C5E67" w14:paraId="22481003" w14:textId="77777777" w:rsidTr="00D865E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AF0F4EA" w14:textId="77777777" w:rsidR="00EB33A6" w:rsidRDefault="00EB33A6" w:rsidP="00D865EA">
            <w:pPr>
              <w:rPr>
                <w:rFonts w:asciiTheme="majorHAnsi" w:hAnsiTheme="majorHAnsi"/>
                <w:b w:val="0"/>
                <w:sz w:val="20"/>
              </w:rPr>
            </w:pPr>
            <w:r>
              <w:rPr>
                <w:rFonts w:asciiTheme="majorHAnsi" w:hAnsiTheme="majorHAnsi"/>
                <w:sz w:val="20"/>
              </w:rPr>
              <w:t>CAPECRBP+CETU</w:t>
            </w:r>
          </w:p>
          <w:p w14:paraId="7AEC3D71" w14:textId="48F080AF" w:rsidR="00EB33A6" w:rsidRPr="00EB33A6" w:rsidRDefault="00EB33A6" w:rsidP="00D865EA">
            <w:pPr>
              <w:rPr>
                <w:rFonts w:asciiTheme="majorHAnsi" w:hAnsiTheme="majorHAnsi"/>
                <w:b w:val="0"/>
                <w:sz w:val="20"/>
              </w:rPr>
            </w:pPr>
            <w:r>
              <w:rPr>
                <w:rFonts w:asciiTheme="majorHAnsi" w:hAnsiTheme="majorHAnsi"/>
                <w:b w:val="0"/>
                <w:sz w:val="20"/>
              </w:rPr>
              <w:t>Funding Status</w:t>
            </w:r>
          </w:p>
        </w:tc>
        <w:tc>
          <w:tcPr>
            <w:tcW w:w="7650" w:type="dxa"/>
            <w:vAlign w:val="center"/>
          </w:tcPr>
          <w:p w14:paraId="53FE1495" w14:textId="0493E7AD" w:rsidR="00EB33A6" w:rsidRDefault="00EB33A6" w:rsidP="00D865E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funding status of capecitabine to reflect public availability through the Ontario Drug Benefit (ODB) Program</w:t>
            </w:r>
            <w:r w:rsidR="005679EA">
              <w:t xml:space="preserve"> </w:t>
            </w:r>
            <w:r w:rsidR="005679EA" w:rsidRPr="005679EA">
              <w:rPr>
                <w:rFonts w:asciiTheme="majorHAnsi" w:hAnsiTheme="majorHAnsi"/>
                <w:sz w:val="20"/>
              </w:rPr>
              <w:t>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5686DC5" w14:textId="39B70B1C" w:rsidR="00EB33A6" w:rsidRPr="008C5E67" w:rsidRDefault="00EB33A6" w:rsidP="00D865E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8D0249" w:rsidRPr="008C5E67" w14:paraId="1BE76599" w14:textId="77777777" w:rsidTr="00D865EA">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D3697D0" w14:textId="77777777" w:rsidR="008D0249" w:rsidRDefault="008D0249" w:rsidP="00D865EA">
            <w:pPr>
              <w:rPr>
                <w:rFonts w:asciiTheme="majorHAnsi" w:hAnsiTheme="majorHAnsi"/>
                <w:b w:val="0"/>
                <w:sz w:val="20"/>
              </w:rPr>
            </w:pPr>
            <w:r>
              <w:rPr>
                <w:rFonts w:asciiTheme="majorHAnsi" w:hAnsiTheme="majorHAnsi"/>
                <w:sz w:val="20"/>
              </w:rPr>
              <w:t>CAPECRBP</w:t>
            </w:r>
          </w:p>
          <w:p w14:paraId="15895019" w14:textId="126AF9CE" w:rsidR="008D0249" w:rsidRPr="008D0249" w:rsidRDefault="008D0249" w:rsidP="00D865EA">
            <w:pPr>
              <w:rPr>
                <w:rFonts w:asciiTheme="majorHAnsi" w:hAnsiTheme="majorHAnsi"/>
                <w:b w:val="0"/>
                <w:sz w:val="20"/>
              </w:rPr>
            </w:pPr>
            <w:r>
              <w:rPr>
                <w:rFonts w:asciiTheme="majorHAnsi" w:hAnsiTheme="majorHAnsi"/>
                <w:b w:val="0"/>
                <w:sz w:val="20"/>
              </w:rPr>
              <w:t>Funding Status</w:t>
            </w:r>
          </w:p>
        </w:tc>
        <w:tc>
          <w:tcPr>
            <w:tcW w:w="7650" w:type="dxa"/>
            <w:vAlign w:val="center"/>
          </w:tcPr>
          <w:p w14:paraId="4FD290A5" w14:textId="336D0C78" w:rsidR="008D0249" w:rsidRDefault="008D0249" w:rsidP="00D865E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capecitabine to reflect public availability through the Ontario Drug Benefit (ODB) program</w:t>
            </w:r>
            <w:r w:rsidR="005679EA">
              <w:t xml:space="preserve"> </w:t>
            </w:r>
            <w:r w:rsidR="005679EA" w:rsidRPr="005679EA">
              <w:rPr>
                <w:rFonts w:asciiTheme="majorHAnsi" w:hAnsiTheme="majorHAnsi"/>
                <w:sz w:val="20"/>
              </w:rPr>
              <w:t>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C03E14E" w14:textId="593C25E0" w:rsidR="008D0249" w:rsidRPr="008C5E67" w:rsidRDefault="008D0249" w:rsidP="00D865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1C7BF067" w14:textId="77777777" w:rsidR="00AD25E2" w:rsidRDefault="00AD25E2" w:rsidP="00D37B54"/>
    <w:p w14:paraId="0758DC0D" w14:textId="567EAEF1" w:rsidR="00CE1153" w:rsidRDefault="00CE1153" w:rsidP="00D37B54">
      <w:pPr>
        <w:rPr>
          <w:b/>
        </w:rPr>
      </w:pPr>
      <w:r>
        <w:rPr>
          <w:b/>
        </w:rPr>
        <w:t>HEMATOLOGY</w:t>
      </w:r>
    </w:p>
    <w:tbl>
      <w:tblPr>
        <w:tblStyle w:val="GridTable4-Accent5"/>
        <w:tblW w:w="10435" w:type="dxa"/>
        <w:tblLayout w:type="fixed"/>
        <w:tblLook w:val="04A0" w:firstRow="1" w:lastRow="0" w:firstColumn="1" w:lastColumn="0" w:noHBand="0" w:noVBand="1"/>
      </w:tblPr>
      <w:tblGrid>
        <w:gridCol w:w="1615"/>
        <w:gridCol w:w="7650"/>
        <w:gridCol w:w="1170"/>
      </w:tblGrid>
      <w:tr w:rsidR="00CE1153" w:rsidRPr="002B4013" w14:paraId="0E1D4E5F" w14:textId="77777777" w:rsidTr="00CE1153">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5B361E6C" w14:textId="77777777" w:rsidR="00CE1153" w:rsidRPr="002B4013" w:rsidRDefault="00CE1153" w:rsidP="00CE1153">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463A075A" w14:textId="77777777" w:rsidR="00CE1153" w:rsidRPr="002B4013" w:rsidRDefault="00CE1153" w:rsidP="00CE1153">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3B38D3AC" w14:textId="77777777" w:rsidR="00CE1153" w:rsidRPr="002B4013" w:rsidRDefault="00CE1153" w:rsidP="00CE115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CE1153" w:rsidRPr="008C5E67" w14:paraId="5C41B5C3" w14:textId="77777777" w:rsidTr="00CE115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55440AC" w14:textId="4D1DECA4" w:rsidR="00CE1153" w:rsidRPr="008C5E67" w:rsidRDefault="00CE1153" w:rsidP="00CE1153">
            <w:pPr>
              <w:jc w:val="center"/>
              <w:rPr>
                <w:rFonts w:asciiTheme="majorHAnsi" w:hAnsiTheme="majorHAnsi"/>
                <w:sz w:val="20"/>
              </w:rPr>
            </w:pPr>
            <w:r>
              <w:rPr>
                <w:rFonts w:asciiTheme="majorHAnsi" w:hAnsiTheme="majorHAnsi"/>
                <w:sz w:val="20"/>
              </w:rPr>
              <w:t>Multiple Myeloma - Palliative</w:t>
            </w:r>
          </w:p>
        </w:tc>
      </w:tr>
      <w:tr w:rsidR="00CE1153" w:rsidRPr="008C5E67" w14:paraId="0F9B22FD" w14:textId="77777777" w:rsidTr="00CE1153">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4346907" w14:textId="77777777" w:rsidR="00CE1153" w:rsidRDefault="00CE1153" w:rsidP="00CE1153">
            <w:pPr>
              <w:rPr>
                <w:rFonts w:asciiTheme="majorHAnsi" w:hAnsiTheme="majorHAnsi"/>
                <w:b w:val="0"/>
                <w:sz w:val="20"/>
              </w:rPr>
            </w:pPr>
            <w:r w:rsidRPr="00CE1153">
              <w:rPr>
                <w:rFonts w:asciiTheme="majorHAnsi" w:hAnsiTheme="majorHAnsi"/>
                <w:sz w:val="20"/>
              </w:rPr>
              <w:t>CYCLDEXALENA</w:t>
            </w:r>
          </w:p>
          <w:p w14:paraId="38DD0325" w14:textId="59ADF055" w:rsidR="00CE1153" w:rsidRPr="00CE1153" w:rsidRDefault="00CE1153" w:rsidP="00CE1153">
            <w:pPr>
              <w:rPr>
                <w:rFonts w:asciiTheme="majorHAnsi" w:hAnsiTheme="majorHAnsi"/>
                <w:b w:val="0"/>
                <w:sz w:val="20"/>
              </w:rPr>
            </w:pPr>
            <w:r>
              <w:rPr>
                <w:rFonts w:asciiTheme="majorHAnsi" w:hAnsiTheme="majorHAnsi"/>
                <w:b w:val="0"/>
                <w:sz w:val="20"/>
              </w:rPr>
              <w:t>Funding Status</w:t>
            </w:r>
          </w:p>
        </w:tc>
        <w:tc>
          <w:tcPr>
            <w:tcW w:w="7650" w:type="dxa"/>
            <w:vAlign w:val="center"/>
          </w:tcPr>
          <w:p w14:paraId="11CE820E" w14:textId="1D19D5BD" w:rsidR="00CE1153" w:rsidRPr="002176AD" w:rsidRDefault="006772FE" w:rsidP="006772F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Please n</w:t>
            </w:r>
            <w:r w:rsidR="00CD42BF">
              <w:rPr>
                <w:rFonts w:asciiTheme="majorHAnsi" w:hAnsiTheme="majorHAnsi"/>
                <w:sz w:val="20"/>
              </w:rPr>
              <w:t xml:space="preserve">ote: funding status </w:t>
            </w:r>
            <w:r w:rsidR="006F2F38">
              <w:rPr>
                <w:rFonts w:asciiTheme="majorHAnsi" w:hAnsiTheme="majorHAnsi"/>
                <w:sz w:val="20"/>
              </w:rPr>
              <w:t>was</w:t>
            </w:r>
            <w:r>
              <w:rPr>
                <w:rFonts w:asciiTheme="majorHAnsi" w:hAnsiTheme="majorHAnsi"/>
                <w:sz w:val="20"/>
              </w:rPr>
              <w:t xml:space="preserve"> previously</w:t>
            </w:r>
            <w:r w:rsidR="006F2F38">
              <w:rPr>
                <w:rFonts w:asciiTheme="majorHAnsi" w:hAnsiTheme="majorHAnsi"/>
                <w:sz w:val="20"/>
              </w:rPr>
              <w:t xml:space="preserve"> unclear </w:t>
            </w:r>
            <w:r w:rsidR="00CD42BF">
              <w:rPr>
                <w:rFonts w:asciiTheme="majorHAnsi" w:hAnsiTheme="majorHAnsi"/>
                <w:sz w:val="20"/>
              </w:rPr>
              <w:t xml:space="preserve">on the DF website regarding lenalidomide. Lenalidomide is not currently publically funded for this regimen and intent. </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A5FFDDF" w14:textId="77777777" w:rsidR="00CE1153" w:rsidRPr="008C5E67" w:rsidRDefault="00CE1153" w:rsidP="00CE115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CD42BF" w:rsidRPr="008C5E67" w14:paraId="47F19A64" w14:textId="77777777" w:rsidTr="00CE115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C9F6E6E" w14:textId="77777777" w:rsidR="00CD42BF" w:rsidRDefault="00CD42BF" w:rsidP="00CD42BF">
            <w:pPr>
              <w:rPr>
                <w:rFonts w:asciiTheme="majorHAnsi" w:hAnsiTheme="majorHAnsi"/>
                <w:sz w:val="20"/>
              </w:rPr>
            </w:pPr>
            <w:r>
              <w:rPr>
                <w:rFonts w:asciiTheme="majorHAnsi" w:hAnsiTheme="majorHAnsi"/>
                <w:sz w:val="20"/>
              </w:rPr>
              <w:t>CYCLDEXAPOMA</w:t>
            </w:r>
          </w:p>
          <w:p w14:paraId="294984E5" w14:textId="0B5C6EF2" w:rsidR="00CD42BF" w:rsidRPr="00CE1153" w:rsidRDefault="00CD42BF" w:rsidP="00CD42BF">
            <w:pPr>
              <w:rPr>
                <w:rFonts w:asciiTheme="majorHAnsi" w:hAnsiTheme="majorHAnsi"/>
                <w:b w:val="0"/>
                <w:sz w:val="20"/>
              </w:rPr>
            </w:pPr>
            <w:r>
              <w:rPr>
                <w:rFonts w:asciiTheme="majorHAnsi" w:hAnsiTheme="majorHAnsi"/>
                <w:b w:val="0"/>
                <w:sz w:val="20"/>
              </w:rPr>
              <w:t>Funding Status</w:t>
            </w:r>
          </w:p>
        </w:tc>
        <w:tc>
          <w:tcPr>
            <w:tcW w:w="7650" w:type="dxa"/>
            <w:vAlign w:val="center"/>
          </w:tcPr>
          <w:p w14:paraId="047C0376" w14:textId="2D57D1D6" w:rsidR="00CD42BF" w:rsidRPr="002176AD" w:rsidRDefault="006772FE" w:rsidP="006F2F3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Please n</w:t>
            </w:r>
            <w:r w:rsidR="00CD42BF">
              <w:rPr>
                <w:rFonts w:asciiTheme="majorHAnsi" w:hAnsiTheme="majorHAnsi"/>
                <w:sz w:val="20"/>
              </w:rPr>
              <w:t xml:space="preserve">ote: funding status </w:t>
            </w:r>
            <w:r w:rsidR="006F2F38">
              <w:rPr>
                <w:rFonts w:asciiTheme="majorHAnsi" w:hAnsiTheme="majorHAnsi"/>
                <w:sz w:val="20"/>
              </w:rPr>
              <w:t xml:space="preserve">was </w:t>
            </w:r>
            <w:r>
              <w:rPr>
                <w:rFonts w:asciiTheme="majorHAnsi" w:hAnsiTheme="majorHAnsi"/>
                <w:sz w:val="20"/>
              </w:rPr>
              <w:t xml:space="preserve">previously </w:t>
            </w:r>
            <w:r w:rsidR="006F2F38">
              <w:rPr>
                <w:rFonts w:asciiTheme="majorHAnsi" w:hAnsiTheme="majorHAnsi"/>
                <w:sz w:val="20"/>
              </w:rPr>
              <w:t>unclear</w:t>
            </w:r>
            <w:r w:rsidR="00CD42BF">
              <w:rPr>
                <w:rFonts w:asciiTheme="majorHAnsi" w:hAnsiTheme="majorHAnsi"/>
                <w:sz w:val="20"/>
              </w:rPr>
              <w:t xml:space="preserve"> on the DF website regarding pomalidomide. Pomalidomide is not currently publically funded for this regimen and intent. </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49D772C" w14:textId="77777777" w:rsidR="00CD42BF" w:rsidRPr="008C5E67" w:rsidRDefault="00CD42BF" w:rsidP="00CD42B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79125EFE" w14:textId="77777777" w:rsidR="00407B51" w:rsidRDefault="00407B51" w:rsidP="00D37B54">
      <w:pPr>
        <w:rPr>
          <w:b/>
        </w:rPr>
      </w:pPr>
    </w:p>
    <w:p w14:paraId="41E230F5" w14:textId="1D7D00D8" w:rsidR="0008240B" w:rsidRDefault="0008240B" w:rsidP="00D37B54">
      <w:r>
        <w:rPr>
          <w:b/>
        </w:rPr>
        <w:lastRenderedPageBreak/>
        <w:t>UNKNOWN PRIMARY</w:t>
      </w:r>
    </w:p>
    <w:tbl>
      <w:tblPr>
        <w:tblStyle w:val="GridTable4-Accent5"/>
        <w:tblW w:w="10435" w:type="dxa"/>
        <w:tblLayout w:type="fixed"/>
        <w:tblLook w:val="04A0" w:firstRow="1" w:lastRow="0" w:firstColumn="1" w:lastColumn="0" w:noHBand="0" w:noVBand="1"/>
      </w:tblPr>
      <w:tblGrid>
        <w:gridCol w:w="1615"/>
        <w:gridCol w:w="7650"/>
        <w:gridCol w:w="1170"/>
      </w:tblGrid>
      <w:tr w:rsidR="0008240B" w:rsidRPr="002B4013" w14:paraId="158FA276" w14:textId="77777777" w:rsidTr="007269BE">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6FBA7469" w14:textId="77777777" w:rsidR="0008240B" w:rsidRPr="002B4013" w:rsidRDefault="0008240B" w:rsidP="007269BE">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5F10CB37" w14:textId="77777777" w:rsidR="0008240B" w:rsidRPr="002B4013" w:rsidRDefault="0008240B" w:rsidP="007269B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2250EC8D" w14:textId="77777777" w:rsidR="0008240B" w:rsidRPr="002B4013" w:rsidRDefault="0008240B" w:rsidP="007269B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08240B" w:rsidRPr="008C5E67" w14:paraId="4D1E5881"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258360D" w14:textId="77777777" w:rsidR="0008240B" w:rsidRPr="008C5E67" w:rsidRDefault="0008240B" w:rsidP="007269BE">
            <w:pPr>
              <w:jc w:val="center"/>
              <w:rPr>
                <w:rFonts w:asciiTheme="majorHAnsi" w:hAnsiTheme="majorHAnsi"/>
                <w:sz w:val="20"/>
              </w:rPr>
            </w:pPr>
            <w:r>
              <w:rPr>
                <w:rFonts w:asciiTheme="majorHAnsi" w:hAnsiTheme="majorHAnsi"/>
                <w:sz w:val="20"/>
              </w:rPr>
              <w:t>Palliative</w:t>
            </w:r>
          </w:p>
        </w:tc>
      </w:tr>
      <w:tr w:rsidR="0008240B" w:rsidRPr="008C5E67" w14:paraId="6E615FDD"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A2D5FD9" w14:textId="77777777" w:rsidR="0008240B" w:rsidRDefault="0008240B" w:rsidP="0008240B">
            <w:pPr>
              <w:rPr>
                <w:rFonts w:asciiTheme="majorHAnsi" w:hAnsiTheme="majorHAnsi"/>
                <w:b w:val="0"/>
                <w:sz w:val="20"/>
              </w:rPr>
            </w:pPr>
            <w:r>
              <w:rPr>
                <w:rFonts w:asciiTheme="majorHAnsi" w:hAnsiTheme="majorHAnsi"/>
                <w:sz w:val="20"/>
              </w:rPr>
              <w:t>XELOX</w:t>
            </w:r>
          </w:p>
          <w:p w14:paraId="5888D849" w14:textId="39C3008B" w:rsidR="0008240B" w:rsidRPr="007974D3" w:rsidRDefault="0008240B" w:rsidP="0008240B">
            <w:pPr>
              <w:rPr>
                <w:rFonts w:asciiTheme="majorHAnsi" w:hAnsiTheme="majorHAnsi"/>
                <w:b w:val="0"/>
                <w:sz w:val="20"/>
              </w:rPr>
            </w:pPr>
            <w:r>
              <w:rPr>
                <w:rFonts w:asciiTheme="majorHAnsi" w:hAnsiTheme="majorHAnsi"/>
                <w:b w:val="0"/>
                <w:sz w:val="20"/>
              </w:rPr>
              <w:t>Funding Status</w:t>
            </w:r>
          </w:p>
        </w:tc>
        <w:tc>
          <w:tcPr>
            <w:tcW w:w="7650" w:type="dxa"/>
            <w:vAlign w:val="center"/>
          </w:tcPr>
          <w:p w14:paraId="14DE4F8D" w14:textId="75DEA277" w:rsidR="0008240B" w:rsidRPr="002176AD" w:rsidRDefault="0008240B" w:rsidP="0008240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Updated funding status of oxaliplatin to reflect public availability through ST-QBP, effective April 1, 2018. </w:t>
            </w:r>
            <w:r w:rsidR="00AC2634" w:rsidRPr="00AC2634">
              <w:rPr>
                <w:rFonts w:asciiTheme="majorHAnsi" w:hAnsiTheme="majorHAnsi"/>
                <w:sz w:val="20"/>
              </w:rPr>
              <w:t>Updated funding status of capecitabine to reflect public availability through the Ontario Drug Benefit (ODB) Program 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F9E7E55" w14:textId="77777777" w:rsidR="0008240B" w:rsidRPr="008C5E67" w:rsidRDefault="0008240B" w:rsidP="0008240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AD25E2" w:rsidRPr="008C5E67" w14:paraId="388871BC"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D967F43" w14:textId="77777777" w:rsidR="00AD25E2" w:rsidRDefault="00AD25E2" w:rsidP="0008240B">
            <w:pPr>
              <w:rPr>
                <w:rFonts w:asciiTheme="majorHAnsi" w:hAnsiTheme="majorHAnsi"/>
                <w:b w:val="0"/>
                <w:sz w:val="20"/>
              </w:rPr>
            </w:pPr>
            <w:r>
              <w:rPr>
                <w:rFonts w:asciiTheme="majorHAnsi" w:hAnsiTheme="majorHAnsi"/>
                <w:sz w:val="20"/>
              </w:rPr>
              <w:t>CAPE</w:t>
            </w:r>
          </w:p>
          <w:p w14:paraId="560A932F" w14:textId="119D2F58" w:rsidR="00AD25E2" w:rsidRPr="00AD25E2" w:rsidRDefault="00AD25E2" w:rsidP="0008240B">
            <w:pPr>
              <w:rPr>
                <w:rFonts w:asciiTheme="majorHAnsi" w:hAnsiTheme="majorHAnsi"/>
                <w:b w:val="0"/>
                <w:sz w:val="20"/>
              </w:rPr>
            </w:pPr>
            <w:r>
              <w:rPr>
                <w:rFonts w:asciiTheme="majorHAnsi" w:hAnsiTheme="majorHAnsi"/>
                <w:b w:val="0"/>
                <w:sz w:val="20"/>
              </w:rPr>
              <w:t>Funding Status</w:t>
            </w:r>
          </w:p>
        </w:tc>
        <w:tc>
          <w:tcPr>
            <w:tcW w:w="7650" w:type="dxa"/>
            <w:vAlign w:val="center"/>
          </w:tcPr>
          <w:p w14:paraId="6EBD65E9" w14:textId="75BE5876" w:rsidR="00AD25E2" w:rsidRDefault="00AC2634" w:rsidP="0008240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C2634">
              <w:rPr>
                <w:rFonts w:asciiTheme="majorHAnsi" w:hAnsiTheme="majorHAnsi"/>
                <w:sz w:val="20"/>
              </w:rPr>
              <w:t>Updated funding status of capecitabine to reflect public availability through the Ontario Drug Benefit (ODB) Program 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2FB94CD" w14:textId="44D2A612" w:rsidR="00AD25E2" w:rsidRPr="008C5E67" w:rsidRDefault="00AD25E2" w:rsidP="0008240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7A2EDA" w:rsidRPr="008C5E67" w14:paraId="3F66FB10"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7C9479D" w14:textId="77777777" w:rsidR="007A2EDA" w:rsidRDefault="007A2EDA" w:rsidP="0008240B">
            <w:pPr>
              <w:rPr>
                <w:rFonts w:asciiTheme="majorHAnsi" w:hAnsiTheme="majorHAnsi"/>
                <w:b w:val="0"/>
                <w:sz w:val="20"/>
              </w:rPr>
            </w:pPr>
            <w:r>
              <w:rPr>
                <w:rFonts w:asciiTheme="majorHAnsi" w:hAnsiTheme="majorHAnsi"/>
                <w:sz w:val="20"/>
              </w:rPr>
              <w:t>ECX</w:t>
            </w:r>
          </w:p>
          <w:p w14:paraId="6ADF8CCE" w14:textId="0FCD3B76" w:rsidR="007A2EDA" w:rsidRPr="007A2EDA" w:rsidRDefault="007A2EDA" w:rsidP="0008240B">
            <w:pPr>
              <w:rPr>
                <w:rFonts w:asciiTheme="majorHAnsi" w:hAnsiTheme="majorHAnsi"/>
                <w:b w:val="0"/>
                <w:sz w:val="20"/>
              </w:rPr>
            </w:pPr>
            <w:r>
              <w:rPr>
                <w:rFonts w:asciiTheme="majorHAnsi" w:hAnsiTheme="majorHAnsi"/>
                <w:b w:val="0"/>
                <w:sz w:val="20"/>
              </w:rPr>
              <w:t>Funding Status</w:t>
            </w:r>
          </w:p>
        </w:tc>
        <w:tc>
          <w:tcPr>
            <w:tcW w:w="7650" w:type="dxa"/>
            <w:vAlign w:val="center"/>
          </w:tcPr>
          <w:p w14:paraId="1D29B74B" w14:textId="2097D2AE" w:rsidR="007A2EDA" w:rsidRDefault="00AC2634" w:rsidP="0008240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C2634">
              <w:rPr>
                <w:rFonts w:asciiTheme="majorHAnsi" w:hAnsiTheme="majorHAnsi"/>
                <w:sz w:val="20"/>
              </w:rPr>
              <w:t>Updated funding status of capecitabine to reflect public availability through the Ontario Drug Benefit (ODB) Program as a General Benefit, effective March 29th, 2018.</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46986D8" w14:textId="77777777" w:rsidR="007A2EDA" w:rsidRPr="008C5E67" w:rsidRDefault="007A2EDA" w:rsidP="0008240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bl>
    <w:p w14:paraId="5F963024" w14:textId="77777777" w:rsidR="0008240B" w:rsidRPr="0008240B" w:rsidRDefault="0008240B" w:rsidP="00D37B54"/>
    <w:p w14:paraId="1F24813C" w14:textId="7E0E446D" w:rsidR="00CE1153" w:rsidRDefault="007974D3" w:rsidP="00D37B54">
      <w:pPr>
        <w:rPr>
          <w:b/>
        </w:rPr>
      </w:pPr>
      <w:r>
        <w:rPr>
          <w:b/>
        </w:rPr>
        <w:t>SKIN</w:t>
      </w:r>
    </w:p>
    <w:tbl>
      <w:tblPr>
        <w:tblStyle w:val="GridTable4-Accent5"/>
        <w:tblW w:w="10435" w:type="dxa"/>
        <w:tblLayout w:type="fixed"/>
        <w:tblLook w:val="04A0" w:firstRow="1" w:lastRow="0" w:firstColumn="1" w:lastColumn="0" w:noHBand="0" w:noVBand="1"/>
      </w:tblPr>
      <w:tblGrid>
        <w:gridCol w:w="1615"/>
        <w:gridCol w:w="7650"/>
        <w:gridCol w:w="1170"/>
      </w:tblGrid>
      <w:tr w:rsidR="007974D3" w:rsidRPr="002B4013" w14:paraId="654968F3" w14:textId="77777777" w:rsidTr="007269BE">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4F989E9C" w14:textId="77777777" w:rsidR="007974D3" w:rsidRPr="002B4013" w:rsidRDefault="007974D3" w:rsidP="007269BE">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2D09A9F4" w14:textId="77777777" w:rsidR="007974D3" w:rsidRPr="002B4013" w:rsidRDefault="007974D3" w:rsidP="007269B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66C9C2F7" w14:textId="77777777" w:rsidR="007974D3" w:rsidRPr="002B4013" w:rsidRDefault="007974D3" w:rsidP="007269B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7974D3" w:rsidRPr="008C5E67" w14:paraId="21CF0F25" w14:textId="77777777" w:rsidTr="007269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C4C2FB5" w14:textId="477AE4ED" w:rsidR="007974D3" w:rsidRPr="008C5E67" w:rsidRDefault="007974D3" w:rsidP="007269BE">
            <w:pPr>
              <w:jc w:val="center"/>
              <w:rPr>
                <w:rFonts w:asciiTheme="majorHAnsi" w:hAnsiTheme="majorHAnsi"/>
                <w:sz w:val="20"/>
              </w:rPr>
            </w:pPr>
            <w:r>
              <w:rPr>
                <w:rFonts w:asciiTheme="majorHAnsi" w:hAnsiTheme="majorHAnsi"/>
                <w:sz w:val="20"/>
              </w:rPr>
              <w:t>Melanoma – Palliative</w:t>
            </w:r>
          </w:p>
        </w:tc>
      </w:tr>
      <w:tr w:rsidR="007974D3" w:rsidRPr="008C5E67" w14:paraId="7C2F208A" w14:textId="77777777" w:rsidTr="007269BE">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E5921C2" w14:textId="77777777" w:rsidR="007974D3" w:rsidRDefault="007974D3" w:rsidP="007269BE">
            <w:pPr>
              <w:rPr>
                <w:rFonts w:asciiTheme="majorHAnsi" w:hAnsiTheme="majorHAnsi"/>
                <w:b w:val="0"/>
                <w:sz w:val="20"/>
              </w:rPr>
            </w:pPr>
            <w:r>
              <w:rPr>
                <w:rFonts w:asciiTheme="majorHAnsi" w:hAnsiTheme="majorHAnsi"/>
                <w:sz w:val="20"/>
              </w:rPr>
              <w:t>TALI</w:t>
            </w:r>
          </w:p>
          <w:p w14:paraId="4073B880" w14:textId="5C70E45E" w:rsidR="007974D3" w:rsidRPr="007974D3" w:rsidRDefault="007974D3" w:rsidP="007269BE">
            <w:pPr>
              <w:rPr>
                <w:rFonts w:asciiTheme="majorHAnsi" w:hAnsiTheme="majorHAnsi"/>
                <w:b w:val="0"/>
                <w:sz w:val="20"/>
              </w:rPr>
            </w:pPr>
            <w:r>
              <w:rPr>
                <w:rFonts w:asciiTheme="majorHAnsi" w:hAnsiTheme="majorHAnsi"/>
                <w:b w:val="0"/>
                <w:sz w:val="20"/>
              </w:rPr>
              <w:t>New Regimen</w:t>
            </w:r>
          </w:p>
        </w:tc>
        <w:tc>
          <w:tcPr>
            <w:tcW w:w="7650" w:type="dxa"/>
            <w:vAlign w:val="center"/>
          </w:tcPr>
          <w:p w14:paraId="48B20290" w14:textId="77777777" w:rsidR="007974D3" w:rsidRPr="007974D3" w:rsidRDefault="007974D3" w:rsidP="007974D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7974D3">
              <w:rPr>
                <w:rFonts w:asciiTheme="majorHAnsi" w:hAnsiTheme="majorHAnsi"/>
                <w:color w:val="FF0000"/>
                <w:sz w:val="20"/>
              </w:rPr>
              <w:t>Talimogene laherparepvec up to 4 X 10</w:t>
            </w:r>
            <w:r w:rsidRPr="007974D3">
              <w:rPr>
                <w:rFonts w:asciiTheme="majorHAnsi" w:hAnsiTheme="majorHAnsi"/>
                <w:color w:val="FF0000"/>
                <w:sz w:val="20"/>
                <w:vertAlign w:val="superscript"/>
              </w:rPr>
              <w:t>8</w:t>
            </w:r>
            <w:r w:rsidRPr="007974D3">
              <w:rPr>
                <w:rFonts w:asciiTheme="majorHAnsi" w:hAnsiTheme="majorHAnsi"/>
                <w:color w:val="FF0000"/>
                <w:sz w:val="20"/>
              </w:rPr>
              <w:t xml:space="preserve"> pfu via intralesional injection – Not currently funded for this regimen and intent; </w:t>
            </w:r>
          </w:p>
          <w:p w14:paraId="70193377" w14:textId="77777777" w:rsidR="007974D3" w:rsidRPr="007974D3" w:rsidRDefault="007974D3" w:rsidP="007974D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974D3">
              <w:rPr>
                <w:rFonts w:asciiTheme="majorHAnsi" w:hAnsiTheme="majorHAnsi"/>
                <w:sz w:val="20"/>
              </w:rPr>
              <w:t>Q 14-21 days</w:t>
            </w:r>
          </w:p>
          <w:p w14:paraId="3279E177" w14:textId="07428C30" w:rsidR="007974D3" w:rsidRPr="002176AD" w:rsidRDefault="007974D3" w:rsidP="007269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974D3">
              <w:rPr>
                <w:rFonts w:asciiTheme="majorHAnsi" w:hAnsiTheme="majorHAnsi"/>
                <w:sz w:val="20"/>
              </w:rPr>
              <w:t>Note: the amount injected depends on the number and size of lesions.  Doses should not exceed 4 X 10</w:t>
            </w:r>
            <w:r w:rsidRPr="007974D3">
              <w:rPr>
                <w:rFonts w:asciiTheme="majorHAnsi" w:hAnsiTheme="majorHAnsi"/>
                <w:sz w:val="20"/>
                <w:vertAlign w:val="superscript"/>
              </w:rPr>
              <w:t>8</w:t>
            </w:r>
            <w:r w:rsidRPr="007974D3">
              <w:rPr>
                <w:rFonts w:asciiTheme="majorHAnsi" w:hAnsiTheme="majorHAnsi"/>
                <w:sz w:val="20"/>
              </w:rPr>
              <w:t xml:space="preserve"> pfu.</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8CB5957" w14:textId="77777777" w:rsidR="007974D3" w:rsidRPr="008C5E67" w:rsidRDefault="007974D3" w:rsidP="007269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0A468CEA" w14:textId="77777777" w:rsidR="007974D3" w:rsidRDefault="007974D3" w:rsidP="00D37B54">
      <w:pPr>
        <w:rPr>
          <w:b/>
        </w:rPr>
      </w:pPr>
    </w:p>
    <w:p w14:paraId="3F7AACF3" w14:textId="77777777" w:rsidR="006F2F38" w:rsidRDefault="006F2F38" w:rsidP="006F2F38">
      <w:r>
        <w:rPr>
          <w:b/>
        </w:rPr>
        <w:t>Updates from March 9, 2018</w:t>
      </w:r>
    </w:p>
    <w:p w14:paraId="3234F315" w14:textId="6B7D7B2B" w:rsidR="00A2344D" w:rsidRDefault="00A2344D" w:rsidP="00A2344D">
      <w:r>
        <w:rPr>
          <w:b/>
        </w:rPr>
        <w:t>GASTROINTESTINAL</w:t>
      </w:r>
    </w:p>
    <w:tbl>
      <w:tblPr>
        <w:tblStyle w:val="GridTable4-Accent5"/>
        <w:tblW w:w="10435" w:type="dxa"/>
        <w:tblLayout w:type="fixed"/>
        <w:tblLook w:val="04A0" w:firstRow="1" w:lastRow="0" w:firstColumn="1" w:lastColumn="0" w:noHBand="0" w:noVBand="1"/>
      </w:tblPr>
      <w:tblGrid>
        <w:gridCol w:w="1615"/>
        <w:gridCol w:w="7650"/>
        <w:gridCol w:w="1170"/>
      </w:tblGrid>
      <w:tr w:rsidR="00A2344D" w:rsidRPr="002B4013" w14:paraId="0E85F1CA" w14:textId="77777777" w:rsidTr="005E26F1">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345E3CCE" w14:textId="77777777" w:rsidR="00A2344D" w:rsidRPr="002B4013" w:rsidRDefault="00A2344D" w:rsidP="005E26F1">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1E4F6BF3" w14:textId="77777777" w:rsidR="00A2344D" w:rsidRPr="002B4013" w:rsidRDefault="00A2344D" w:rsidP="005E26F1">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67ED1D32" w14:textId="77777777" w:rsidR="00A2344D" w:rsidRPr="002B4013" w:rsidRDefault="00A2344D" w:rsidP="005E26F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A2344D" w14:paraId="766B9B2A" w14:textId="77777777" w:rsidTr="005E26F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3999811" w14:textId="77287952" w:rsidR="00A2344D" w:rsidRPr="008C5E67" w:rsidRDefault="00A2344D" w:rsidP="005E26F1">
            <w:pPr>
              <w:jc w:val="center"/>
              <w:rPr>
                <w:rFonts w:asciiTheme="majorHAnsi" w:hAnsiTheme="majorHAnsi"/>
                <w:sz w:val="20"/>
              </w:rPr>
            </w:pPr>
            <w:r>
              <w:rPr>
                <w:rFonts w:asciiTheme="majorHAnsi" w:hAnsiTheme="majorHAnsi"/>
                <w:sz w:val="20"/>
              </w:rPr>
              <w:t>Esophagus – Adjuvant/Curative &amp; Palliative</w:t>
            </w:r>
          </w:p>
        </w:tc>
      </w:tr>
      <w:tr w:rsidR="00A2344D" w14:paraId="32924044" w14:textId="77777777" w:rsidTr="005E26F1">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C349DEE" w14:textId="77777777" w:rsidR="00A2344D" w:rsidRDefault="00A2344D" w:rsidP="005E26F1">
            <w:pPr>
              <w:rPr>
                <w:rFonts w:asciiTheme="majorHAnsi" w:hAnsiTheme="majorHAnsi"/>
                <w:b w:val="0"/>
                <w:sz w:val="20"/>
              </w:rPr>
            </w:pPr>
            <w:r w:rsidRPr="00A2344D">
              <w:rPr>
                <w:rFonts w:asciiTheme="majorHAnsi" w:hAnsiTheme="majorHAnsi"/>
                <w:sz w:val="20"/>
              </w:rPr>
              <w:t>MFOLFOX6(RT)</w:t>
            </w:r>
          </w:p>
          <w:p w14:paraId="5E84DA2B" w14:textId="42C15E01" w:rsidR="00A2344D" w:rsidRPr="00A2344D" w:rsidRDefault="00A2344D" w:rsidP="005E26F1">
            <w:pPr>
              <w:rPr>
                <w:rFonts w:asciiTheme="majorHAnsi" w:hAnsiTheme="majorHAnsi"/>
                <w:b w:val="0"/>
                <w:sz w:val="20"/>
              </w:rPr>
            </w:pPr>
            <w:r>
              <w:rPr>
                <w:rFonts w:asciiTheme="majorHAnsi" w:hAnsiTheme="majorHAnsi"/>
                <w:b w:val="0"/>
                <w:sz w:val="20"/>
              </w:rPr>
              <w:t>New Regimen</w:t>
            </w:r>
          </w:p>
        </w:tc>
        <w:tc>
          <w:tcPr>
            <w:tcW w:w="7650" w:type="dxa"/>
            <w:vAlign w:val="center"/>
          </w:tcPr>
          <w:p w14:paraId="0BEB0BBC" w14:textId="77777777" w:rsidR="00A2344D" w:rsidRPr="00A2344D" w:rsidRDefault="00A2344D" w:rsidP="00A2344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2344D">
              <w:rPr>
                <w:rFonts w:asciiTheme="majorHAnsi" w:hAnsiTheme="majorHAnsi"/>
                <w:color w:val="FF0000"/>
                <w:sz w:val="20"/>
              </w:rPr>
              <w:t>Oxaliplatin 85 mg/m2 IV day 1 – Not currently publicly funded for this regimen and intent</w:t>
            </w:r>
            <w:r w:rsidRPr="00A2344D">
              <w:rPr>
                <w:rFonts w:asciiTheme="majorHAnsi" w:hAnsiTheme="majorHAnsi"/>
                <w:sz w:val="20"/>
              </w:rPr>
              <w:t>;</w:t>
            </w:r>
          </w:p>
          <w:p w14:paraId="532DE6F0" w14:textId="77777777" w:rsidR="00A2344D" w:rsidRPr="00A2344D" w:rsidRDefault="00A2344D" w:rsidP="00A2344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2344D">
              <w:rPr>
                <w:rFonts w:asciiTheme="majorHAnsi" w:hAnsiTheme="majorHAnsi"/>
                <w:sz w:val="20"/>
              </w:rPr>
              <w:t>Leucovorin 200* mg/m2 IV day 1;</w:t>
            </w:r>
          </w:p>
          <w:p w14:paraId="23017582" w14:textId="77777777" w:rsidR="00A2344D" w:rsidRPr="00A2344D" w:rsidRDefault="00A2344D" w:rsidP="00A2344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2344D">
              <w:rPr>
                <w:rFonts w:asciiTheme="majorHAnsi" w:hAnsiTheme="majorHAnsi"/>
                <w:sz w:val="20"/>
              </w:rPr>
              <w:t>Fluorouracil 400 mg/m2 IV day 1;</w:t>
            </w:r>
          </w:p>
          <w:p w14:paraId="0A05BA6C" w14:textId="77777777" w:rsidR="00A2344D" w:rsidRPr="00A2344D" w:rsidRDefault="00A2344D" w:rsidP="00A2344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2344D">
              <w:rPr>
                <w:rFonts w:asciiTheme="majorHAnsi" w:hAnsiTheme="majorHAnsi"/>
                <w:sz w:val="20"/>
              </w:rPr>
              <w:t>THEN</w:t>
            </w:r>
          </w:p>
          <w:p w14:paraId="18CD6B92" w14:textId="77777777" w:rsidR="00A2344D" w:rsidRPr="00A2344D" w:rsidRDefault="00A2344D" w:rsidP="00A2344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2344D">
              <w:rPr>
                <w:rFonts w:asciiTheme="majorHAnsi" w:hAnsiTheme="majorHAnsi"/>
                <w:sz w:val="20"/>
              </w:rPr>
              <w:t>Fluorouracil 1600 mg/m2 CIV over 46 hrs day 1.</w:t>
            </w:r>
          </w:p>
          <w:p w14:paraId="1BA48B92" w14:textId="77777777" w:rsidR="00A2344D" w:rsidRPr="00A2344D" w:rsidRDefault="00A2344D" w:rsidP="00A2344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2344D">
              <w:rPr>
                <w:rFonts w:asciiTheme="majorHAnsi" w:hAnsiTheme="majorHAnsi"/>
                <w:sz w:val="20"/>
              </w:rPr>
              <w:t>Q14 days</w:t>
            </w:r>
          </w:p>
          <w:p w14:paraId="29B289FA" w14:textId="18DD959A" w:rsidR="00A2344D" w:rsidRPr="002176AD" w:rsidRDefault="00A2344D" w:rsidP="00A2344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2344D">
              <w:rPr>
                <w:rFonts w:asciiTheme="majorHAnsi" w:hAnsiTheme="majorHAnsi"/>
                <w:sz w:val="20"/>
              </w:rPr>
              <w:t>Notes: The doses of leucovorin and infusional fluorouracil used as part of this regimen differ from those in the conventional modified FOLFOX-6 regimen; the racemic mixture of leucovorin was used in the PRODIGE5/ACCORD17 trial by Conroy T et al</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163F3F1" w14:textId="77777777" w:rsidR="00A2344D" w:rsidRPr="008C5E67" w:rsidRDefault="00A2344D" w:rsidP="005E26F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A2344D" w14:paraId="4833B4A8" w14:textId="77777777" w:rsidTr="005E26F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FB830C5" w14:textId="0541A12D" w:rsidR="00A2344D" w:rsidRPr="008C5E67" w:rsidRDefault="00A2344D" w:rsidP="005E26F1">
            <w:pPr>
              <w:jc w:val="center"/>
              <w:rPr>
                <w:rFonts w:asciiTheme="majorHAnsi" w:hAnsiTheme="majorHAnsi"/>
                <w:sz w:val="20"/>
              </w:rPr>
            </w:pPr>
            <w:r>
              <w:rPr>
                <w:rFonts w:asciiTheme="majorHAnsi" w:hAnsiTheme="majorHAnsi"/>
                <w:sz w:val="20"/>
              </w:rPr>
              <w:t xml:space="preserve">Gastric/Stomach; </w:t>
            </w:r>
            <w:r w:rsidR="00CE681E">
              <w:rPr>
                <w:rFonts w:asciiTheme="majorHAnsi" w:hAnsiTheme="majorHAnsi"/>
                <w:sz w:val="20"/>
              </w:rPr>
              <w:t>Esophagus</w:t>
            </w:r>
            <w:r>
              <w:rPr>
                <w:rFonts w:asciiTheme="majorHAnsi" w:hAnsiTheme="majorHAnsi"/>
                <w:sz w:val="20"/>
              </w:rPr>
              <w:t xml:space="preserve"> – Palliative</w:t>
            </w:r>
          </w:p>
        </w:tc>
      </w:tr>
      <w:tr w:rsidR="00A2344D" w14:paraId="2F2A830F" w14:textId="77777777" w:rsidTr="005E26F1">
        <w:trPr>
          <w:trHeight w:val="197"/>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67189090" w14:textId="77777777" w:rsidR="00A2344D" w:rsidRDefault="00A2344D" w:rsidP="005E26F1">
            <w:pPr>
              <w:rPr>
                <w:rFonts w:asciiTheme="majorHAnsi" w:hAnsiTheme="majorHAnsi"/>
                <w:b w:val="0"/>
                <w:sz w:val="20"/>
              </w:rPr>
            </w:pPr>
            <w:r>
              <w:rPr>
                <w:rFonts w:asciiTheme="majorHAnsi" w:hAnsiTheme="majorHAnsi"/>
                <w:sz w:val="20"/>
              </w:rPr>
              <w:t>NIVL</w:t>
            </w:r>
          </w:p>
          <w:p w14:paraId="45088290" w14:textId="346ECD10" w:rsidR="00A2344D" w:rsidRPr="00A2344D" w:rsidRDefault="00A2344D" w:rsidP="005E26F1">
            <w:pPr>
              <w:rPr>
                <w:rFonts w:asciiTheme="majorHAnsi" w:hAnsiTheme="majorHAnsi"/>
                <w:b w:val="0"/>
                <w:sz w:val="20"/>
              </w:rPr>
            </w:pPr>
            <w:r>
              <w:rPr>
                <w:rFonts w:asciiTheme="majorHAnsi" w:hAnsiTheme="majorHAnsi"/>
                <w:b w:val="0"/>
                <w:sz w:val="20"/>
              </w:rPr>
              <w:t>New Regimen</w:t>
            </w:r>
          </w:p>
        </w:tc>
        <w:tc>
          <w:tcPr>
            <w:tcW w:w="7650" w:type="dxa"/>
            <w:shd w:val="clear" w:color="auto" w:fill="auto"/>
            <w:vAlign w:val="center"/>
          </w:tcPr>
          <w:p w14:paraId="5BF00F15" w14:textId="77777777" w:rsidR="00A2344D" w:rsidRPr="00A2344D" w:rsidRDefault="00A2344D" w:rsidP="00A2344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2344D">
              <w:rPr>
                <w:rFonts w:asciiTheme="majorHAnsi" w:hAnsiTheme="majorHAnsi"/>
                <w:color w:val="FF0000"/>
                <w:sz w:val="20"/>
              </w:rPr>
              <w:t>Nivolumab 3 mg/kg day 1 - not currently publicly funded for this regimen and intent</w:t>
            </w:r>
          </w:p>
          <w:p w14:paraId="7285B03E" w14:textId="473A3A95" w:rsidR="00A2344D" w:rsidRDefault="00A2344D" w:rsidP="005E26F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2344D">
              <w:rPr>
                <w:rFonts w:asciiTheme="majorHAnsi" w:hAnsiTheme="majorHAnsi"/>
                <w:sz w:val="20"/>
              </w:rPr>
              <w:t>Q14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auto"/>
            <w:vAlign w:val="center"/>
          </w:tcPr>
          <w:p w14:paraId="0DC73AE1" w14:textId="77777777" w:rsidR="00A2344D" w:rsidRPr="008C5E67" w:rsidRDefault="00A2344D" w:rsidP="005E26F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A2344D" w14:paraId="6E2B1DBF" w14:textId="77777777" w:rsidTr="005E26F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5D6D80D" w14:textId="1B3879D8" w:rsidR="00A2344D" w:rsidRPr="008C5E67" w:rsidRDefault="00A2344D" w:rsidP="005E26F1">
            <w:pPr>
              <w:jc w:val="center"/>
              <w:rPr>
                <w:rFonts w:asciiTheme="majorHAnsi" w:hAnsiTheme="majorHAnsi"/>
                <w:sz w:val="20"/>
              </w:rPr>
            </w:pPr>
            <w:r>
              <w:rPr>
                <w:rFonts w:asciiTheme="majorHAnsi" w:hAnsiTheme="majorHAnsi"/>
                <w:sz w:val="20"/>
              </w:rPr>
              <w:t>Colorectal – Palliative</w:t>
            </w:r>
          </w:p>
        </w:tc>
      </w:tr>
      <w:tr w:rsidR="00A2344D" w14:paraId="4CB8CCC8" w14:textId="77777777" w:rsidTr="005E26F1">
        <w:trPr>
          <w:trHeight w:val="19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shd w:val="clear" w:color="auto" w:fill="auto"/>
            <w:vAlign w:val="center"/>
          </w:tcPr>
          <w:p w14:paraId="036BDBF6" w14:textId="77777777" w:rsidR="00A2344D" w:rsidRDefault="00A2344D" w:rsidP="005E26F1">
            <w:pPr>
              <w:rPr>
                <w:rFonts w:asciiTheme="majorHAnsi" w:hAnsiTheme="majorHAnsi"/>
                <w:b w:val="0"/>
                <w:bCs w:val="0"/>
                <w:sz w:val="20"/>
              </w:rPr>
            </w:pPr>
            <w:r>
              <w:rPr>
                <w:rFonts w:asciiTheme="majorHAnsi" w:hAnsiTheme="majorHAnsi"/>
                <w:bCs w:val="0"/>
                <w:sz w:val="20"/>
              </w:rPr>
              <w:t>TRIFTIPI</w:t>
            </w:r>
          </w:p>
          <w:p w14:paraId="1C616E93" w14:textId="5BE2126E" w:rsidR="00A2344D" w:rsidRPr="00A2344D" w:rsidRDefault="00A2344D" w:rsidP="005E26F1">
            <w:pPr>
              <w:rPr>
                <w:rFonts w:asciiTheme="majorHAnsi" w:hAnsiTheme="majorHAnsi"/>
                <w:b w:val="0"/>
                <w:bCs w:val="0"/>
                <w:sz w:val="20"/>
              </w:rPr>
            </w:pPr>
            <w:r>
              <w:rPr>
                <w:rFonts w:asciiTheme="majorHAnsi" w:hAnsiTheme="majorHAnsi"/>
                <w:b w:val="0"/>
                <w:bCs w:val="0"/>
                <w:sz w:val="20"/>
              </w:rPr>
              <w:t>New Regimen</w:t>
            </w:r>
          </w:p>
        </w:tc>
        <w:tc>
          <w:tcPr>
            <w:tcW w:w="7650" w:type="dxa"/>
            <w:tcBorders>
              <w:right w:val="single" w:sz="4" w:space="0" w:color="8EAADB" w:themeColor="accent5" w:themeTint="99"/>
            </w:tcBorders>
            <w:shd w:val="clear" w:color="auto" w:fill="auto"/>
            <w:vAlign w:val="center"/>
          </w:tcPr>
          <w:p w14:paraId="335A88E4" w14:textId="77777777" w:rsidR="00A2344D" w:rsidRPr="00A2344D" w:rsidRDefault="00A2344D" w:rsidP="00A2344D">
            <w:pPr>
              <w:cnfStyle w:val="000000000000" w:firstRow="0" w:lastRow="0" w:firstColumn="0" w:lastColumn="0" w:oddVBand="0" w:evenVBand="0" w:oddHBand="0" w:evenHBand="0" w:firstRowFirstColumn="0" w:firstRowLastColumn="0" w:lastRowFirstColumn="0" w:lastRowLastColumn="0"/>
              <w:rPr>
                <w:rFonts w:asciiTheme="majorHAnsi" w:hAnsiTheme="majorHAnsi"/>
                <w:bCs/>
                <w:color w:val="FF0000"/>
                <w:sz w:val="20"/>
              </w:rPr>
            </w:pPr>
            <w:r w:rsidRPr="00A2344D">
              <w:rPr>
                <w:rFonts w:asciiTheme="majorHAnsi" w:hAnsiTheme="majorHAnsi"/>
                <w:bCs/>
                <w:color w:val="FF0000"/>
                <w:sz w:val="20"/>
              </w:rPr>
              <w:t>Trifluridine/tipiracil 35 mg/m2 (up to a maximum of 80 mg per dose) (based on the trifluridine component) PO BID days 1 to 5 and days 8 to 12 – not currently publicly funded for this regimen and intent.</w:t>
            </w:r>
          </w:p>
          <w:p w14:paraId="60DBC961" w14:textId="3618A9FB" w:rsidR="00A2344D" w:rsidRPr="003F0ECE" w:rsidRDefault="00A2344D" w:rsidP="005E26F1">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highlight w:val="yellow"/>
              </w:rPr>
            </w:pPr>
            <w:r w:rsidRPr="00A2344D">
              <w:rPr>
                <w:rFonts w:asciiTheme="majorHAnsi" w:hAnsiTheme="majorHAnsi"/>
                <w:bCs/>
                <w:sz w:val="20"/>
              </w:rPr>
              <w:t>Q28 days</w:t>
            </w:r>
          </w:p>
        </w:tc>
        <w:tc>
          <w:tcPr>
            <w:tcW w:w="1170" w:type="dxa"/>
            <w:tcBorders>
              <w:right w:val="single" w:sz="4" w:space="0" w:color="8EAADB" w:themeColor="accent5" w:themeTint="99"/>
            </w:tcBorders>
            <w:shd w:val="clear" w:color="auto" w:fill="auto"/>
            <w:vAlign w:val="center"/>
          </w:tcPr>
          <w:p w14:paraId="6AC96F1E" w14:textId="40E91CB8" w:rsidR="00A2344D" w:rsidRPr="008C5E67" w:rsidRDefault="00A2344D" w:rsidP="005E26F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42432FB3" w14:textId="77777777" w:rsidR="00B218F5" w:rsidRDefault="00B218F5" w:rsidP="00B15E2F">
      <w:pPr>
        <w:rPr>
          <w:b/>
        </w:rPr>
      </w:pPr>
    </w:p>
    <w:p w14:paraId="07BE41BE" w14:textId="0870528F" w:rsidR="00A2344D" w:rsidRDefault="00A2344D" w:rsidP="00A2344D">
      <w:r>
        <w:rPr>
          <w:b/>
        </w:rPr>
        <w:t>GENITOURINARY</w:t>
      </w:r>
    </w:p>
    <w:tbl>
      <w:tblPr>
        <w:tblStyle w:val="GridTable4-Accent5"/>
        <w:tblW w:w="10435" w:type="dxa"/>
        <w:tblLayout w:type="fixed"/>
        <w:tblLook w:val="04A0" w:firstRow="1" w:lastRow="0" w:firstColumn="1" w:lastColumn="0" w:noHBand="0" w:noVBand="1"/>
      </w:tblPr>
      <w:tblGrid>
        <w:gridCol w:w="1615"/>
        <w:gridCol w:w="7650"/>
        <w:gridCol w:w="1170"/>
      </w:tblGrid>
      <w:tr w:rsidR="00A2344D" w:rsidRPr="002B4013" w14:paraId="0C59F819" w14:textId="77777777" w:rsidTr="005E26F1">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28ECD437" w14:textId="77777777" w:rsidR="00A2344D" w:rsidRPr="002B4013" w:rsidRDefault="00A2344D" w:rsidP="005E26F1">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209612AE" w14:textId="77777777" w:rsidR="00A2344D" w:rsidRPr="002B4013" w:rsidRDefault="00A2344D" w:rsidP="005E26F1">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385768BD" w14:textId="77777777" w:rsidR="00A2344D" w:rsidRPr="002B4013" w:rsidRDefault="00A2344D" w:rsidP="005E26F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A2344D" w14:paraId="0AABE021" w14:textId="77777777" w:rsidTr="005E26F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728F9DF6" w14:textId="63863047" w:rsidR="00A2344D" w:rsidRPr="008C5E67" w:rsidRDefault="00A2344D" w:rsidP="005E26F1">
            <w:pPr>
              <w:jc w:val="center"/>
              <w:rPr>
                <w:rFonts w:asciiTheme="majorHAnsi" w:hAnsiTheme="majorHAnsi"/>
                <w:sz w:val="20"/>
              </w:rPr>
            </w:pPr>
            <w:r>
              <w:rPr>
                <w:rFonts w:asciiTheme="majorHAnsi" w:hAnsiTheme="majorHAnsi"/>
                <w:sz w:val="20"/>
              </w:rPr>
              <w:t>Prostate – Palliative</w:t>
            </w:r>
          </w:p>
        </w:tc>
      </w:tr>
      <w:tr w:rsidR="00A2344D" w14:paraId="51FFE877" w14:textId="77777777" w:rsidTr="005E26F1">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926220F" w14:textId="77777777" w:rsidR="00A2344D" w:rsidRDefault="00A2344D" w:rsidP="005E26F1">
            <w:pPr>
              <w:rPr>
                <w:rFonts w:asciiTheme="majorHAnsi" w:hAnsiTheme="majorHAnsi"/>
                <w:b w:val="0"/>
                <w:sz w:val="20"/>
              </w:rPr>
            </w:pPr>
            <w:r>
              <w:rPr>
                <w:rFonts w:asciiTheme="majorHAnsi" w:hAnsiTheme="majorHAnsi"/>
                <w:sz w:val="20"/>
              </w:rPr>
              <w:t>ABIRDEXA</w:t>
            </w:r>
          </w:p>
          <w:p w14:paraId="754FACC7" w14:textId="46F588F1" w:rsidR="00A2344D" w:rsidRPr="00A2344D" w:rsidRDefault="00A2344D" w:rsidP="005E26F1">
            <w:pPr>
              <w:rPr>
                <w:rFonts w:asciiTheme="majorHAnsi" w:hAnsiTheme="majorHAnsi"/>
                <w:b w:val="0"/>
                <w:sz w:val="20"/>
              </w:rPr>
            </w:pPr>
            <w:r>
              <w:rPr>
                <w:rFonts w:asciiTheme="majorHAnsi" w:hAnsiTheme="majorHAnsi"/>
                <w:b w:val="0"/>
                <w:sz w:val="20"/>
              </w:rPr>
              <w:t>New Regimen</w:t>
            </w:r>
          </w:p>
        </w:tc>
        <w:tc>
          <w:tcPr>
            <w:tcW w:w="7650" w:type="dxa"/>
            <w:vAlign w:val="center"/>
          </w:tcPr>
          <w:p w14:paraId="2658AF41" w14:textId="77777777" w:rsidR="00A2344D" w:rsidRPr="00A2344D" w:rsidRDefault="00A2344D" w:rsidP="00A2344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2344D">
              <w:rPr>
                <w:rFonts w:asciiTheme="majorHAnsi" w:hAnsiTheme="majorHAnsi"/>
                <w:sz w:val="20"/>
              </w:rPr>
              <w:t>Abiraterone 1000 mg PO daily;</w:t>
            </w:r>
          </w:p>
          <w:p w14:paraId="0FED7BAE" w14:textId="1CE367E4" w:rsidR="00A2344D" w:rsidRPr="002176AD" w:rsidRDefault="00A2344D" w:rsidP="005E26F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2344D">
              <w:rPr>
                <w:rFonts w:asciiTheme="majorHAnsi" w:hAnsiTheme="majorHAnsi"/>
                <w:sz w:val="20"/>
              </w:rPr>
              <w:t>Dexamethasone 0.5 mg PO daily</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4AE6907" w14:textId="77777777" w:rsidR="00A2344D" w:rsidRPr="008C5E67" w:rsidRDefault="00A2344D" w:rsidP="005E26F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A2344D" w14:paraId="6C3615C5" w14:textId="77777777" w:rsidTr="005E26F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6185FC8A" w14:textId="4AEDC1CF" w:rsidR="00A2344D" w:rsidRPr="008C5E67" w:rsidRDefault="00A2344D" w:rsidP="005E26F1">
            <w:pPr>
              <w:jc w:val="center"/>
              <w:rPr>
                <w:rFonts w:asciiTheme="majorHAnsi" w:hAnsiTheme="majorHAnsi"/>
                <w:sz w:val="20"/>
              </w:rPr>
            </w:pPr>
            <w:r>
              <w:rPr>
                <w:rFonts w:asciiTheme="majorHAnsi" w:hAnsiTheme="majorHAnsi"/>
                <w:sz w:val="20"/>
              </w:rPr>
              <w:t>Prostate – Adjuvant/Curative</w:t>
            </w:r>
          </w:p>
        </w:tc>
      </w:tr>
      <w:tr w:rsidR="00A2344D" w14:paraId="14324E36" w14:textId="77777777" w:rsidTr="005E26F1">
        <w:trPr>
          <w:trHeight w:val="197"/>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5A89630D" w14:textId="77777777" w:rsidR="00A2344D" w:rsidRDefault="00A2344D" w:rsidP="005E26F1">
            <w:pPr>
              <w:rPr>
                <w:rFonts w:asciiTheme="majorHAnsi" w:hAnsiTheme="majorHAnsi"/>
                <w:b w:val="0"/>
                <w:sz w:val="20"/>
              </w:rPr>
            </w:pPr>
            <w:r>
              <w:rPr>
                <w:rFonts w:asciiTheme="majorHAnsi" w:hAnsiTheme="majorHAnsi"/>
                <w:sz w:val="20"/>
              </w:rPr>
              <w:t>DGRL</w:t>
            </w:r>
          </w:p>
          <w:p w14:paraId="5369FDE7" w14:textId="63A9CA87" w:rsidR="00A2344D" w:rsidRPr="00A2344D" w:rsidRDefault="00A2344D" w:rsidP="005E26F1">
            <w:pPr>
              <w:rPr>
                <w:rFonts w:asciiTheme="majorHAnsi" w:hAnsiTheme="majorHAnsi"/>
                <w:b w:val="0"/>
                <w:sz w:val="20"/>
              </w:rPr>
            </w:pPr>
            <w:r>
              <w:rPr>
                <w:rFonts w:asciiTheme="majorHAnsi" w:hAnsiTheme="majorHAnsi"/>
                <w:b w:val="0"/>
                <w:sz w:val="20"/>
              </w:rPr>
              <w:t>New Regimen</w:t>
            </w:r>
          </w:p>
        </w:tc>
        <w:tc>
          <w:tcPr>
            <w:tcW w:w="7650" w:type="dxa"/>
            <w:shd w:val="clear" w:color="auto" w:fill="auto"/>
            <w:vAlign w:val="center"/>
          </w:tcPr>
          <w:p w14:paraId="5175EA67" w14:textId="77777777" w:rsidR="00A2344D" w:rsidRPr="00576F77" w:rsidRDefault="00A2344D" w:rsidP="00A2344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6F77">
              <w:rPr>
                <w:rFonts w:asciiTheme="majorHAnsi" w:hAnsiTheme="majorHAnsi"/>
                <w:sz w:val="20"/>
              </w:rPr>
              <w:t>Degarelix 240 mg SC x Q 1 month X1</w:t>
            </w:r>
          </w:p>
          <w:p w14:paraId="33AE5DD7" w14:textId="77777777" w:rsidR="00A2344D" w:rsidRPr="00576F77" w:rsidRDefault="00A2344D" w:rsidP="00A2344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6F77">
              <w:rPr>
                <w:rFonts w:asciiTheme="majorHAnsi" w:hAnsiTheme="majorHAnsi"/>
                <w:sz w:val="20"/>
              </w:rPr>
              <w:t>then</w:t>
            </w:r>
          </w:p>
          <w:p w14:paraId="4352D493" w14:textId="125D259B" w:rsidR="00A2344D" w:rsidRPr="00576F77" w:rsidRDefault="00A2344D" w:rsidP="00A2344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6F77">
              <w:rPr>
                <w:rFonts w:asciiTheme="majorHAnsi" w:hAnsiTheme="majorHAnsi"/>
                <w:sz w:val="20"/>
              </w:rPr>
              <w:t xml:space="preserve">Degarelix 80 mg SC </w:t>
            </w:r>
          </w:p>
          <w:p w14:paraId="09C7B07F" w14:textId="4AA53CC0" w:rsidR="00A2344D" w:rsidRDefault="00A2344D" w:rsidP="005E26F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2344D">
              <w:rPr>
                <w:rFonts w:asciiTheme="majorHAnsi" w:hAnsiTheme="majorHAnsi"/>
                <w:sz w:val="20"/>
              </w:rPr>
              <w:t>Q1 month</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auto"/>
            <w:vAlign w:val="center"/>
          </w:tcPr>
          <w:p w14:paraId="4CCA9E93" w14:textId="77777777" w:rsidR="00A2344D" w:rsidRPr="008C5E67" w:rsidRDefault="00A2344D" w:rsidP="005E26F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504C9E" w14:paraId="75E1031A" w14:textId="77777777" w:rsidTr="00504C9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042AB7FC" w14:textId="5EFF4CFE" w:rsidR="00504C9E" w:rsidRPr="008C5E67" w:rsidRDefault="00504C9E" w:rsidP="005E26F1">
            <w:pPr>
              <w:jc w:val="center"/>
              <w:rPr>
                <w:rFonts w:asciiTheme="majorHAnsi" w:hAnsiTheme="majorHAnsi"/>
                <w:sz w:val="20"/>
              </w:rPr>
            </w:pPr>
            <w:r>
              <w:rPr>
                <w:rFonts w:asciiTheme="majorHAnsi" w:hAnsiTheme="majorHAnsi"/>
                <w:sz w:val="20"/>
              </w:rPr>
              <w:lastRenderedPageBreak/>
              <w:t>Bladder/Urothelial – Palliative</w:t>
            </w:r>
          </w:p>
        </w:tc>
      </w:tr>
      <w:tr w:rsidR="00504C9E" w14:paraId="53D66A2D" w14:textId="77777777" w:rsidTr="005E26F1">
        <w:trPr>
          <w:trHeight w:val="197"/>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5219E9DA" w14:textId="77777777" w:rsidR="00504C9E" w:rsidRDefault="00504C9E" w:rsidP="005E26F1">
            <w:pPr>
              <w:rPr>
                <w:rFonts w:asciiTheme="majorHAnsi" w:hAnsiTheme="majorHAnsi"/>
                <w:b w:val="0"/>
                <w:sz w:val="20"/>
              </w:rPr>
            </w:pPr>
            <w:r>
              <w:rPr>
                <w:rFonts w:asciiTheme="majorHAnsi" w:hAnsiTheme="majorHAnsi"/>
                <w:sz w:val="20"/>
              </w:rPr>
              <w:t>PEMB(FIXED)</w:t>
            </w:r>
          </w:p>
          <w:p w14:paraId="75E6F381" w14:textId="472D2C82" w:rsidR="00504C9E" w:rsidRPr="00504C9E" w:rsidRDefault="00504C9E" w:rsidP="005E26F1">
            <w:pPr>
              <w:rPr>
                <w:rFonts w:asciiTheme="majorHAnsi" w:hAnsiTheme="majorHAnsi"/>
                <w:b w:val="0"/>
                <w:sz w:val="20"/>
              </w:rPr>
            </w:pPr>
            <w:r>
              <w:rPr>
                <w:rFonts w:asciiTheme="majorHAnsi" w:hAnsiTheme="majorHAnsi"/>
                <w:b w:val="0"/>
                <w:sz w:val="20"/>
              </w:rPr>
              <w:t>Funding Status</w:t>
            </w:r>
          </w:p>
        </w:tc>
        <w:tc>
          <w:tcPr>
            <w:tcW w:w="7650" w:type="dxa"/>
            <w:shd w:val="clear" w:color="auto" w:fill="auto"/>
            <w:vAlign w:val="center"/>
          </w:tcPr>
          <w:p w14:paraId="3818A3A2" w14:textId="045F7481" w:rsidR="00504C9E" w:rsidRPr="00504C9E" w:rsidRDefault="00504C9E" w:rsidP="00A2344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of pembrolizumab to reflect availability through the Universal Compassionate Program</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auto"/>
            <w:vAlign w:val="center"/>
          </w:tcPr>
          <w:p w14:paraId="244A5CCA" w14:textId="28D0CACF" w:rsidR="00504C9E" w:rsidRPr="008C5E67" w:rsidRDefault="00504C9E" w:rsidP="005E26F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3C092148" w14:textId="77777777" w:rsidR="008F37C8" w:rsidRDefault="008F37C8" w:rsidP="00A2344D">
      <w:pPr>
        <w:rPr>
          <w:b/>
        </w:rPr>
      </w:pPr>
    </w:p>
    <w:p w14:paraId="2C22222D" w14:textId="77777777" w:rsidR="00BC55E6" w:rsidRDefault="00BC55E6" w:rsidP="00A2344D">
      <w:pPr>
        <w:rPr>
          <w:b/>
        </w:rPr>
      </w:pPr>
    </w:p>
    <w:p w14:paraId="2CE9285D" w14:textId="3039FFD9" w:rsidR="00A2344D" w:rsidRDefault="0059719E" w:rsidP="00B15E2F">
      <w:pPr>
        <w:rPr>
          <w:b/>
        </w:rPr>
      </w:pPr>
      <w:r>
        <w:rPr>
          <w:b/>
        </w:rPr>
        <w:t>HEMATOLOGY</w:t>
      </w:r>
    </w:p>
    <w:tbl>
      <w:tblPr>
        <w:tblStyle w:val="GridTable4-Accent5"/>
        <w:tblW w:w="10435" w:type="dxa"/>
        <w:tblLayout w:type="fixed"/>
        <w:tblLook w:val="04A0" w:firstRow="1" w:lastRow="0" w:firstColumn="1" w:lastColumn="0" w:noHBand="0" w:noVBand="1"/>
      </w:tblPr>
      <w:tblGrid>
        <w:gridCol w:w="1615"/>
        <w:gridCol w:w="7650"/>
        <w:gridCol w:w="1170"/>
      </w:tblGrid>
      <w:tr w:rsidR="008B72A2" w:rsidRPr="002B4013" w14:paraId="12FB100F" w14:textId="77777777" w:rsidTr="005E26F1">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705AD9FB" w14:textId="77777777" w:rsidR="008B72A2" w:rsidRPr="002B4013" w:rsidRDefault="008B72A2" w:rsidP="005E26F1">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68695C0E" w14:textId="77777777" w:rsidR="008B72A2" w:rsidRPr="002B4013" w:rsidRDefault="008B72A2" w:rsidP="005E26F1">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2CFD7841" w14:textId="77777777" w:rsidR="008B72A2" w:rsidRPr="002B4013" w:rsidRDefault="008B72A2" w:rsidP="005E26F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8B72A2" w14:paraId="5D6222C3" w14:textId="77777777" w:rsidTr="005E26F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4A3DD00" w14:textId="761DC9A2" w:rsidR="008B72A2" w:rsidRPr="008C5E67" w:rsidRDefault="008B72A2" w:rsidP="005E26F1">
            <w:pPr>
              <w:jc w:val="center"/>
              <w:rPr>
                <w:rFonts w:asciiTheme="majorHAnsi" w:hAnsiTheme="majorHAnsi"/>
                <w:sz w:val="20"/>
              </w:rPr>
            </w:pPr>
            <w:r>
              <w:rPr>
                <w:rFonts w:asciiTheme="majorHAnsi" w:hAnsiTheme="majorHAnsi"/>
                <w:sz w:val="20"/>
              </w:rPr>
              <w:t>Acute Lymphoblastic Leukemia – Adjuvant/Curative</w:t>
            </w:r>
          </w:p>
        </w:tc>
      </w:tr>
      <w:tr w:rsidR="008B72A2" w14:paraId="79555F16" w14:textId="77777777" w:rsidTr="005E26F1">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1AC49AE" w14:textId="65DF0D2C" w:rsidR="008B72A2" w:rsidRDefault="008B72A2" w:rsidP="005E26F1">
            <w:pPr>
              <w:rPr>
                <w:rFonts w:asciiTheme="majorHAnsi" w:hAnsiTheme="majorHAnsi"/>
                <w:b w:val="0"/>
                <w:sz w:val="20"/>
              </w:rPr>
            </w:pPr>
            <w:r>
              <w:rPr>
                <w:rFonts w:asciiTheme="majorHAnsi" w:hAnsiTheme="majorHAnsi"/>
                <w:sz w:val="20"/>
              </w:rPr>
              <w:t>DANAFARBER (INT-PEG)</w:t>
            </w:r>
          </w:p>
          <w:p w14:paraId="5EBD38CA" w14:textId="39936038" w:rsidR="008B72A2" w:rsidRPr="008B72A2" w:rsidRDefault="008B72A2" w:rsidP="005E26F1">
            <w:pPr>
              <w:rPr>
                <w:rFonts w:asciiTheme="majorHAnsi" w:hAnsiTheme="majorHAnsi"/>
                <w:b w:val="0"/>
                <w:sz w:val="20"/>
              </w:rPr>
            </w:pPr>
            <w:r>
              <w:rPr>
                <w:rFonts w:asciiTheme="majorHAnsi" w:hAnsiTheme="majorHAnsi"/>
                <w:b w:val="0"/>
                <w:sz w:val="20"/>
              </w:rPr>
              <w:t>New Regimen</w:t>
            </w:r>
          </w:p>
        </w:tc>
        <w:tc>
          <w:tcPr>
            <w:tcW w:w="7650" w:type="dxa"/>
            <w:vAlign w:val="center"/>
          </w:tcPr>
          <w:p w14:paraId="59186E3C" w14:textId="77777777" w:rsidR="008B72A2" w:rsidRPr="008B72A2" w:rsidRDefault="008B72A2" w:rsidP="008B72A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B72A2">
              <w:rPr>
                <w:rFonts w:asciiTheme="majorHAnsi" w:hAnsiTheme="majorHAnsi"/>
                <w:sz w:val="20"/>
              </w:rPr>
              <w:t>DOXOrubicin 30 mg/m2 IV day 1 (cycles 1-7 only);</w:t>
            </w:r>
          </w:p>
          <w:p w14:paraId="1949D56E" w14:textId="77777777" w:rsidR="008B72A2" w:rsidRPr="008B72A2" w:rsidRDefault="008B72A2" w:rsidP="008B72A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B72A2">
              <w:rPr>
                <w:rFonts w:asciiTheme="majorHAnsi" w:hAnsiTheme="majorHAnsi"/>
                <w:sz w:val="20"/>
              </w:rPr>
              <w:t>vinCRIStine 2 mg IV day 1;</w:t>
            </w:r>
          </w:p>
          <w:p w14:paraId="408DAA70" w14:textId="77777777" w:rsidR="008B72A2" w:rsidRPr="008B72A2" w:rsidRDefault="008B72A2" w:rsidP="008B72A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B72A2">
              <w:rPr>
                <w:rFonts w:asciiTheme="majorHAnsi" w:hAnsiTheme="majorHAnsi"/>
                <w:sz w:val="20"/>
              </w:rPr>
              <w:t>Dexamethasone 9 mg/m2/dose PO bid days 1-5;</w:t>
            </w:r>
          </w:p>
          <w:p w14:paraId="15D05D7C" w14:textId="77777777" w:rsidR="008B72A2" w:rsidRPr="008B72A2" w:rsidRDefault="008B72A2" w:rsidP="008B72A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B72A2">
              <w:rPr>
                <w:rFonts w:asciiTheme="majorHAnsi" w:hAnsiTheme="majorHAnsi"/>
                <w:sz w:val="20"/>
              </w:rPr>
              <w:t>Mercaptopurine 50 mg/m2/day PO days 1-14;</w:t>
            </w:r>
          </w:p>
          <w:p w14:paraId="759F2CDE" w14:textId="77777777" w:rsidR="008B72A2" w:rsidRPr="00BC55E6" w:rsidRDefault="008B72A2" w:rsidP="008B72A2">
            <w:pPr>
              <w:cnfStyle w:val="000000000000" w:firstRow="0" w:lastRow="0" w:firstColumn="0" w:lastColumn="0" w:oddVBand="0" w:evenVBand="0" w:oddHBand="0" w:evenHBand="0" w:firstRowFirstColumn="0" w:firstRowLastColumn="0" w:lastRowFirstColumn="0" w:lastRowLastColumn="0"/>
              <w:rPr>
                <w:rFonts w:asciiTheme="majorHAnsi" w:hAnsiTheme="majorHAnsi"/>
                <w:color w:val="1F4E79" w:themeColor="accent1" w:themeShade="80"/>
                <w:sz w:val="20"/>
              </w:rPr>
            </w:pPr>
            <w:r w:rsidRPr="00BC55E6">
              <w:rPr>
                <w:rFonts w:asciiTheme="majorHAnsi" w:hAnsiTheme="majorHAnsi"/>
                <w:color w:val="1F4E79" w:themeColor="accent1" w:themeShade="80"/>
                <w:sz w:val="20"/>
              </w:rPr>
              <w:t>Pegylated asparaginase (pegaspargase) 2000 units/m2 (maximum dose: 3750 units) IV/IM day 1 – not publicly funded. Universal compassionate access program available;</w:t>
            </w:r>
          </w:p>
          <w:p w14:paraId="76894425" w14:textId="77777777" w:rsidR="008B72A2" w:rsidRPr="008B72A2" w:rsidRDefault="008B72A2" w:rsidP="008B72A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B72A2">
              <w:rPr>
                <w:rFonts w:asciiTheme="majorHAnsi" w:hAnsiTheme="majorHAnsi"/>
                <w:sz w:val="20"/>
              </w:rPr>
              <w:t>Methotrexate 30 mg/m2 IV/IM days 1, 8, 15 (cycles 8-10 only)</w:t>
            </w:r>
          </w:p>
          <w:p w14:paraId="0B083741" w14:textId="77777777" w:rsidR="008B72A2" w:rsidRPr="008B72A2" w:rsidRDefault="008B72A2" w:rsidP="008B72A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B72A2">
              <w:rPr>
                <w:rFonts w:asciiTheme="majorHAnsi" w:hAnsiTheme="majorHAnsi"/>
                <w:sz w:val="20"/>
              </w:rPr>
              <w:t>Methotrexate 12 mg IT + Cytarabine 40 mg IT + Hydrocortisone 15 mg* IT day 1 (cycle 6 only)</w:t>
            </w:r>
          </w:p>
          <w:p w14:paraId="553C7D2C" w14:textId="77777777" w:rsidR="008B72A2" w:rsidRPr="008B72A2" w:rsidRDefault="008B72A2" w:rsidP="008B72A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B72A2">
              <w:rPr>
                <w:rFonts w:asciiTheme="majorHAnsi" w:hAnsiTheme="majorHAnsi"/>
                <w:sz w:val="20"/>
              </w:rPr>
              <w:t>Q21 days</w:t>
            </w:r>
          </w:p>
          <w:p w14:paraId="413669DB" w14:textId="146EFB62" w:rsidR="008B72A2" w:rsidRPr="002176AD" w:rsidRDefault="008B72A2" w:rsidP="005E26F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B72A2">
              <w:rPr>
                <w:rFonts w:asciiTheme="majorHAnsi" w:hAnsiTheme="majorHAnsi"/>
                <w:sz w:val="20"/>
              </w:rPr>
              <w:t>Note: *An alternative hydrocortisone dose of 50 mg IT may be used, based on local protocol</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F87D724" w14:textId="77777777" w:rsidR="008B72A2" w:rsidRPr="008C5E67" w:rsidRDefault="008B72A2" w:rsidP="005E26F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8B72A2" w14:paraId="038A2FEC" w14:textId="77777777" w:rsidTr="005E26F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5B2DB51E" w14:textId="0BEA8F97" w:rsidR="008B72A2" w:rsidRPr="008C5E67" w:rsidRDefault="008B72A2" w:rsidP="005E26F1">
            <w:pPr>
              <w:jc w:val="center"/>
              <w:rPr>
                <w:rFonts w:asciiTheme="majorHAnsi" w:hAnsiTheme="majorHAnsi"/>
                <w:sz w:val="20"/>
              </w:rPr>
            </w:pPr>
            <w:r>
              <w:rPr>
                <w:rFonts w:asciiTheme="majorHAnsi" w:hAnsiTheme="majorHAnsi"/>
                <w:sz w:val="20"/>
              </w:rPr>
              <w:t>Non-Hodgkin Lymphoma – Adjuvant/Curative</w:t>
            </w:r>
          </w:p>
        </w:tc>
      </w:tr>
      <w:tr w:rsidR="008B72A2" w14:paraId="2EBB2072" w14:textId="77777777" w:rsidTr="005E26F1">
        <w:trPr>
          <w:trHeight w:val="197"/>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78B0BAE7" w14:textId="40935412" w:rsidR="008B72A2" w:rsidRPr="008B72A2" w:rsidRDefault="008B72A2" w:rsidP="005E26F1">
            <w:pPr>
              <w:rPr>
                <w:rFonts w:asciiTheme="majorHAnsi" w:hAnsiTheme="majorHAnsi"/>
                <w:sz w:val="20"/>
              </w:rPr>
            </w:pPr>
            <w:r>
              <w:rPr>
                <w:rFonts w:asciiTheme="majorHAnsi" w:hAnsiTheme="majorHAnsi"/>
                <w:sz w:val="20"/>
              </w:rPr>
              <w:t>LENA(MNT)</w:t>
            </w:r>
          </w:p>
        </w:tc>
        <w:tc>
          <w:tcPr>
            <w:tcW w:w="7650" w:type="dxa"/>
            <w:shd w:val="clear" w:color="auto" w:fill="auto"/>
            <w:vAlign w:val="center"/>
          </w:tcPr>
          <w:p w14:paraId="5C7E356B" w14:textId="77777777" w:rsidR="008B72A2" w:rsidRPr="008B72A2" w:rsidRDefault="008B72A2" w:rsidP="008B72A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B72A2">
              <w:rPr>
                <w:rFonts w:asciiTheme="majorHAnsi" w:hAnsiTheme="majorHAnsi"/>
                <w:color w:val="FF0000"/>
                <w:sz w:val="20"/>
              </w:rPr>
              <w:t>Lenalidomide 25 mg PO daily for 21 days – not currently publicly funded for this regimen and intent</w:t>
            </w:r>
          </w:p>
          <w:p w14:paraId="70D42A27" w14:textId="1FB1861C" w:rsidR="008B72A2" w:rsidRPr="008B72A2" w:rsidRDefault="008B72A2" w:rsidP="008B72A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Q</w:t>
            </w:r>
            <w:r w:rsidRPr="008B72A2">
              <w:rPr>
                <w:rFonts w:asciiTheme="majorHAnsi" w:hAnsiTheme="majorHAnsi"/>
                <w:sz w:val="20"/>
              </w:rPr>
              <w:t>28 days</w:t>
            </w:r>
          </w:p>
          <w:p w14:paraId="0468496D" w14:textId="669B6DE6" w:rsidR="008B72A2" w:rsidRDefault="008B72A2" w:rsidP="005E26F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B72A2">
              <w:rPr>
                <w:rFonts w:asciiTheme="majorHAnsi" w:hAnsiTheme="majorHAnsi"/>
                <w:sz w:val="20"/>
              </w:rPr>
              <w:t>Note: As maintenance for patients 60-80 years old, who achieved CR or PR after first-line R-CHOP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auto"/>
            <w:vAlign w:val="center"/>
          </w:tcPr>
          <w:p w14:paraId="2FD58E26" w14:textId="77777777" w:rsidR="008B72A2" w:rsidRPr="008C5E67" w:rsidRDefault="008B72A2" w:rsidP="005E26F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59719E" w14:paraId="6C89557D" w14:textId="77777777" w:rsidTr="0059719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26735D8" w14:textId="1C83D993" w:rsidR="0059719E" w:rsidRPr="008C5E67" w:rsidRDefault="0059719E" w:rsidP="005E26F1">
            <w:pPr>
              <w:jc w:val="center"/>
              <w:rPr>
                <w:rFonts w:asciiTheme="majorHAnsi" w:hAnsiTheme="majorHAnsi"/>
                <w:sz w:val="20"/>
              </w:rPr>
            </w:pPr>
            <w:r>
              <w:rPr>
                <w:rFonts w:asciiTheme="majorHAnsi" w:hAnsiTheme="majorHAnsi"/>
                <w:sz w:val="20"/>
              </w:rPr>
              <w:t>Hodgkin Lymphoma – Palliative</w:t>
            </w:r>
          </w:p>
        </w:tc>
      </w:tr>
      <w:tr w:rsidR="0059719E" w14:paraId="5B827803" w14:textId="77777777" w:rsidTr="005E26F1">
        <w:trPr>
          <w:trHeight w:val="197"/>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376B1D01" w14:textId="77777777" w:rsidR="0059719E" w:rsidRDefault="0059719E" w:rsidP="0059719E">
            <w:pPr>
              <w:rPr>
                <w:rFonts w:asciiTheme="majorHAnsi" w:hAnsiTheme="majorHAnsi"/>
                <w:b w:val="0"/>
                <w:sz w:val="20"/>
              </w:rPr>
            </w:pPr>
            <w:r>
              <w:rPr>
                <w:rFonts w:asciiTheme="majorHAnsi" w:hAnsiTheme="majorHAnsi"/>
                <w:sz w:val="20"/>
              </w:rPr>
              <w:t>PEMB(FIXED)</w:t>
            </w:r>
          </w:p>
          <w:p w14:paraId="656FDEAF" w14:textId="23446F5B" w:rsidR="0059719E" w:rsidRDefault="0059719E" w:rsidP="0059719E">
            <w:pPr>
              <w:rPr>
                <w:rFonts w:asciiTheme="majorHAnsi" w:hAnsiTheme="majorHAnsi"/>
                <w:sz w:val="20"/>
              </w:rPr>
            </w:pPr>
            <w:r>
              <w:rPr>
                <w:rFonts w:asciiTheme="majorHAnsi" w:hAnsiTheme="majorHAnsi"/>
                <w:b w:val="0"/>
                <w:sz w:val="20"/>
              </w:rPr>
              <w:t>Funding Status</w:t>
            </w:r>
          </w:p>
        </w:tc>
        <w:tc>
          <w:tcPr>
            <w:tcW w:w="7650" w:type="dxa"/>
            <w:shd w:val="clear" w:color="auto" w:fill="auto"/>
            <w:vAlign w:val="center"/>
          </w:tcPr>
          <w:p w14:paraId="0FBEC3C2" w14:textId="1370AE2F" w:rsidR="0059719E" w:rsidRPr="005158C8" w:rsidRDefault="0059719E" w:rsidP="0059719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158C8">
              <w:rPr>
                <w:rFonts w:asciiTheme="majorHAnsi" w:hAnsiTheme="majorHAnsi"/>
                <w:sz w:val="20"/>
              </w:rPr>
              <w:t>Updated funding status of pembrolizumab to reflect availability through the Universal Compassionate Program</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auto"/>
            <w:vAlign w:val="center"/>
          </w:tcPr>
          <w:p w14:paraId="24689756" w14:textId="64D6F66C" w:rsidR="0059719E" w:rsidRPr="008C5E67" w:rsidRDefault="0059719E" w:rsidP="005971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2689CFAE" w14:textId="77777777" w:rsidR="00B218F5" w:rsidRDefault="00B218F5" w:rsidP="00B15E2F">
      <w:pPr>
        <w:rPr>
          <w:b/>
        </w:rPr>
      </w:pPr>
    </w:p>
    <w:p w14:paraId="50F7EF92" w14:textId="52AE8A0E" w:rsidR="005158C8" w:rsidRDefault="005158C8" w:rsidP="00B15E2F">
      <w:r>
        <w:rPr>
          <w:b/>
        </w:rPr>
        <w:t>HEAD AND NECK</w:t>
      </w:r>
    </w:p>
    <w:tbl>
      <w:tblPr>
        <w:tblStyle w:val="GridTable4-Accent5"/>
        <w:tblW w:w="10435" w:type="dxa"/>
        <w:tblLayout w:type="fixed"/>
        <w:tblLook w:val="04A0" w:firstRow="1" w:lastRow="0" w:firstColumn="1" w:lastColumn="0" w:noHBand="0" w:noVBand="1"/>
      </w:tblPr>
      <w:tblGrid>
        <w:gridCol w:w="1615"/>
        <w:gridCol w:w="7650"/>
        <w:gridCol w:w="1170"/>
      </w:tblGrid>
      <w:tr w:rsidR="005158C8" w:rsidRPr="002B4013" w14:paraId="18FE71FB" w14:textId="77777777" w:rsidTr="005E26F1">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1EC1A4D5" w14:textId="77777777" w:rsidR="005158C8" w:rsidRPr="002B4013" w:rsidRDefault="005158C8" w:rsidP="005E26F1">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05DD3003" w14:textId="77777777" w:rsidR="005158C8" w:rsidRPr="002B4013" w:rsidRDefault="005158C8" w:rsidP="005E26F1">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11879226" w14:textId="77777777" w:rsidR="005158C8" w:rsidRPr="002B4013" w:rsidRDefault="005158C8" w:rsidP="005E26F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5158C8" w14:paraId="3E60F878" w14:textId="77777777" w:rsidTr="005E26F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74676A2B" w14:textId="314D1ED1" w:rsidR="005158C8" w:rsidRPr="008C5E67" w:rsidRDefault="005158C8" w:rsidP="005E26F1">
            <w:pPr>
              <w:jc w:val="center"/>
              <w:rPr>
                <w:rFonts w:asciiTheme="majorHAnsi" w:hAnsiTheme="majorHAnsi"/>
                <w:sz w:val="20"/>
              </w:rPr>
            </w:pPr>
            <w:r>
              <w:rPr>
                <w:rFonts w:asciiTheme="majorHAnsi" w:hAnsiTheme="majorHAnsi"/>
                <w:sz w:val="20"/>
              </w:rPr>
              <w:t>Palliative</w:t>
            </w:r>
          </w:p>
        </w:tc>
      </w:tr>
      <w:tr w:rsidR="005158C8" w14:paraId="2BFBAEEA" w14:textId="77777777" w:rsidTr="005E26F1">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ABE3241" w14:textId="77777777" w:rsidR="005158C8" w:rsidRDefault="005158C8" w:rsidP="005E26F1">
            <w:pPr>
              <w:rPr>
                <w:rFonts w:asciiTheme="majorHAnsi" w:hAnsiTheme="majorHAnsi"/>
                <w:b w:val="0"/>
                <w:sz w:val="20"/>
              </w:rPr>
            </w:pPr>
            <w:r>
              <w:rPr>
                <w:rFonts w:asciiTheme="majorHAnsi" w:hAnsiTheme="majorHAnsi"/>
                <w:sz w:val="20"/>
              </w:rPr>
              <w:t>NIVL</w:t>
            </w:r>
          </w:p>
          <w:p w14:paraId="227449A3" w14:textId="3D9AAE1F" w:rsidR="005158C8" w:rsidRPr="005158C8" w:rsidRDefault="005158C8" w:rsidP="005E26F1">
            <w:pPr>
              <w:rPr>
                <w:rFonts w:asciiTheme="majorHAnsi" w:hAnsiTheme="majorHAnsi"/>
                <w:b w:val="0"/>
                <w:sz w:val="20"/>
              </w:rPr>
            </w:pPr>
            <w:r>
              <w:rPr>
                <w:rFonts w:asciiTheme="majorHAnsi" w:hAnsiTheme="majorHAnsi"/>
                <w:b w:val="0"/>
                <w:sz w:val="20"/>
              </w:rPr>
              <w:t>Funding Status</w:t>
            </w:r>
          </w:p>
        </w:tc>
        <w:tc>
          <w:tcPr>
            <w:tcW w:w="7650" w:type="dxa"/>
            <w:vAlign w:val="center"/>
          </w:tcPr>
          <w:p w14:paraId="49EBBD25" w14:textId="77777777" w:rsidR="005158C8" w:rsidRDefault="005158C8" w:rsidP="005E26F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Updated funding status to reflect public funding availability of nivolumab via the New Drug Funding Program (NDFP). </w:t>
            </w:r>
          </w:p>
          <w:p w14:paraId="6239AD2F" w14:textId="450B4A48" w:rsidR="005158C8" w:rsidRPr="002176AD" w:rsidRDefault="005158C8" w:rsidP="005E26F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Note: Funded by NDFP for up to a maximum for 240 mg per dose</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9B5BC0A" w14:textId="77777777" w:rsidR="005158C8" w:rsidRPr="008C5E67" w:rsidRDefault="005158C8" w:rsidP="005E26F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3D99D11C" w14:textId="77777777" w:rsidR="005158C8" w:rsidRDefault="005158C8" w:rsidP="00B15E2F">
      <w:pPr>
        <w:rPr>
          <w:b/>
        </w:rPr>
      </w:pPr>
    </w:p>
    <w:p w14:paraId="217D50A0" w14:textId="77777777" w:rsidR="00B15E2F" w:rsidRDefault="00B15E2F" w:rsidP="00B15E2F">
      <w:pPr>
        <w:rPr>
          <w:b/>
        </w:rPr>
      </w:pPr>
      <w:r>
        <w:rPr>
          <w:b/>
        </w:rPr>
        <w:t>LUNG</w:t>
      </w:r>
    </w:p>
    <w:tbl>
      <w:tblPr>
        <w:tblStyle w:val="GridTable4-Accent5"/>
        <w:tblW w:w="10435" w:type="dxa"/>
        <w:tblLayout w:type="fixed"/>
        <w:tblLook w:val="04A0" w:firstRow="1" w:lastRow="0" w:firstColumn="1" w:lastColumn="0" w:noHBand="0" w:noVBand="1"/>
      </w:tblPr>
      <w:tblGrid>
        <w:gridCol w:w="1615"/>
        <w:gridCol w:w="7650"/>
        <w:gridCol w:w="1170"/>
      </w:tblGrid>
      <w:tr w:rsidR="00B15E2F" w:rsidRPr="002B4013" w14:paraId="5FC093E2" w14:textId="77777777" w:rsidTr="00B15E2F">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5F8AC518" w14:textId="77777777" w:rsidR="00B15E2F" w:rsidRPr="002B4013" w:rsidRDefault="00B15E2F" w:rsidP="00B15E2F">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69B801AF" w14:textId="77777777" w:rsidR="00B15E2F" w:rsidRPr="002B4013" w:rsidRDefault="00B15E2F" w:rsidP="00B15E2F">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532579DA" w14:textId="77777777" w:rsidR="00B15E2F" w:rsidRPr="002B4013" w:rsidRDefault="00B15E2F" w:rsidP="00B15E2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B15E2F" w14:paraId="74A8B737" w14:textId="77777777" w:rsidTr="00B15E2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79F63052" w14:textId="1568BBE8" w:rsidR="00B15E2F" w:rsidRPr="008C5E67" w:rsidRDefault="00B15E2F" w:rsidP="00B15E2F">
            <w:pPr>
              <w:jc w:val="center"/>
              <w:rPr>
                <w:rFonts w:asciiTheme="majorHAnsi" w:hAnsiTheme="majorHAnsi"/>
                <w:sz w:val="20"/>
              </w:rPr>
            </w:pPr>
            <w:r>
              <w:rPr>
                <w:rFonts w:asciiTheme="majorHAnsi" w:hAnsiTheme="majorHAnsi"/>
                <w:sz w:val="20"/>
              </w:rPr>
              <w:t>Non-Small Cell – Adjuvant/Curative</w:t>
            </w:r>
          </w:p>
        </w:tc>
      </w:tr>
      <w:tr w:rsidR="00B15E2F" w14:paraId="71692351" w14:textId="77777777" w:rsidTr="00B15E2F">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BD3F92E" w14:textId="77777777" w:rsidR="00B15E2F" w:rsidRDefault="00B15E2F" w:rsidP="00B15E2F">
            <w:pPr>
              <w:rPr>
                <w:rFonts w:asciiTheme="majorHAnsi" w:hAnsiTheme="majorHAnsi"/>
                <w:b w:val="0"/>
                <w:sz w:val="20"/>
              </w:rPr>
            </w:pPr>
            <w:r>
              <w:rPr>
                <w:rFonts w:asciiTheme="majorHAnsi" w:hAnsiTheme="majorHAnsi"/>
                <w:sz w:val="20"/>
              </w:rPr>
              <w:t>CISPPEME</w:t>
            </w:r>
          </w:p>
          <w:p w14:paraId="49F98D2A" w14:textId="416BDB60" w:rsidR="00B15E2F" w:rsidRPr="00B15E2F" w:rsidRDefault="00B15E2F" w:rsidP="00B15E2F">
            <w:pPr>
              <w:rPr>
                <w:rFonts w:asciiTheme="majorHAnsi" w:hAnsiTheme="majorHAnsi"/>
                <w:b w:val="0"/>
                <w:sz w:val="20"/>
              </w:rPr>
            </w:pPr>
            <w:r>
              <w:rPr>
                <w:rFonts w:asciiTheme="majorHAnsi" w:hAnsiTheme="majorHAnsi"/>
                <w:b w:val="0"/>
                <w:sz w:val="20"/>
              </w:rPr>
              <w:t>Funding Status</w:t>
            </w:r>
          </w:p>
        </w:tc>
        <w:tc>
          <w:tcPr>
            <w:tcW w:w="7650" w:type="dxa"/>
            <w:vAlign w:val="center"/>
          </w:tcPr>
          <w:p w14:paraId="202AF0CD" w14:textId="5F5CCB13" w:rsidR="00B15E2F" w:rsidRPr="002176AD" w:rsidRDefault="00B15E2F" w:rsidP="00B15E2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176AD">
              <w:rPr>
                <w:rFonts w:asciiTheme="majorHAnsi" w:hAnsiTheme="majorHAnsi"/>
                <w:sz w:val="20"/>
              </w:rPr>
              <w:t xml:space="preserve">Updated funding status </w:t>
            </w:r>
            <w:r>
              <w:rPr>
                <w:rFonts w:asciiTheme="majorHAnsi" w:hAnsiTheme="majorHAnsi"/>
                <w:sz w:val="20"/>
              </w:rPr>
              <w:t xml:space="preserve">to </w:t>
            </w:r>
            <w:r w:rsidRPr="002176AD">
              <w:rPr>
                <w:rFonts w:asciiTheme="majorHAnsi" w:hAnsiTheme="majorHAnsi"/>
                <w:sz w:val="20"/>
              </w:rPr>
              <w:t xml:space="preserve">reflect public funding availability </w:t>
            </w:r>
            <w:r>
              <w:rPr>
                <w:rFonts w:asciiTheme="majorHAnsi" w:hAnsiTheme="majorHAnsi"/>
                <w:sz w:val="20"/>
              </w:rPr>
              <w:t xml:space="preserve">of pemetrexed </w:t>
            </w:r>
            <w:r w:rsidRPr="002176AD">
              <w:rPr>
                <w:rFonts w:asciiTheme="majorHAnsi" w:hAnsiTheme="majorHAnsi"/>
                <w:sz w:val="20"/>
              </w:rPr>
              <w:t>via the</w:t>
            </w:r>
            <w:r>
              <w:rPr>
                <w:rFonts w:asciiTheme="majorHAnsi" w:hAnsiTheme="majorHAnsi"/>
                <w:sz w:val="20"/>
              </w:rPr>
              <w:t xml:space="preserve"> New Drug Funding Program (NDFP).</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A64A05F" w14:textId="77777777" w:rsidR="00B15E2F" w:rsidRPr="008C5E67" w:rsidRDefault="00B15E2F" w:rsidP="00B15E2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15E2F" w14:paraId="0ADDA2B2" w14:textId="77777777" w:rsidTr="00B15E2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178FE40" w14:textId="77777777" w:rsidR="00B15E2F" w:rsidRDefault="00B15E2F" w:rsidP="00B15E2F">
            <w:pPr>
              <w:rPr>
                <w:rFonts w:asciiTheme="majorHAnsi" w:hAnsiTheme="majorHAnsi"/>
                <w:b w:val="0"/>
                <w:sz w:val="20"/>
              </w:rPr>
            </w:pPr>
            <w:r>
              <w:rPr>
                <w:rFonts w:asciiTheme="majorHAnsi" w:hAnsiTheme="majorHAnsi"/>
                <w:sz w:val="20"/>
              </w:rPr>
              <w:t>CRBPPEME</w:t>
            </w:r>
          </w:p>
          <w:p w14:paraId="095F910E" w14:textId="69BE961E" w:rsidR="00B15E2F" w:rsidRPr="00B15E2F" w:rsidRDefault="00B15E2F" w:rsidP="00B15E2F">
            <w:pPr>
              <w:rPr>
                <w:rFonts w:asciiTheme="majorHAnsi" w:hAnsiTheme="majorHAnsi"/>
                <w:b w:val="0"/>
                <w:sz w:val="20"/>
              </w:rPr>
            </w:pPr>
            <w:r>
              <w:rPr>
                <w:rFonts w:asciiTheme="majorHAnsi" w:hAnsiTheme="majorHAnsi"/>
                <w:b w:val="0"/>
                <w:sz w:val="20"/>
              </w:rPr>
              <w:t>Funding Status</w:t>
            </w:r>
          </w:p>
        </w:tc>
        <w:tc>
          <w:tcPr>
            <w:tcW w:w="7650" w:type="dxa"/>
            <w:vAlign w:val="center"/>
          </w:tcPr>
          <w:p w14:paraId="324C81F4" w14:textId="2A3F5A77" w:rsidR="00B15E2F" w:rsidRPr="002176AD" w:rsidRDefault="00B15E2F" w:rsidP="00B15E2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Updated funding status to reflect public funding availability of pemetrexed via the New Drug Funding Program (NDFP). </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C224C80" w14:textId="69CB5AD8" w:rsidR="00B15E2F" w:rsidRPr="008C5E67" w:rsidRDefault="00B15E2F" w:rsidP="00B15E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1C3D613A" w14:textId="77777777" w:rsidR="00B15E2F" w:rsidRDefault="00B15E2F" w:rsidP="00D37B54"/>
    <w:p w14:paraId="73D40D88" w14:textId="291819B6" w:rsidR="00B64825" w:rsidRPr="00B64825" w:rsidRDefault="00B64825" w:rsidP="00D37B54">
      <w:r>
        <w:rPr>
          <w:b/>
        </w:rPr>
        <w:t>SKIN</w:t>
      </w:r>
    </w:p>
    <w:tbl>
      <w:tblPr>
        <w:tblStyle w:val="GridTable4-Accent5"/>
        <w:tblW w:w="10435" w:type="dxa"/>
        <w:tblLayout w:type="fixed"/>
        <w:tblLook w:val="04A0" w:firstRow="1" w:lastRow="0" w:firstColumn="1" w:lastColumn="0" w:noHBand="0" w:noVBand="1"/>
      </w:tblPr>
      <w:tblGrid>
        <w:gridCol w:w="1615"/>
        <w:gridCol w:w="7650"/>
        <w:gridCol w:w="1170"/>
      </w:tblGrid>
      <w:tr w:rsidR="00B64825" w:rsidRPr="002B4013" w14:paraId="044DBEE1" w14:textId="77777777" w:rsidTr="005E26F1">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183CE904" w14:textId="77777777" w:rsidR="00B64825" w:rsidRPr="002B4013" w:rsidRDefault="00B64825" w:rsidP="005E26F1">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73C40BED" w14:textId="77777777" w:rsidR="00B64825" w:rsidRPr="002B4013" w:rsidRDefault="00B64825" w:rsidP="005E26F1">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430A7C42" w14:textId="77777777" w:rsidR="00B64825" w:rsidRPr="002B4013" w:rsidRDefault="00B64825" w:rsidP="005E26F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B64825" w14:paraId="68ADEAEF" w14:textId="77777777" w:rsidTr="005E26F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35A07B7B" w14:textId="0F85E91D" w:rsidR="00B64825" w:rsidRPr="008C5E67" w:rsidRDefault="00D37FCF" w:rsidP="005E26F1">
            <w:pPr>
              <w:jc w:val="center"/>
              <w:rPr>
                <w:rFonts w:asciiTheme="majorHAnsi" w:hAnsiTheme="majorHAnsi"/>
                <w:sz w:val="20"/>
              </w:rPr>
            </w:pPr>
            <w:r>
              <w:rPr>
                <w:rFonts w:asciiTheme="majorHAnsi" w:hAnsiTheme="majorHAnsi"/>
                <w:sz w:val="20"/>
              </w:rPr>
              <w:t>Melanoma – Adjuvant/Curative</w:t>
            </w:r>
          </w:p>
        </w:tc>
      </w:tr>
      <w:tr w:rsidR="00B64825" w14:paraId="5C394AA9" w14:textId="77777777" w:rsidTr="005E26F1">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CDC0A00" w14:textId="77777777" w:rsidR="00B64825" w:rsidRDefault="00D37FCF" w:rsidP="005E26F1">
            <w:pPr>
              <w:rPr>
                <w:rFonts w:asciiTheme="majorHAnsi" w:hAnsiTheme="majorHAnsi"/>
                <w:b w:val="0"/>
                <w:sz w:val="20"/>
              </w:rPr>
            </w:pPr>
            <w:r>
              <w:rPr>
                <w:rFonts w:asciiTheme="majorHAnsi" w:hAnsiTheme="majorHAnsi"/>
                <w:sz w:val="20"/>
              </w:rPr>
              <w:t>NIVL</w:t>
            </w:r>
          </w:p>
          <w:p w14:paraId="62EE5574" w14:textId="007890AC" w:rsidR="00D37FCF" w:rsidRPr="00D37FCF" w:rsidRDefault="00D37FCF" w:rsidP="005E26F1">
            <w:pPr>
              <w:rPr>
                <w:rFonts w:asciiTheme="majorHAnsi" w:hAnsiTheme="majorHAnsi"/>
                <w:b w:val="0"/>
                <w:sz w:val="20"/>
              </w:rPr>
            </w:pPr>
            <w:r>
              <w:rPr>
                <w:rFonts w:asciiTheme="majorHAnsi" w:hAnsiTheme="majorHAnsi"/>
                <w:b w:val="0"/>
                <w:sz w:val="20"/>
              </w:rPr>
              <w:t>New Regimen</w:t>
            </w:r>
          </w:p>
        </w:tc>
        <w:tc>
          <w:tcPr>
            <w:tcW w:w="7650" w:type="dxa"/>
            <w:vAlign w:val="center"/>
          </w:tcPr>
          <w:p w14:paraId="08391907" w14:textId="77777777" w:rsidR="00D37FCF" w:rsidRPr="00D37FCF" w:rsidRDefault="00D37FCF" w:rsidP="00D37FC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D37FCF">
              <w:rPr>
                <w:rFonts w:asciiTheme="majorHAnsi" w:hAnsiTheme="majorHAnsi"/>
                <w:color w:val="FF0000"/>
                <w:sz w:val="20"/>
              </w:rPr>
              <w:t xml:space="preserve">Nivolumab 3mg/kg - not currently publicly funded for this regimen and intent </w:t>
            </w:r>
          </w:p>
          <w:p w14:paraId="7F27D6F9" w14:textId="65074847" w:rsidR="00B64825" w:rsidRPr="002176AD" w:rsidRDefault="00D37FCF" w:rsidP="005E26F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Q</w:t>
            </w:r>
            <w:r w:rsidRPr="00D37FCF">
              <w:rPr>
                <w:rFonts w:asciiTheme="majorHAnsi" w:hAnsiTheme="majorHAnsi"/>
                <w:sz w:val="20"/>
              </w:rPr>
              <w:t>14 days (for up to 1 year)</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66F05AB" w14:textId="77777777" w:rsidR="00B64825" w:rsidRPr="008C5E67" w:rsidRDefault="00B64825" w:rsidP="005E26F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59719E" w14:paraId="5D8D6D68" w14:textId="77777777" w:rsidTr="005E26F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30A8FA0C" w14:textId="7D470E17" w:rsidR="0059719E" w:rsidRPr="008C5E67" w:rsidRDefault="0059719E" w:rsidP="005E26F1">
            <w:pPr>
              <w:jc w:val="center"/>
              <w:rPr>
                <w:rFonts w:asciiTheme="majorHAnsi" w:hAnsiTheme="majorHAnsi"/>
                <w:sz w:val="20"/>
              </w:rPr>
            </w:pPr>
            <w:r>
              <w:rPr>
                <w:rFonts w:asciiTheme="majorHAnsi" w:hAnsiTheme="majorHAnsi"/>
                <w:sz w:val="20"/>
              </w:rPr>
              <w:t>Melanoma – Palliative</w:t>
            </w:r>
          </w:p>
        </w:tc>
      </w:tr>
      <w:tr w:rsidR="0059719E" w14:paraId="3A5181AA" w14:textId="77777777" w:rsidTr="0059719E">
        <w:trPr>
          <w:trHeight w:val="197"/>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221F8A9E" w14:textId="77777777" w:rsidR="0059719E" w:rsidRDefault="0059719E" w:rsidP="0059719E">
            <w:pPr>
              <w:rPr>
                <w:rFonts w:asciiTheme="majorHAnsi" w:hAnsiTheme="majorHAnsi"/>
                <w:b w:val="0"/>
                <w:sz w:val="20"/>
              </w:rPr>
            </w:pPr>
            <w:r>
              <w:rPr>
                <w:rFonts w:asciiTheme="majorHAnsi" w:hAnsiTheme="majorHAnsi"/>
                <w:sz w:val="20"/>
              </w:rPr>
              <w:t>NIVL+IPIL</w:t>
            </w:r>
          </w:p>
          <w:p w14:paraId="1996D034" w14:textId="2F15898B" w:rsidR="0059719E" w:rsidRPr="0059719E" w:rsidRDefault="0059719E" w:rsidP="0059719E">
            <w:pPr>
              <w:rPr>
                <w:rFonts w:asciiTheme="majorHAnsi" w:hAnsiTheme="majorHAnsi"/>
                <w:b w:val="0"/>
                <w:sz w:val="20"/>
              </w:rPr>
            </w:pPr>
            <w:r>
              <w:rPr>
                <w:rFonts w:asciiTheme="majorHAnsi" w:hAnsiTheme="majorHAnsi"/>
                <w:b w:val="0"/>
                <w:sz w:val="20"/>
              </w:rPr>
              <w:lastRenderedPageBreak/>
              <w:t>Funding Status</w:t>
            </w:r>
          </w:p>
        </w:tc>
        <w:tc>
          <w:tcPr>
            <w:tcW w:w="7650" w:type="dxa"/>
            <w:shd w:val="clear" w:color="auto" w:fill="auto"/>
            <w:vAlign w:val="center"/>
          </w:tcPr>
          <w:p w14:paraId="16E6E2F7" w14:textId="77777777" w:rsidR="0059719E" w:rsidRPr="0059719E" w:rsidRDefault="0059719E" w:rsidP="0059719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9719E">
              <w:rPr>
                <w:rFonts w:asciiTheme="majorHAnsi" w:hAnsiTheme="majorHAnsi"/>
                <w:sz w:val="20"/>
              </w:rPr>
              <w:lastRenderedPageBreak/>
              <w:t xml:space="preserve">Ipilimumab 3 mg/kg IV day Q21 days x four doses; </w:t>
            </w:r>
          </w:p>
          <w:p w14:paraId="329DE12B" w14:textId="77777777" w:rsidR="0059719E" w:rsidRPr="00455985" w:rsidRDefault="0059719E" w:rsidP="0059719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1F4E79" w:themeColor="accent1" w:themeShade="80"/>
                <w:sz w:val="20"/>
              </w:rPr>
            </w:pPr>
            <w:r w:rsidRPr="00455985">
              <w:rPr>
                <w:rFonts w:asciiTheme="majorHAnsi" w:hAnsiTheme="majorHAnsi"/>
                <w:color w:val="1F4E79" w:themeColor="accent1" w:themeShade="80"/>
                <w:sz w:val="20"/>
              </w:rPr>
              <w:lastRenderedPageBreak/>
              <w:t xml:space="preserve">Nivolumab 1 mg/kg IV day 1 – Not publicly funded. Universal compassionate access program available </w:t>
            </w:r>
          </w:p>
          <w:p w14:paraId="6DD3F460" w14:textId="77777777" w:rsidR="0059719E" w:rsidRPr="0059719E" w:rsidRDefault="0059719E" w:rsidP="0059719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9719E">
              <w:rPr>
                <w:rFonts w:asciiTheme="majorHAnsi" w:hAnsiTheme="majorHAnsi"/>
                <w:sz w:val="20"/>
              </w:rPr>
              <w:t xml:space="preserve">Q21 days x four doses; </w:t>
            </w:r>
          </w:p>
          <w:p w14:paraId="77530B32" w14:textId="77777777" w:rsidR="0059719E" w:rsidRPr="0059719E" w:rsidRDefault="0059719E" w:rsidP="0059719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9719E">
              <w:rPr>
                <w:rFonts w:asciiTheme="majorHAnsi" w:hAnsiTheme="majorHAnsi"/>
                <w:sz w:val="20"/>
              </w:rPr>
              <w:t xml:space="preserve">THEN </w:t>
            </w:r>
          </w:p>
          <w:p w14:paraId="47E174F9" w14:textId="77777777" w:rsidR="0059719E" w:rsidRPr="00455985" w:rsidRDefault="0059719E" w:rsidP="0059719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1F4E79" w:themeColor="accent1" w:themeShade="80"/>
                <w:sz w:val="20"/>
              </w:rPr>
            </w:pPr>
            <w:r w:rsidRPr="00455985">
              <w:rPr>
                <w:rFonts w:asciiTheme="majorHAnsi" w:hAnsiTheme="majorHAnsi"/>
                <w:color w:val="1F4E79" w:themeColor="accent1" w:themeShade="80"/>
                <w:sz w:val="20"/>
              </w:rPr>
              <w:t>Nivolumab 3 mg/kg IV day 1 – Not publicly funded. Universal compassionate access program available</w:t>
            </w:r>
          </w:p>
          <w:p w14:paraId="49BE0DB1" w14:textId="26D964D9" w:rsidR="0059719E" w:rsidRPr="00D37FCF" w:rsidRDefault="0059719E" w:rsidP="0059719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59719E">
              <w:rPr>
                <w:rFonts w:asciiTheme="majorHAnsi" w:hAnsiTheme="majorHAnsi"/>
                <w:sz w:val="20"/>
              </w:rPr>
              <w:t xml:space="preserve">Q14 days </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auto"/>
            <w:vAlign w:val="center"/>
          </w:tcPr>
          <w:p w14:paraId="1B201EFD" w14:textId="0CFEB24C" w:rsidR="0059719E" w:rsidRPr="008C5E67" w:rsidRDefault="0059719E" w:rsidP="005971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lastRenderedPageBreak/>
              <w:sym w:font="Wingdings" w:char="F0FC"/>
            </w:r>
          </w:p>
        </w:tc>
      </w:tr>
    </w:tbl>
    <w:p w14:paraId="589058C9" w14:textId="77777777" w:rsidR="00B15E2F" w:rsidRDefault="00B15E2F" w:rsidP="00D37B54">
      <w:pPr>
        <w:rPr>
          <w:b/>
        </w:rPr>
      </w:pPr>
    </w:p>
    <w:p w14:paraId="3EF9325E" w14:textId="790E0FA5" w:rsidR="00504C9E" w:rsidRDefault="00504C9E" w:rsidP="00D37B54">
      <w:r>
        <w:rPr>
          <w:b/>
        </w:rPr>
        <w:t>SARCOMA</w:t>
      </w:r>
    </w:p>
    <w:tbl>
      <w:tblPr>
        <w:tblStyle w:val="GridTable4-Accent5"/>
        <w:tblW w:w="10435" w:type="dxa"/>
        <w:tblLayout w:type="fixed"/>
        <w:tblLook w:val="04A0" w:firstRow="1" w:lastRow="0" w:firstColumn="1" w:lastColumn="0" w:noHBand="0" w:noVBand="1"/>
      </w:tblPr>
      <w:tblGrid>
        <w:gridCol w:w="1615"/>
        <w:gridCol w:w="7650"/>
        <w:gridCol w:w="1170"/>
      </w:tblGrid>
      <w:tr w:rsidR="00504C9E" w:rsidRPr="002B4013" w14:paraId="7507FD79" w14:textId="77777777" w:rsidTr="005E26F1">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5BE9E2F4" w14:textId="77777777" w:rsidR="00504C9E" w:rsidRPr="002B4013" w:rsidRDefault="00504C9E" w:rsidP="005E26F1">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36B49856" w14:textId="77777777" w:rsidR="00504C9E" w:rsidRPr="002B4013" w:rsidRDefault="00504C9E" w:rsidP="005E26F1">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4944F215" w14:textId="77777777" w:rsidR="00504C9E" w:rsidRPr="002B4013" w:rsidRDefault="00504C9E" w:rsidP="005E26F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504C9E" w14:paraId="1C60E4FA" w14:textId="77777777" w:rsidTr="005E26F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E93EFBC" w14:textId="58850563" w:rsidR="00504C9E" w:rsidRPr="008C5E67" w:rsidRDefault="00504C9E" w:rsidP="005E26F1">
            <w:pPr>
              <w:jc w:val="center"/>
              <w:rPr>
                <w:rFonts w:asciiTheme="majorHAnsi" w:hAnsiTheme="majorHAnsi"/>
                <w:sz w:val="20"/>
              </w:rPr>
            </w:pPr>
            <w:r>
              <w:rPr>
                <w:rFonts w:asciiTheme="majorHAnsi" w:hAnsiTheme="majorHAnsi"/>
                <w:sz w:val="20"/>
              </w:rPr>
              <w:t>Soft Tissue – Palliative</w:t>
            </w:r>
          </w:p>
        </w:tc>
      </w:tr>
      <w:tr w:rsidR="00504C9E" w14:paraId="4BB24511" w14:textId="77777777" w:rsidTr="005E26F1">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3C00932" w14:textId="77777777" w:rsidR="00504C9E" w:rsidRDefault="00504C9E" w:rsidP="005E26F1">
            <w:pPr>
              <w:rPr>
                <w:rFonts w:asciiTheme="majorHAnsi" w:hAnsiTheme="majorHAnsi"/>
                <w:b w:val="0"/>
                <w:sz w:val="20"/>
              </w:rPr>
            </w:pPr>
            <w:r>
              <w:rPr>
                <w:rFonts w:asciiTheme="majorHAnsi" w:hAnsiTheme="majorHAnsi"/>
                <w:sz w:val="20"/>
              </w:rPr>
              <w:t>DOXO+OLAR</w:t>
            </w:r>
          </w:p>
          <w:p w14:paraId="5DC03B14" w14:textId="792D8360" w:rsidR="00504C9E" w:rsidRPr="00504C9E" w:rsidRDefault="00504C9E" w:rsidP="005E26F1">
            <w:pPr>
              <w:rPr>
                <w:rFonts w:asciiTheme="majorHAnsi" w:hAnsiTheme="majorHAnsi"/>
                <w:b w:val="0"/>
                <w:sz w:val="20"/>
              </w:rPr>
            </w:pPr>
            <w:r>
              <w:rPr>
                <w:rFonts w:asciiTheme="majorHAnsi" w:hAnsiTheme="majorHAnsi"/>
                <w:b w:val="0"/>
                <w:sz w:val="20"/>
              </w:rPr>
              <w:t>New Regimen</w:t>
            </w:r>
          </w:p>
        </w:tc>
        <w:tc>
          <w:tcPr>
            <w:tcW w:w="7650" w:type="dxa"/>
            <w:vAlign w:val="center"/>
          </w:tcPr>
          <w:p w14:paraId="5452AB0F" w14:textId="77777777" w:rsidR="00504C9E" w:rsidRPr="00504C9E" w:rsidRDefault="00504C9E" w:rsidP="00504C9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04C9E">
              <w:rPr>
                <w:rFonts w:asciiTheme="majorHAnsi" w:hAnsiTheme="majorHAnsi"/>
                <w:sz w:val="20"/>
              </w:rPr>
              <w:t xml:space="preserve">DOXOrubicin 75mg/m2 IV d1 </w:t>
            </w:r>
          </w:p>
          <w:p w14:paraId="76D41CCE" w14:textId="77777777" w:rsidR="007D3C10" w:rsidRPr="007D3C10" w:rsidRDefault="00504C9E" w:rsidP="007D3C10">
            <w:pPr>
              <w:cnfStyle w:val="000000000000" w:firstRow="0" w:lastRow="0" w:firstColumn="0" w:lastColumn="0" w:oddVBand="0" w:evenVBand="0" w:oddHBand="0" w:evenHBand="0" w:firstRowFirstColumn="0" w:firstRowLastColumn="0" w:lastRowFirstColumn="0" w:lastRowLastColumn="0"/>
              <w:rPr>
                <w:rFonts w:asciiTheme="majorHAnsi" w:hAnsiTheme="majorHAnsi"/>
                <w:color w:val="1F4E79" w:themeColor="accent1" w:themeShade="80"/>
                <w:sz w:val="20"/>
              </w:rPr>
            </w:pPr>
            <w:r w:rsidRPr="007D3C10">
              <w:rPr>
                <w:rFonts w:asciiTheme="majorHAnsi" w:hAnsiTheme="majorHAnsi"/>
                <w:color w:val="1F4E79" w:themeColor="accent1" w:themeShade="80"/>
                <w:sz w:val="20"/>
              </w:rPr>
              <w:t>Olaratumab 15mg/kg IV d1, 8 –</w:t>
            </w:r>
            <w:r w:rsidR="007D3C10" w:rsidRPr="007D3C10">
              <w:rPr>
                <w:rFonts w:asciiTheme="majorHAnsi" w:hAnsiTheme="majorHAnsi"/>
                <w:color w:val="1F4E79" w:themeColor="accent1" w:themeShade="80"/>
                <w:sz w:val="20"/>
              </w:rPr>
              <w:t xml:space="preserve">Not publicly funded. Universal Compassionate access program available </w:t>
            </w:r>
          </w:p>
          <w:p w14:paraId="57E79592" w14:textId="4CF1E467" w:rsidR="00504C9E" w:rsidRPr="002176AD" w:rsidRDefault="00504C9E" w:rsidP="007D3C10">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04C9E">
              <w:rPr>
                <w:rFonts w:asciiTheme="majorHAnsi" w:hAnsiTheme="majorHAnsi"/>
                <w:sz w:val="20"/>
              </w:rPr>
              <w:t>Q21 Days (for up to 8 cycles)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A61F99F" w14:textId="77777777" w:rsidR="00504C9E" w:rsidRPr="008C5E67" w:rsidRDefault="00504C9E" w:rsidP="005E26F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504C9E" w14:paraId="4ABE4226" w14:textId="77777777" w:rsidTr="00504C9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926478B" w14:textId="4261FF6D" w:rsidR="00504C9E" w:rsidRDefault="00504C9E" w:rsidP="005E26F1">
            <w:pPr>
              <w:rPr>
                <w:rFonts w:asciiTheme="majorHAnsi" w:hAnsiTheme="majorHAnsi"/>
                <w:b w:val="0"/>
                <w:sz w:val="20"/>
              </w:rPr>
            </w:pPr>
            <w:r>
              <w:rPr>
                <w:rFonts w:asciiTheme="majorHAnsi" w:hAnsiTheme="majorHAnsi"/>
                <w:sz w:val="20"/>
              </w:rPr>
              <w:t>OLAR(MNT)</w:t>
            </w:r>
          </w:p>
          <w:p w14:paraId="11F1822A" w14:textId="3C935C7D" w:rsidR="00504C9E" w:rsidRPr="00504C9E" w:rsidRDefault="00504C9E" w:rsidP="005E26F1">
            <w:pPr>
              <w:rPr>
                <w:rFonts w:asciiTheme="majorHAnsi" w:hAnsiTheme="majorHAnsi"/>
                <w:b w:val="0"/>
                <w:sz w:val="20"/>
              </w:rPr>
            </w:pPr>
            <w:r>
              <w:rPr>
                <w:rFonts w:asciiTheme="majorHAnsi" w:hAnsiTheme="majorHAnsi"/>
                <w:b w:val="0"/>
                <w:sz w:val="20"/>
              </w:rPr>
              <w:t>New Regimen</w:t>
            </w:r>
          </w:p>
        </w:tc>
        <w:tc>
          <w:tcPr>
            <w:tcW w:w="7650" w:type="dxa"/>
            <w:vAlign w:val="center"/>
          </w:tcPr>
          <w:p w14:paraId="159DF4BC" w14:textId="77777777" w:rsidR="007D3C10" w:rsidRPr="007D3C10" w:rsidRDefault="007D3C10" w:rsidP="007D3C10">
            <w:pPr>
              <w:cnfStyle w:val="000000100000" w:firstRow="0" w:lastRow="0" w:firstColumn="0" w:lastColumn="0" w:oddVBand="0" w:evenVBand="0" w:oddHBand="1" w:evenHBand="0" w:firstRowFirstColumn="0" w:firstRowLastColumn="0" w:lastRowFirstColumn="0" w:lastRowLastColumn="0"/>
              <w:rPr>
                <w:rFonts w:asciiTheme="majorHAnsi" w:hAnsiTheme="majorHAnsi"/>
                <w:color w:val="1F4E79" w:themeColor="accent1" w:themeShade="80"/>
                <w:sz w:val="20"/>
              </w:rPr>
            </w:pPr>
            <w:r w:rsidRPr="007D3C10">
              <w:rPr>
                <w:rFonts w:asciiTheme="majorHAnsi" w:hAnsiTheme="majorHAnsi"/>
                <w:color w:val="1F4E79" w:themeColor="accent1" w:themeShade="80"/>
                <w:sz w:val="20"/>
              </w:rPr>
              <w:t xml:space="preserve">Olaratumab 15mg/kg IV d1, 8 –Not publicly funded. Universal Compassionate access program available </w:t>
            </w:r>
          </w:p>
          <w:p w14:paraId="41CF20A3" w14:textId="77777777" w:rsidR="00504C9E" w:rsidRPr="00504C9E" w:rsidRDefault="00504C9E" w:rsidP="00504C9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04C9E">
              <w:rPr>
                <w:rFonts w:asciiTheme="majorHAnsi" w:hAnsiTheme="majorHAnsi"/>
                <w:sz w:val="20"/>
              </w:rPr>
              <w:t>Q21 Days</w:t>
            </w:r>
          </w:p>
          <w:p w14:paraId="27A0D056" w14:textId="23910388" w:rsidR="00504C9E" w:rsidRDefault="00504C9E" w:rsidP="00CE681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04C9E">
              <w:rPr>
                <w:rFonts w:asciiTheme="majorHAnsi" w:hAnsiTheme="majorHAnsi"/>
                <w:sz w:val="20"/>
              </w:rPr>
              <w:t>*as maintenance therapy after combination treatment with DOXOrubicin.</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F6542BD" w14:textId="77777777" w:rsidR="00504C9E" w:rsidRPr="008C5E67" w:rsidRDefault="00504C9E" w:rsidP="005E26F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3C5EBF29" w14:textId="77777777" w:rsidR="00A502A2" w:rsidRDefault="00A502A2" w:rsidP="00D37B54">
      <w:pPr>
        <w:rPr>
          <w:b/>
        </w:rPr>
      </w:pPr>
    </w:p>
    <w:p w14:paraId="12A2DFD6" w14:textId="1733234E" w:rsidR="00D37B54" w:rsidRPr="005B3863" w:rsidRDefault="00D37B54" w:rsidP="00D37B54">
      <w:pPr>
        <w:rPr>
          <w:b/>
        </w:rPr>
      </w:pPr>
      <w:r w:rsidRPr="00C06F68">
        <w:rPr>
          <w:b/>
        </w:rPr>
        <w:t xml:space="preserve">Updates from </w:t>
      </w:r>
      <w:r w:rsidR="00686FB7">
        <w:rPr>
          <w:b/>
        </w:rPr>
        <w:t>February 16</w:t>
      </w:r>
      <w:r w:rsidR="00545F73">
        <w:rPr>
          <w:b/>
        </w:rPr>
        <w:t>, 2018</w:t>
      </w:r>
    </w:p>
    <w:p w14:paraId="44597147" w14:textId="365B83E4" w:rsidR="00AF4458" w:rsidRPr="00AF4458" w:rsidRDefault="00AF4458" w:rsidP="0004308A">
      <w:r>
        <w:rPr>
          <w:b/>
        </w:rPr>
        <w:t>BREAST</w:t>
      </w:r>
    </w:p>
    <w:tbl>
      <w:tblPr>
        <w:tblStyle w:val="GridTable4-Accent5"/>
        <w:tblW w:w="10435" w:type="dxa"/>
        <w:tblLayout w:type="fixed"/>
        <w:tblLook w:val="04A0" w:firstRow="1" w:lastRow="0" w:firstColumn="1" w:lastColumn="0" w:noHBand="0" w:noVBand="1"/>
      </w:tblPr>
      <w:tblGrid>
        <w:gridCol w:w="1615"/>
        <w:gridCol w:w="7655"/>
        <w:gridCol w:w="1165"/>
      </w:tblGrid>
      <w:tr w:rsidR="00E15582" w:rsidRPr="002B4013" w14:paraId="022DC136" w14:textId="77777777" w:rsidTr="00E15582">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36F97799" w14:textId="77777777" w:rsidR="00E15582" w:rsidRPr="002B4013" w:rsidRDefault="00E15582" w:rsidP="00E15582">
            <w:pPr>
              <w:rPr>
                <w:rFonts w:asciiTheme="majorHAnsi" w:hAnsiTheme="majorHAnsi"/>
                <w:b w:val="0"/>
                <w:sz w:val="20"/>
              </w:rPr>
            </w:pPr>
            <w:r w:rsidRPr="002B4013">
              <w:rPr>
                <w:rFonts w:asciiTheme="majorHAnsi" w:hAnsiTheme="majorHAnsi"/>
                <w:sz w:val="20"/>
              </w:rPr>
              <w:t>Updated Section</w:t>
            </w:r>
          </w:p>
        </w:tc>
        <w:tc>
          <w:tcPr>
            <w:tcW w:w="7655" w:type="dxa"/>
            <w:vAlign w:val="center"/>
            <w:hideMark/>
          </w:tcPr>
          <w:p w14:paraId="1B6DEA12" w14:textId="77777777" w:rsidR="00E15582" w:rsidRPr="002B4013" w:rsidRDefault="00E15582" w:rsidP="00E15582">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65" w:type="dxa"/>
            <w:vAlign w:val="center"/>
            <w:hideMark/>
          </w:tcPr>
          <w:p w14:paraId="62B984EF" w14:textId="77777777" w:rsidR="00E15582" w:rsidRPr="002B4013" w:rsidRDefault="00E15582" w:rsidP="00E1558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E15582" w14:paraId="016C51F4" w14:textId="77777777" w:rsidTr="00E1558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hideMark/>
          </w:tcPr>
          <w:p w14:paraId="3059D5D0" w14:textId="33227A6D" w:rsidR="00E15582" w:rsidRPr="008C5E67" w:rsidRDefault="00E15582" w:rsidP="00E15582">
            <w:pPr>
              <w:jc w:val="center"/>
              <w:rPr>
                <w:rFonts w:asciiTheme="majorHAnsi" w:hAnsiTheme="majorHAnsi"/>
                <w:sz w:val="20"/>
              </w:rPr>
            </w:pPr>
            <w:r>
              <w:rPr>
                <w:rFonts w:asciiTheme="majorHAnsi" w:hAnsiTheme="majorHAnsi"/>
                <w:sz w:val="20"/>
              </w:rPr>
              <w:t>Breast – Palliative</w:t>
            </w:r>
          </w:p>
        </w:tc>
      </w:tr>
      <w:tr w:rsidR="00E15582" w14:paraId="6756D79A" w14:textId="77777777" w:rsidTr="00E15582">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390A966" w14:textId="76CB479E" w:rsidR="00E15582" w:rsidRPr="00B40DE5" w:rsidRDefault="00E15582" w:rsidP="00E15582">
            <w:pPr>
              <w:rPr>
                <w:rFonts w:asciiTheme="majorHAnsi" w:hAnsiTheme="majorHAnsi"/>
                <w:sz w:val="20"/>
              </w:rPr>
            </w:pPr>
            <w:r>
              <w:rPr>
                <w:rFonts w:asciiTheme="majorHAnsi" w:hAnsiTheme="majorHAnsi"/>
                <w:sz w:val="20"/>
              </w:rPr>
              <w:t>CAV</w:t>
            </w:r>
          </w:p>
          <w:p w14:paraId="4FBF8AE4" w14:textId="56D78352" w:rsidR="00E15582" w:rsidRDefault="00F535F6" w:rsidP="00E15582">
            <w:pPr>
              <w:rPr>
                <w:rFonts w:asciiTheme="majorHAnsi" w:hAnsiTheme="majorHAnsi"/>
                <w:sz w:val="20"/>
              </w:rPr>
            </w:pPr>
            <w:r>
              <w:rPr>
                <w:rFonts w:asciiTheme="majorHAnsi" w:hAnsiTheme="majorHAnsi"/>
                <w:b w:val="0"/>
                <w:sz w:val="20"/>
              </w:rPr>
              <w:t>Dose</w:t>
            </w:r>
          </w:p>
        </w:tc>
        <w:tc>
          <w:tcPr>
            <w:tcW w:w="7655" w:type="dxa"/>
            <w:vAlign w:val="center"/>
          </w:tcPr>
          <w:p w14:paraId="67F86177" w14:textId="0BF54755" w:rsidR="00E15582" w:rsidRPr="002176AD" w:rsidRDefault="00D24394" w:rsidP="00D2439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Updated vinCRIStine dose to include maximum dose of 2 mg </w:t>
            </w:r>
          </w:p>
        </w:tc>
        <w:tc>
          <w:tcPr>
            <w:tcW w:w="116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EC00399" w14:textId="77777777" w:rsidR="00E15582" w:rsidRPr="008C5E67" w:rsidRDefault="00E15582" w:rsidP="00E155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E15582" w14:paraId="1A21F937" w14:textId="77777777" w:rsidTr="00E1558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13EA10F" w14:textId="6AB58E45" w:rsidR="00E15582" w:rsidRDefault="00E15582" w:rsidP="00E15582">
            <w:pPr>
              <w:rPr>
                <w:rFonts w:asciiTheme="majorHAnsi" w:hAnsiTheme="majorHAnsi"/>
                <w:sz w:val="20"/>
              </w:rPr>
            </w:pPr>
            <w:r>
              <w:rPr>
                <w:rFonts w:asciiTheme="majorHAnsi" w:hAnsiTheme="majorHAnsi"/>
                <w:sz w:val="20"/>
              </w:rPr>
              <w:t>PMDR</w:t>
            </w:r>
          </w:p>
          <w:p w14:paraId="21FADFE0" w14:textId="38E68752" w:rsidR="00E15582" w:rsidRPr="00E15582" w:rsidRDefault="00F535F6" w:rsidP="00E15582">
            <w:pPr>
              <w:rPr>
                <w:rFonts w:asciiTheme="majorHAnsi" w:hAnsiTheme="majorHAnsi"/>
                <w:b w:val="0"/>
                <w:sz w:val="20"/>
              </w:rPr>
            </w:pPr>
            <w:r>
              <w:rPr>
                <w:rFonts w:asciiTheme="majorHAnsi" w:hAnsiTheme="majorHAnsi"/>
                <w:b w:val="0"/>
                <w:sz w:val="20"/>
              </w:rPr>
              <w:t>Schedule</w:t>
            </w:r>
          </w:p>
        </w:tc>
        <w:tc>
          <w:tcPr>
            <w:tcW w:w="7655" w:type="dxa"/>
            <w:vAlign w:val="center"/>
          </w:tcPr>
          <w:p w14:paraId="306B6B5E" w14:textId="2B232D4D" w:rsidR="00E15582" w:rsidRDefault="00D24394" w:rsidP="00D2439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Updated schedule to include </w:t>
            </w:r>
            <w:r w:rsidR="00E15582">
              <w:rPr>
                <w:rFonts w:asciiTheme="majorHAnsi" w:hAnsiTheme="majorHAnsi"/>
                <w:sz w:val="20"/>
              </w:rPr>
              <w:t xml:space="preserve">Q21 day </w:t>
            </w:r>
            <w:r>
              <w:rPr>
                <w:rFonts w:asciiTheme="majorHAnsi" w:hAnsiTheme="majorHAnsi"/>
                <w:sz w:val="20"/>
              </w:rPr>
              <w:t>a</w:t>
            </w:r>
            <w:r w:rsidR="00E15582">
              <w:rPr>
                <w:rFonts w:asciiTheme="majorHAnsi" w:hAnsiTheme="majorHAnsi"/>
                <w:sz w:val="20"/>
              </w:rPr>
              <w:t>s an alternative</w:t>
            </w:r>
            <w:r>
              <w:rPr>
                <w:rFonts w:asciiTheme="majorHAnsi" w:hAnsiTheme="majorHAnsi"/>
                <w:sz w:val="20"/>
              </w:rPr>
              <w:t xml:space="preserve"> schedule</w:t>
            </w:r>
          </w:p>
        </w:tc>
        <w:tc>
          <w:tcPr>
            <w:tcW w:w="116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402CA92" w14:textId="3F3B755A" w:rsidR="00E15582" w:rsidRPr="008C5E67" w:rsidRDefault="00E15582" w:rsidP="00E1558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E15582" w14:paraId="3754AD19" w14:textId="77777777" w:rsidTr="00E15582">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5D85E43" w14:textId="77777777" w:rsidR="00E15582" w:rsidRDefault="00E15582" w:rsidP="00E15582">
            <w:pPr>
              <w:rPr>
                <w:rFonts w:asciiTheme="majorHAnsi" w:hAnsiTheme="majorHAnsi"/>
                <w:sz w:val="20"/>
              </w:rPr>
            </w:pPr>
            <w:r>
              <w:rPr>
                <w:rFonts w:asciiTheme="majorHAnsi" w:hAnsiTheme="majorHAnsi"/>
                <w:sz w:val="20"/>
              </w:rPr>
              <w:t>ZOLE</w:t>
            </w:r>
          </w:p>
          <w:p w14:paraId="47F2AC98" w14:textId="465485F6" w:rsidR="00F7568E" w:rsidRPr="00F7568E" w:rsidRDefault="00F7568E" w:rsidP="00E15582">
            <w:pPr>
              <w:rPr>
                <w:rFonts w:asciiTheme="majorHAnsi" w:hAnsiTheme="majorHAnsi"/>
                <w:b w:val="0"/>
                <w:sz w:val="20"/>
              </w:rPr>
            </w:pPr>
            <w:r>
              <w:rPr>
                <w:rFonts w:asciiTheme="majorHAnsi" w:hAnsiTheme="majorHAnsi"/>
                <w:b w:val="0"/>
                <w:sz w:val="20"/>
              </w:rPr>
              <w:t>Sch</w:t>
            </w:r>
            <w:r w:rsidR="00F535F6">
              <w:rPr>
                <w:rFonts w:asciiTheme="majorHAnsi" w:hAnsiTheme="majorHAnsi"/>
                <w:b w:val="0"/>
                <w:sz w:val="20"/>
              </w:rPr>
              <w:t>edule</w:t>
            </w:r>
          </w:p>
        </w:tc>
        <w:tc>
          <w:tcPr>
            <w:tcW w:w="7655" w:type="dxa"/>
            <w:vAlign w:val="center"/>
          </w:tcPr>
          <w:p w14:paraId="43D42FF1" w14:textId="6F9370C2" w:rsidR="00E15582" w:rsidRDefault="00F7568E" w:rsidP="004475A0">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Updated </w:t>
            </w:r>
            <w:r w:rsidR="00EC6A8C">
              <w:rPr>
                <w:rFonts w:asciiTheme="majorHAnsi" w:hAnsiTheme="majorHAnsi"/>
                <w:sz w:val="20"/>
              </w:rPr>
              <w:t xml:space="preserve">standard </w:t>
            </w:r>
            <w:r>
              <w:rPr>
                <w:rFonts w:asciiTheme="majorHAnsi" w:hAnsiTheme="majorHAnsi"/>
                <w:sz w:val="20"/>
              </w:rPr>
              <w:t xml:space="preserve">schedule to include Q21 days </w:t>
            </w:r>
            <w:r w:rsidR="004475A0">
              <w:rPr>
                <w:rFonts w:asciiTheme="majorHAnsi" w:hAnsiTheme="majorHAnsi"/>
                <w:sz w:val="20"/>
              </w:rPr>
              <w:t>as an alternative schedule</w:t>
            </w:r>
          </w:p>
        </w:tc>
        <w:tc>
          <w:tcPr>
            <w:tcW w:w="116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E3FF988" w14:textId="75FDFF35" w:rsidR="00E15582" w:rsidRPr="008C5E67" w:rsidRDefault="004D48DC" w:rsidP="00E155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F7568E" w14:paraId="608F5D49" w14:textId="77777777" w:rsidTr="00F45A9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65907DC" w14:textId="0EC72C71" w:rsidR="00F7568E" w:rsidRPr="00F7568E" w:rsidRDefault="00F7568E" w:rsidP="00E15582">
            <w:pPr>
              <w:jc w:val="center"/>
              <w:rPr>
                <w:rFonts w:asciiTheme="majorHAnsi" w:hAnsiTheme="majorHAnsi"/>
                <w:sz w:val="20"/>
              </w:rPr>
            </w:pPr>
            <w:r>
              <w:rPr>
                <w:rFonts w:asciiTheme="majorHAnsi" w:hAnsiTheme="majorHAnsi"/>
                <w:sz w:val="20"/>
              </w:rPr>
              <w:t>Breast – Adjuvant/Curative</w:t>
            </w:r>
          </w:p>
        </w:tc>
      </w:tr>
      <w:tr w:rsidR="00E15582" w14:paraId="72CC5535" w14:textId="77777777" w:rsidTr="00E15582">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BCC5620" w14:textId="77777777" w:rsidR="00E15582" w:rsidRDefault="00E15582" w:rsidP="00E15582">
            <w:pPr>
              <w:rPr>
                <w:rFonts w:asciiTheme="majorHAnsi" w:hAnsiTheme="majorHAnsi"/>
                <w:sz w:val="20"/>
              </w:rPr>
            </w:pPr>
            <w:r>
              <w:rPr>
                <w:rFonts w:asciiTheme="majorHAnsi" w:hAnsiTheme="majorHAnsi"/>
                <w:sz w:val="20"/>
              </w:rPr>
              <w:t>CRBPDOCETRAS</w:t>
            </w:r>
          </w:p>
          <w:p w14:paraId="585E35C8" w14:textId="37CD2010" w:rsidR="00F7568E" w:rsidRPr="00F7568E" w:rsidRDefault="00F535F6" w:rsidP="00E15582">
            <w:pPr>
              <w:rPr>
                <w:rFonts w:asciiTheme="majorHAnsi" w:hAnsiTheme="majorHAnsi"/>
                <w:b w:val="0"/>
                <w:sz w:val="20"/>
              </w:rPr>
            </w:pPr>
            <w:r>
              <w:rPr>
                <w:rFonts w:asciiTheme="majorHAnsi" w:hAnsiTheme="majorHAnsi"/>
                <w:b w:val="0"/>
                <w:sz w:val="20"/>
              </w:rPr>
              <w:t>Schedule</w:t>
            </w:r>
          </w:p>
        </w:tc>
        <w:tc>
          <w:tcPr>
            <w:tcW w:w="7655" w:type="dxa"/>
            <w:vAlign w:val="center"/>
          </w:tcPr>
          <w:p w14:paraId="31422900" w14:textId="18C442B4" w:rsidR="00E15582" w:rsidRDefault="00D24394" w:rsidP="00D2439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CARBOplatin dose</w:t>
            </w:r>
            <w:r w:rsidR="00E15582">
              <w:rPr>
                <w:rFonts w:asciiTheme="majorHAnsi" w:hAnsiTheme="majorHAnsi"/>
                <w:sz w:val="20"/>
              </w:rPr>
              <w:t xml:space="preserve"> from AUC 5-6 to AUC 6</w:t>
            </w:r>
          </w:p>
        </w:tc>
        <w:tc>
          <w:tcPr>
            <w:tcW w:w="116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22BBBB1" w14:textId="2C348E50" w:rsidR="00E15582" w:rsidRPr="008C5E67" w:rsidRDefault="004D48DC" w:rsidP="00E155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7DF5CE02" w14:textId="77777777" w:rsidR="00F7568E" w:rsidRDefault="00F7568E" w:rsidP="00F7568E">
      <w:pPr>
        <w:rPr>
          <w:b/>
        </w:rPr>
      </w:pPr>
    </w:p>
    <w:p w14:paraId="59ED282C" w14:textId="7A2B0D27" w:rsidR="00F7568E" w:rsidRDefault="00F7568E" w:rsidP="00F7568E">
      <w:r>
        <w:rPr>
          <w:b/>
        </w:rPr>
        <w:t>CENTRAL NERVOUS SYSTEM</w:t>
      </w:r>
    </w:p>
    <w:tbl>
      <w:tblPr>
        <w:tblStyle w:val="GridTable4-Accent5"/>
        <w:tblW w:w="10435" w:type="dxa"/>
        <w:tblLayout w:type="fixed"/>
        <w:tblLook w:val="04A0" w:firstRow="1" w:lastRow="0" w:firstColumn="1" w:lastColumn="0" w:noHBand="0" w:noVBand="1"/>
      </w:tblPr>
      <w:tblGrid>
        <w:gridCol w:w="1614"/>
        <w:gridCol w:w="7651"/>
        <w:gridCol w:w="1170"/>
      </w:tblGrid>
      <w:tr w:rsidR="00F7568E" w:rsidRPr="002B4013" w14:paraId="5E159F48" w14:textId="77777777" w:rsidTr="00F535F6">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4" w:type="dxa"/>
            <w:vAlign w:val="center"/>
            <w:hideMark/>
          </w:tcPr>
          <w:p w14:paraId="22673256" w14:textId="77777777" w:rsidR="00F7568E" w:rsidRPr="002B4013" w:rsidRDefault="00F7568E" w:rsidP="00F45A95">
            <w:pPr>
              <w:rPr>
                <w:rFonts w:asciiTheme="majorHAnsi" w:hAnsiTheme="majorHAnsi"/>
                <w:b w:val="0"/>
                <w:sz w:val="20"/>
              </w:rPr>
            </w:pPr>
            <w:r w:rsidRPr="002B4013">
              <w:rPr>
                <w:rFonts w:asciiTheme="majorHAnsi" w:hAnsiTheme="majorHAnsi"/>
                <w:sz w:val="20"/>
              </w:rPr>
              <w:t>Updated Section</w:t>
            </w:r>
          </w:p>
        </w:tc>
        <w:tc>
          <w:tcPr>
            <w:tcW w:w="7651" w:type="dxa"/>
            <w:vAlign w:val="center"/>
            <w:hideMark/>
          </w:tcPr>
          <w:p w14:paraId="6C02C908" w14:textId="77777777" w:rsidR="00F7568E" w:rsidRPr="002B4013" w:rsidRDefault="00F7568E" w:rsidP="00F45A95">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41E73629" w14:textId="77777777" w:rsidR="00F7568E" w:rsidRPr="002B4013" w:rsidRDefault="00F7568E" w:rsidP="00F45A9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F7568E" w14:paraId="6B2178C3" w14:textId="77777777" w:rsidTr="00F7568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7E8C6591" w14:textId="04B5A8A5" w:rsidR="00F7568E" w:rsidRPr="008C5E67" w:rsidRDefault="00F7568E" w:rsidP="00F45A95">
            <w:pPr>
              <w:jc w:val="center"/>
              <w:rPr>
                <w:rFonts w:asciiTheme="majorHAnsi" w:hAnsiTheme="majorHAnsi"/>
                <w:sz w:val="20"/>
              </w:rPr>
            </w:pPr>
            <w:r>
              <w:rPr>
                <w:rFonts w:asciiTheme="majorHAnsi" w:hAnsiTheme="majorHAnsi"/>
                <w:sz w:val="20"/>
              </w:rPr>
              <w:t>CNS – Adjuvant/Curative &amp; Palliative</w:t>
            </w:r>
          </w:p>
        </w:tc>
      </w:tr>
      <w:tr w:rsidR="00F7568E" w14:paraId="275C95AD" w14:textId="77777777" w:rsidTr="00F535F6">
        <w:trPr>
          <w:trHeight w:val="197"/>
        </w:trPr>
        <w:tc>
          <w:tcPr>
            <w:cnfStyle w:val="001000000000" w:firstRow="0" w:lastRow="0" w:firstColumn="1" w:lastColumn="0" w:oddVBand="0" w:evenVBand="0" w:oddHBand="0" w:evenHBand="0" w:firstRowFirstColumn="0" w:firstRowLastColumn="0" w:lastRowFirstColumn="0" w:lastRowLastColumn="0"/>
            <w:tcW w:w="1614" w:type="dxa"/>
            <w:vAlign w:val="center"/>
          </w:tcPr>
          <w:p w14:paraId="6A4B19D2" w14:textId="77777777" w:rsidR="00F7568E" w:rsidRDefault="00F7568E" w:rsidP="00F45A95">
            <w:pPr>
              <w:rPr>
                <w:rFonts w:asciiTheme="majorHAnsi" w:hAnsiTheme="majorHAnsi"/>
                <w:sz w:val="20"/>
              </w:rPr>
            </w:pPr>
            <w:r>
              <w:rPr>
                <w:rFonts w:asciiTheme="majorHAnsi" w:hAnsiTheme="majorHAnsi"/>
                <w:sz w:val="20"/>
              </w:rPr>
              <w:t>TMZL(RT)-TMZL</w:t>
            </w:r>
          </w:p>
          <w:p w14:paraId="18E862AD" w14:textId="53841DAB" w:rsidR="00F535F6" w:rsidRPr="00F535F6" w:rsidRDefault="00F535F6" w:rsidP="00F45A95">
            <w:pPr>
              <w:rPr>
                <w:rFonts w:asciiTheme="majorHAnsi" w:hAnsiTheme="majorHAnsi"/>
                <w:b w:val="0"/>
                <w:sz w:val="20"/>
              </w:rPr>
            </w:pPr>
            <w:r>
              <w:rPr>
                <w:rFonts w:asciiTheme="majorHAnsi" w:hAnsiTheme="majorHAnsi"/>
                <w:b w:val="0"/>
                <w:sz w:val="20"/>
              </w:rPr>
              <w:t>Dose</w:t>
            </w:r>
          </w:p>
        </w:tc>
        <w:tc>
          <w:tcPr>
            <w:tcW w:w="7651" w:type="dxa"/>
            <w:vAlign w:val="center"/>
          </w:tcPr>
          <w:p w14:paraId="261E4BB5" w14:textId="46CD2126" w:rsidR="00F7568E" w:rsidRPr="00F535F6" w:rsidRDefault="004475A0" w:rsidP="004475A0">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highlight w:val="yellow"/>
              </w:rPr>
            </w:pPr>
            <w:r w:rsidRPr="004475A0">
              <w:rPr>
                <w:rFonts w:asciiTheme="majorHAnsi" w:hAnsiTheme="majorHAnsi"/>
                <w:sz w:val="20"/>
              </w:rPr>
              <w:t xml:space="preserve">Merged </w:t>
            </w:r>
            <w:r>
              <w:rPr>
                <w:rFonts w:asciiTheme="majorHAnsi" w:hAnsiTheme="majorHAnsi"/>
                <w:sz w:val="20"/>
              </w:rPr>
              <w:t>2 separate dose listings</w:t>
            </w:r>
            <w:r w:rsidRPr="004475A0">
              <w:rPr>
                <w:rFonts w:asciiTheme="majorHAnsi" w:hAnsiTheme="majorHAnsi"/>
                <w:sz w:val="20"/>
              </w:rPr>
              <w:t xml:space="preserve"> for TMZL portion of the regimen</w:t>
            </w:r>
            <w:r w:rsidR="00F535F6" w:rsidRPr="004475A0">
              <w:rPr>
                <w:rFonts w:asciiTheme="majorHAnsi" w:hAnsiTheme="majorHAnsi"/>
                <w:sz w:val="20"/>
              </w:rPr>
              <w:t xml:space="preserve"> to a range of 150-200 mg/m</w:t>
            </w:r>
            <w:r w:rsidR="00F535F6" w:rsidRPr="004475A0">
              <w:rPr>
                <w:rFonts w:asciiTheme="majorHAnsi" w:hAnsiTheme="majorHAnsi"/>
                <w:sz w:val="20"/>
                <w:vertAlign w:val="superscript"/>
              </w:rPr>
              <w:t>2</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34B35D1" w14:textId="774468DA" w:rsidR="00F7568E" w:rsidRPr="008C5E67" w:rsidRDefault="004D48DC" w:rsidP="00F45A9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F535F6" w14:paraId="4FC020BE" w14:textId="77777777" w:rsidTr="00F45A9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73639E63" w14:textId="3484215D" w:rsidR="00F535F6" w:rsidRPr="008C5E67" w:rsidRDefault="00F535F6" w:rsidP="00F45A95">
            <w:pPr>
              <w:jc w:val="center"/>
              <w:rPr>
                <w:rFonts w:asciiTheme="majorHAnsi" w:hAnsiTheme="majorHAnsi"/>
                <w:sz w:val="20"/>
              </w:rPr>
            </w:pPr>
            <w:r>
              <w:rPr>
                <w:rFonts w:asciiTheme="majorHAnsi" w:hAnsiTheme="majorHAnsi"/>
                <w:sz w:val="20"/>
              </w:rPr>
              <w:t>CNS – Adjuvant/Curative</w:t>
            </w:r>
          </w:p>
        </w:tc>
      </w:tr>
      <w:tr w:rsidR="00F7568E" w14:paraId="332D4C4C" w14:textId="77777777" w:rsidTr="00F535F6">
        <w:trPr>
          <w:trHeight w:val="197"/>
        </w:trPr>
        <w:tc>
          <w:tcPr>
            <w:cnfStyle w:val="001000000000" w:firstRow="0" w:lastRow="0" w:firstColumn="1" w:lastColumn="0" w:oddVBand="0" w:evenVBand="0" w:oddHBand="0" w:evenHBand="0" w:firstRowFirstColumn="0" w:firstRowLastColumn="0" w:lastRowFirstColumn="0" w:lastRowLastColumn="0"/>
            <w:tcW w:w="1614" w:type="dxa"/>
            <w:vAlign w:val="center"/>
          </w:tcPr>
          <w:p w14:paraId="52277872" w14:textId="77777777" w:rsidR="00F7568E" w:rsidRDefault="00F535F6" w:rsidP="00F45A95">
            <w:pPr>
              <w:rPr>
                <w:rFonts w:asciiTheme="majorHAnsi" w:hAnsiTheme="majorHAnsi"/>
                <w:sz w:val="20"/>
              </w:rPr>
            </w:pPr>
            <w:r>
              <w:rPr>
                <w:rFonts w:asciiTheme="majorHAnsi" w:hAnsiTheme="majorHAnsi"/>
                <w:sz w:val="20"/>
              </w:rPr>
              <w:t>TMZL</w:t>
            </w:r>
          </w:p>
          <w:p w14:paraId="729C0585" w14:textId="4F449869" w:rsidR="00F535F6" w:rsidRPr="00F535F6" w:rsidRDefault="00F535F6" w:rsidP="00F45A95">
            <w:pPr>
              <w:rPr>
                <w:rFonts w:asciiTheme="majorHAnsi" w:hAnsiTheme="majorHAnsi"/>
                <w:b w:val="0"/>
                <w:sz w:val="20"/>
              </w:rPr>
            </w:pPr>
            <w:r>
              <w:rPr>
                <w:rFonts w:asciiTheme="majorHAnsi" w:hAnsiTheme="majorHAnsi"/>
                <w:b w:val="0"/>
                <w:sz w:val="20"/>
              </w:rPr>
              <w:t>Dose</w:t>
            </w:r>
          </w:p>
        </w:tc>
        <w:tc>
          <w:tcPr>
            <w:tcW w:w="7651" w:type="dxa"/>
            <w:vAlign w:val="center"/>
          </w:tcPr>
          <w:p w14:paraId="668CC01E" w14:textId="74D53D1F" w:rsidR="00F7568E" w:rsidRDefault="004475A0" w:rsidP="00F45A9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475A0">
              <w:rPr>
                <w:rFonts w:asciiTheme="majorHAnsi" w:hAnsiTheme="majorHAnsi"/>
                <w:sz w:val="20"/>
              </w:rPr>
              <w:t>Removed alternative schedule (50mg/m</w:t>
            </w:r>
            <w:r w:rsidRPr="004475A0">
              <w:rPr>
                <w:rFonts w:asciiTheme="majorHAnsi" w:hAnsiTheme="majorHAnsi"/>
                <w:sz w:val="20"/>
                <w:vertAlign w:val="superscript"/>
              </w:rPr>
              <w:t>2</w:t>
            </w:r>
            <w:r w:rsidRPr="004475A0">
              <w:rPr>
                <w:rFonts w:asciiTheme="majorHAnsi" w:hAnsiTheme="majorHAnsi"/>
                <w:sz w:val="20"/>
              </w:rPr>
              <w:t xml:space="preserve"> PO daily); merged 2 separate dose listings</w:t>
            </w:r>
            <w:r w:rsidR="00F535F6" w:rsidRPr="004475A0">
              <w:rPr>
                <w:rFonts w:asciiTheme="majorHAnsi" w:hAnsiTheme="majorHAnsi"/>
                <w:sz w:val="20"/>
              </w:rPr>
              <w:t xml:space="preserve"> to a range of 150-200 mg/m</w:t>
            </w:r>
            <w:r w:rsidR="00F535F6" w:rsidRPr="004475A0">
              <w:rPr>
                <w:rFonts w:asciiTheme="majorHAnsi" w:hAnsiTheme="majorHAnsi"/>
                <w:sz w:val="20"/>
                <w:vertAlign w:val="superscript"/>
              </w:rPr>
              <w:t>2</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0B32207" w14:textId="16777294" w:rsidR="00F7568E" w:rsidRPr="008C5E67" w:rsidRDefault="004D48DC" w:rsidP="00F45A9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60A483F5" w14:textId="77777777" w:rsidR="00F7568E" w:rsidRDefault="00F7568E" w:rsidP="00F7568E"/>
    <w:p w14:paraId="0510D84A" w14:textId="29001903" w:rsidR="00F535F6" w:rsidRDefault="00F535F6" w:rsidP="00F7568E">
      <w:r>
        <w:rPr>
          <w:b/>
        </w:rPr>
        <w:t>GASTROINTESTINAL</w:t>
      </w:r>
    </w:p>
    <w:tbl>
      <w:tblPr>
        <w:tblStyle w:val="GridTable4-Accent5"/>
        <w:tblW w:w="10435" w:type="dxa"/>
        <w:tblLayout w:type="fixed"/>
        <w:tblLook w:val="04A0" w:firstRow="1" w:lastRow="0" w:firstColumn="1" w:lastColumn="0" w:noHBand="0" w:noVBand="1"/>
      </w:tblPr>
      <w:tblGrid>
        <w:gridCol w:w="1615"/>
        <w:gridCol w:w="7650"/>
        <w:gridCol w:w="1170"/>
      </w:tblGrid>
      <w:tr w:rsidR="00F535F6" w:rsidRPr="002B4013" w14:paraId="04490DDD" w14:textId="77777777" w:rsidTr="00CA0900">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52B3C22D" w14:textId="77777777" w:rsidR="00F535F6" w:rsidRPr="002B4013" w:rsidRDefault="00F535F6" w:rsidP="00F45A95">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552D1568" w14:textId="77777777" w:rsidR="00F535F6" w:rsidRPr="002B4013" w:rsidRDefault="00F535F6" w:rsidP="00F45A95">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3D9B278C" w14:textId="77777777" w:rsidR="00F535F6" w:rsidRPr="002B4013" w:rsidRDefault="00F535F6" w:rsidP="00F45A9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F535F6" w14:paraId="4775A4C1" w14:textId="77777777" w:rsidTr="00F45A9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hideMark/>
          </w:tcPr>
          <w:p w14:paraId="01A58F43" w14:textId="085D46BB" w:rsidR="00F535F6" w:rsidRPr="008C5E67" w:rsidRDefault="00F535F6" w:rsidP="00F45A95">
            <w:pPr>
              <w:jc w:val="center"/>
              <w:rPr>
                <w:rFonts w:asciiTheme="majorHAnsi" w:hAnsiTheme="majorHAnsi"/>
                <w:sz w:val="20"/>
              </w:rPr>
            </w:pPr>
            <w:r>
              <w:rPr>
                <w:rFonts w:asciiTheme="majorHAnsi" w:hAnsiTheme="majorHAnsi"/>
                <w:sz w:val="20"/>
              </w:rPr>
              <w:t>Anal - Palliative</w:t>
            </w:r>
          </w:p>
        </w:tc>
      </w:tr>
      <w:tr w:rsidR="00F535F6" w14:paraId="2283FD95" w14:textId="77777777" w:rsidTr="00CA0900">
        <w:trPr>
          <w:trHeight w:val="197"/>
        </w:trPr>
        <w:tc>
          <w:tcPr>
            <w:cnfStyle w:val="001000000000" w:firstRow="0" w:lastRow="0" w:firstColumn="1" w:lastColumn="0" w:oddVBand="0" w:evenVBand="0" w:oddHBand="0" w:evenHBand="0" w:firstRowFirstColumn="0" w:firstRowLastColumn="0" w:lastRowFirstColumn="0" w:lastRowLastColumn="0"/>
            <w:tcW w:w="1614" w:type="dxa"/>
            <w:vAlign w:val="center"/>
          </w:tcPr>
          <w:p w14:paraId="2C6A3744" w14:textId="77777777" w:rsidR="00F535F6" w:rsidRDefault="00F535F6" w:rsidP="00F45A95">
            <w:pPr>
              <w:rPr>
                <w:rFonts w:asciiTheme="majorHAnsi" w:hAnsiTheme="majorHAnsi"/>
                <w:b w:val="0"/>
                <w:sz w:val="20"/>
              </w:rPr>
            </w:pPr>
            <w:r>
              <w:rPr>
                <w:rFonts w:asciiTheme="majorHAnsi" w:hAnsiTheme="majorHAnsi"/>
                <w:sz w:val="20"/>
              </w:rPr>
              <w:t>CISPFU</w:t>
            </w:r>
          </w:p>
          <w:p w14:paraId="7B6D2109" w14:textId="01D6FA28" w:rsidR="00F535F6" w:rsidRPr="00F535F6" w:rsidRDefault="00F535F6" w:rsidP="00F45A95">
            <w:pPr>
              <w:rPr>
                <w:rFonts w:asciiTheme="majorHAnsi" w:hAnsiTheme="majorHAnsi"/>
                <w:b w:val="0"/>
                <w:sz w:val="20"/>
              </w:rPr>
            </w:pPr>
            <w:r>
              <w:rPr>
                <w:rFonts w:asciiTheme="majorHAnsi" w:hAnsiTheme="majorHAnsi"/>
                <w:b w:val="0"/>
                <w:sz w:val="20"/>
              </w:rPr>
              <w:t>Schedule</w:t>
            </w:r>
          </w:p>
        </w:tc>
        <w:tc>
          <w:tcPr>
            <w:tcW w:w="7651" w:type="dxa"/>
            <w:vAlign w:val="center"/>
          </w:tcPr>
          <w:p w14:paraId="24995340" w14:textId="7BF6677E" w:rsidR="00F535F6" w:rsidRPr="002176AD" w:rsidRDefault="00F535F6" w:rsidP="00F45A9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CISplatin schedule from IV day 2 to IV day 1.</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91B9731" w14:textId="7F734325" w:rsidR="00F535F6" w:rsidRPr="008C5E67" w:rsidRDefault="004D48DC" w:rsidP="00F45A9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683E3C" w14:paraId="2E147083" w14:textId="77777777" w:rsidTr="00F45A9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016F8380" w14:textId="5FF3F55B" w:rsidR="00683E3C" w:rsidRPr="008C5E67" w:rsidRDefault="00683E3C" w:rsidP="00F45A95">
            <w:pPr>
              <w:jc w:val="center"/>
              <w:rPr>
                <w:rFonts w:asciiTheme="majorHAnsi" w:hAnsiTheme="majorHAnsi"/>
                <w:sz w:val="20"/>
              </w:rPr>
            </w:pPr>
            <w:r>
              <w:rPr>
                <w:rFonts w:asciiTheme="majorHAnsi" w:hAnsiTheme="majorHAnsi"/>
                <w:sz w:val="20"/>
              </w:rPr>
              <w:t>Gastroesophageal – Adjuvant/Curative</w:t>
            </w:r>
          </w:p>
        </w:tc>
      </w:tr>
      <w:tr w:rsidR="00F535F6" w14:paraId="510EE633" w14:textId="77777777" w:rsidTr="00CA0900">
        <w:trPr>
          <w:trHeight w:val="197"/>
        </w:trPr>
        <w:tc>
          <w:tcPr>
            <w:cnfStyle w:val="001000000000" w:firstRow="0" w:lastRow="0" w:firstColumn="1" w:lastColumn="0" w:oddVBand="0" w:evenVBand="0" w:oddHBand="0" w:evenHBand="0" w:firstRowFirstColumn="0" w:firstRowLastColumn="0" w:lastRowFirstColumn="0" w:lastRowLastColumn="0"/>
            <w:tcW w:w="1614" w:type="dxa"/>
            <w:vAlign w:val="center"/>
          </w:tcPr>
          <w:p w14:paraId="64434E49" w14:textId="77777777" w:rsidR="00F535F6" w:rsidRDefault="00960D24" w:rsidP="00F45A95">
            <w:pPr>
              <w:rPr>
                <w:rFonts w:asciiTheme="majorHAnsi" w:hAnsiTheme="majorHAnsi"/>
                <w:b w:val="0"/>
                <w:sz w:val="20"/>
              </w:rPr>
            </w:pPr>
            <w:r>
              <w:rPr>
                <w:rFonts w:asciiTheme="majorHAnsi" w:hAnsiTheme="majorHAnsi"/>
                <w:sz w:val="20"/>
              </w:rPr>
              <w:t>CAPE(RT)</w:t>
            </w:r>
          </w:p>
          <w:p w14:paraId="18A96906" w14:textId="051F2203" w:rsidR="00960D24" w:rsidRPr="00960D24" w:rsidRDefault="00960D24" w:rsidP="00F45A95">
            <w:pPr>
              <w:rPr>
                <w:rFonts w:asciiTheme="majorHAnsi" w:hAnsiTheme="majorHAnsi"/>
                <w:b w:val="0"/>
                <w:sz w:val="20"/>
              </w:rPr>
            </w:pPr>
            <w:r>
              <w:rPr>
                <w:rFonts w:asciiTheme="majorHAnsi" w:hAnsiTheme="majorHAnsi"/>
                <w:b w:val="0"/>
                <w:sz w:val="20"/>
              </w:rPr>
              <w:t>Schedule</w:t>
            </w:r>
          </w:p>
        </w:tc>
        <w:tc>
          <w:tcPr>
            <w:tcW w:w="7651" w:type="dxa"/>
            <w:vAlign w:val="center"/>
          </w:tcPr>
          <w:p w14:paraId="362EBDAF" w14:textId="78FB191F" w:rsidR="00F535F6" w:rsidRDefault="00960D24" w:rsidP="00F45A9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Updated cycle schedule information to include </w:t>
            </w:r>
            <w:r w:rsidR="00CA0900">
              <w:rPr>
                <w:rFonts w:asciiTheme="majorHAnsi" w:hAnsiTheme="majorHAnsi"/>
                <w:sz w:val="20"/>
              </w:rPr>
              <w:t>timing of cycle 2 and cycle 3</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A2FA663" w14:textId="03E3E92B" w:rsidR="00F535F6" w:rsidRPr="008C5E67" w:rsidRDefault="004D48DC" w:rsidP="00F45A9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CA0900" w14:paraId="3E089E0F" w14:textId="77777777" w:rsidTr="00CA090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vAlign w:val="center"/>
          </w:tcPr>
          <w:p w14:paraId="520C9C91" w14:textId="77777777" w:rsidR="00CA0900" w:rsidRDefault="00CA0900" w:rsidP="00CA0900">
            <w:pPr>
              <w:rPr>
                <w:rFonts w:asciiTheme="majorHAnsi" w:hAnsiTheme="majorHAnsi"/>
                <w:b w:val="0"/>
                <w:bCs w:val="0"/>
                <w:sz w:val="20"/>
              </w:rPr>
            </w:pPr>
            <w:r>
              <w:rPr>
                <w:rFonts w:asciiTheme="majorHAnsi" w:hAnsiTheme="majorHAnsi"/>
                <w:bCs w:val="0"/>
                <w:sz w:val="20"/>
              </w:rPr>
              <w:lastRenderedPageBreak/>
              <w:t>FULCVR(RT-GAST)</w:t>
            </w:r>
          </w:p>
          <w:p w14:paraId="708B08B2" w14:textId="48DF5259" w:rsidR="00CA0900" w:rsidRPr="00CA0900" w:rsidRDefault="00CA0900" w:rsidP="00CA0900">
            <w:pPr>
              <w:rPr>
                <w:rFonts w:asciiTheme="majorHAnsi" w:hAnsiTheme="majorHAnsi"/>
                <w:b w:val="0"/>
                <w:bCs w:val="0"/>
                <w:sz w:val="20"/>
              </w:rPr>
            </w:pPr>
            <w:r>
              <w:rPr>
                <w:rFonts w:asciiTheme="majorHAnsi" w:hAnsiTheme="majorHAnsi"/>
                <w:b w:val="0"/>
                <w:bCs w:val="0"/>
                <w:sz w:val="20"/>
              </w:rPr>
              <w:t>Schedule</w:t>
            </w:r>
          </w:p>
        </w:tc>
        <w:tc>
          <w:tcPr>
            <w:tcW w:w="7650" w:type="dxa"/>
            <w:tcBorders>
              <w:right w:val="single" w:sz="4" w:space="0" w:color="8EAADB" w:themeColor="accent5" w:themeTint="99"/>
            </w:tcBorders>
            <w:vAlign w:val="center"/>
          </w:tcPr>
          <w:p w14:paraId="20D985CF" w14:textId="3747B1BF" w:rsidR="00CA0900" w:rsidRPr="00CA0900" w:rsidRDefault="00CA0900" w:rsidP="00CA0900">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Pr>
                <w:rFonts w:asciiTheme="majorHAnsi" w:hAnsiTheme="majorHAnsi"/>
                <w:bCs/>
                <w:sz w:val="20"/>
              </w:rPr>
              <w:t>Alternative 2 schedule becomes standard schedule, previous standard schedule becomes Alternative 2. Updated cycle schedule information to include timing of cycle 2 and cycle 3 of standard and Alternative 1 schedules</w:t>
            </w:r>
          </w:p>
        </w:tc>
        <w:tc>
          <w:tcPr>
            <w:tcW w:w="1170" w:type="dxa"/>
            <w:tcBorders>
              <w:right w:val="single" w:sz="4" w:space="0" w:color="8EAADB" w:themeColor="accent5" w:themeTint="99"/>
            </w:tcBorders>
            <w:vAlign w:val="center"/>
          </w:tcPr>
          <w:p w14:paraId="43A2223F" w14:textId="5974BA83" w:rsidR="00CA0900" w:rsidRPr="00F7568E" w:rsidRDefault="004D48DC" w:rsidP="004D48D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CA0900" w14:paraId="2933CA87" w14:textId="77777777" w:rsidTr="00F45A95">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55FEC0B5" w14:textId="4BCE7B49" w:rsidR="00CA0900" w:rsidRPr="008C5E67" w:rsidRDefault="00CA0900" w:rsidP="00F45A95">
            <w:pPr>
              <w:jc w:val="center"/>
              <w:rPr>
                <w:rFonts w:asciiTheme="majorHAnsi" w:hAnsiTheme="majorHAnsi"/>
                <w:sz w:val="20"/>
              </w:rPr>
            </w:pPr>
            <w:r>
              <w:rPr>
                <w:rFonts w:asciiTheme="majorHAnsi" w:hAnsiTheme="majorHAnsi"/>
                <w:sz w:val="20"/>
              </w:rPr>
              <w:t>Colorectal - Palliative</w:t>
            </w:r>
          </w:p>
        </w:tc>
      </w:tr>
      <w:tr w:rsidR="00CA0900" w14:paraId="3DBC2319" w14:textId="77777777" w:rsidTr="00CA090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7775B46" w14:textId="77777777" w:rsidR="00CA0900" w:rsidRDefault="00CA0900" w:rsidP="00F45A95">
            <w:pPr>
              <w:rPr>
                <w:rFonts w:asciiTheme="majorHAnsi" w:hAnsiTheme="majorHAnsi"/>
                <w:b w:val="0"/>
                <w:sz w:val="20"/>
              </w:rPr>
            </w:pPr>
            <w:r>
              <w:rPr>
                <w:rFonts w:asciiTheme="majorHAnsi" w:hAnsiTheme="majorHAnsi"/>
                <w:sz w:val="20"/>
              </w:rPr>
              <w:t>IRINRALT</w:t>
            </w:r>
          </w:p>
          <w:p w14:paraId="6F945160" w14:textId="78F55A80" w:rsidR="00CA0900" w:rsidRPr="00CA0900" w:rsidRDefault="00CA0900" w:rsidP="00F45A95">
            <w:pPr>
              <w:rPr>
                <w:rFonts w:asciiTheme="majorHAnsi" w:hAnsiTheme="majorHAnsi"/>
                <w:b w:val="0"/>
                <w:sz w:val="20"/>
              </w:rPr>
            </w:pPr>
            <w:r>
              <w:rPr>
                <w:rFonts w:asciiTheme="majorHAnsi" w:hAnsiTheme="majorHAnsi"/>
                <w:b w:val="0"/>
                <w:sz w:val="20"/>
              </w:rPr>
              <w:t>Dose</w:t>
            </w:r>
          </w:p>
        </w:tc>
        <w:tc>
          <w:tcPr>
            <w:tcW w:w="7650" w:type="dxa"/>
            <w:vAlign w:val="center"/>
          </w:tcPr>
          <w:p w14:paraId="2802C60A" w14:textId="7E9F01C6" w:rsidR="00CA0900" w:rsidRDefault="006C046C" w:rsidP="006C046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dose of Irinotecan from 300 mg/m</w:t>
            </w:r>
            <w:r w:rsidRPr="006C046C">
              <w:rPr>
                <w:rFonts w:asciiTheme="majorHAnsi" w:hAnsiTheme="majorHAnsi"/>
                <w:sz w:val="20"/>
                <w:vertAlign w:val="superscript"/>
              </w:rPr>
              <w:t>2</w:t>
            </w:r>
            <w:r>
              <w:rPr>
                <w:rFonts w:asciiTheme="majorHAnsi" w:hAnsiTheme="majorHAnsi"/>
                <w:sz w:val="20"/>
              </w:rPr>
              <w:t xml:space="preserve"> to 300-350 mg/m</w:t>
            </w:r>
            <w:r w:rsidRPr="006C046C">
              <w:rPr>
                <w:rFonts w:asciiTheme="majorHAnsi" w:hAnsiTheme="majorHAnsi"/>
                <w:sz w:val="20"/>
                <w:vertAlign w:val="superscript"/>
              </w:rPr>
              <w:t>2</w:t>
            </w:r>
            <w:r>
              <w:rPr>
                <w:rFonts w:asciiTheme="majorHAnsi" w:hAnsiTheme="majorHAnsi"/>
                <w:sz w:val="20"/>
              </w:rPr>
              <w:t>. Updated dose of Raltitrexed from 2.6 mg/m</w:t>
            </w:r>
            <w:r w:rsidRPr="006C046C">
              <w:rPr>
                <w:rFonts w:asciiTheme="majorHAnsi" w:hAnsiTheme="majorHAnsi"/>
                <w:sz w:val="20"/>
                <w:vertAlign w:val="superscript"/>
              </w:rPr>
              <w:t>2</w:t>
            </w:r>
            <w:r w:rsidR="004475A0">
              <w:rPr>
                <w:rFonts w:asciiTheme="majorHAnsi" w:hAnsiTheme="majorHAnsi"/>
                <w:sz w:val="20"/>
              </w:rPr>
              <w:t xml:space="preserve"> to 2.6-3</w:t>
            </w:r>
            <w:r>
              <w:rPr>
                <w:rFonts w:asciiTheme="majorHAnsi" w:hAnsiTheme="majorHAnsi"/>
                <w:sz w:val="20"/>
              </w:rPr>
              <w:t xml:space="preserve"> mg/m</w:t>
            </w:r>
            <w:r w:rsidRPr="006C046C">
              <w:rPr>
                <w:rFonts w:asciiTheme="majorHAnsi" w:hAnsiTheme="majorHAnsi"/>
                <w:sz w:val="20"/>
                <w:vertAlign w:val="superscript"/>
              </w:rPr>
              <w:t>2</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D743258" w14:textId="6E240DA7" w:rsidR="00CA0900" w:rsidRPr="008C5E67" w:rsidRDefault="004D48DC" w:rsidP="00F45A9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03CC502D" w14:textId="77777777" w:rsidR="00F535F6" w:rsidRDefault="00F535F6" w:rsidP="00F7568E"/>
    <w:p w14:paraId="32151FBD" w14:textId="6F6F6861" w:rsidR="006C046C" w:rsidRDefault="006C046C" w:rsidP="00F7568E">
      <w:r>
        <w:rPr>
          <w:b/>
        </w:rPr>
        <w:t>GYNACOLOGICAL</w:t>
      </w:r>
    </w:p>
    <w:tbl>
      <w:tblPr>
        <w:tblStyle w:val="GridTable4-Accent5"/>
        <w:tblW w:w="10435" w:type="dxa"/>
        <w:tblLayout w:type="fixed"/>
        <w:tblLook w:val="04A0" w:firstRow="1" w:lastRow="0" w:firstColumn="1" w:lastColumn="0" w:noHBand="0" w:noVBand="1"/>
      </w:tblPr>
      <w:tblGrid>
        <w:gridCol w:w="1615"/>
        <w:gridCol w:w="7650"/>
        <w:gridCol w:w="1170"/>
      </w:tblGrid>
      <w:tr w:rsidR="006C046C" w:rsidRPr="002B4013" w14:paraId="3937D47C" w14:textId="77777777" w:rsidTr="00F45A95">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796720DE" w14:textId="77777777" w:rsidR="006C046C" w:rsidRPr="002B4013" w:rsidRDefault="006C046C" w:rsidP="00F45A95">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0464D6D8" w14:textId="77777777" w:rsidR="006C046C" w:rsidRPr="002B4013" w:rsidRDefault="006C046C" w:rsidP="00F45A95">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2B92C90D" w14:textId="77777777" w:rsidR="006C046C" w:rsidRPr="002B4013" w:rsidRDefault="006C046C" w:rsidP="00F45A9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6C046C" w14:paraId="6F8988AB" w14:textId="77777777" w:rsidTr="00F45A9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hideMark/>
          </w:tcPr>
          <w:p w14:paraId="2DDF6DF1" w14:textId="72911BA3" w:rsidR="006C046C" w:rsidRPr="008C5E67" w:rsidRDefault="006C046C" w:rsidP="00F45A95">
            <w:pPr>
              <w:jc w:val="center"/>
              <w:rPr>
                <w:rFonts w:asciiTheme="majorHAnsi" w:hAnsiTheme="majorHAnsi"/>
                <w:sz w:val="20"/>
              </w:rPr>
            </w:pPr>
            <w:r>
              <w:rPr>
                <w:rFonts w:asciiTheme="majorHAnsi" w:hAnsiTheme="majorHAnsi"/>
                <w:sz w:val="20"/>
              </w:rPr>
              <w:t>GTD – Adjuvant/Curative</w:t>
            </w:r>
          </w:p>
        </w:tc>
      </w:tr>
      <w:tr w:rsidR="006C046C" w14:paraId="0FDF766D" w14:textId="77777777" w:rsidTr="00F45A95">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2503632" w14:textId="77777777" w:rsidR="006C046C" w:rsidRDefault="006C046C" w:rsidP="00F45A95">
            <w:pPr>
              <w:rPr>
                <w:rFonts w:asciiTheme="majorHAnsi" w:hAnsiTheme="majorHAnsi"/>
                <w:b w:val="0"/>
                <w:sz w:val="20"/>
              </w:rPr>
            </w:pPr>
            <w:r>
              <w:rPr>
                <w:rFonts w:asciiTheme="majorHAnsi" w:hAnsiTheme="majorHAnsi"/>
                <w:sz w:val="20"/>
              </w:rPr>
              <w:t>ETOPPAC-CISPPACL</w:t>
            </w:r>
          </w:p>
          <w:p w14:paraId="48B824BA" w14:textId="49815B0F" w:rsidR="006C046C" w:rsidRPr="006C046C" w:rsidRDefault="006C046C" w:rsidP="00F45A95">
            <w:pPr>
              <w:rPr>
                <w:rFonts w:asciiTheme="majorHAnsi" w:hAnsiTheme="majorHAnsi"/>
                <w:b w:val="0"/>
                <w:sz w:val="20"/>
              </w:rPr>
            </w:pPr>
            <w:r>
              <w:rPr>
                <w:rFonts w:asciiTheme="majorHAnsi" w:hAnsiTheme="majorHAnsi"/>
                <w:b w:val="0"/>
                <w:sz w:val="20"/>
              </w:rPr>
              <w:t>Schedule</w:t>
            </w:r>
          </w:p>
        </w:tc>
        <w:tc>
          <w:tcPr>
            <w:tcW w:w="7650" w:type="dxa"/>
            <w:vAlign w:val="center"/>
          </w:tcPr>
          <w:p w14:paraId="5B65C88A" w14:textId="028F3BD9" w:rsidR="006C046C" w:rsidRPr="002176AD" w:rsidRDefault="006C046C" w:rsidP="00F45A9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C5632">
              <w:rPr>
                <w:rFonts w:asciiTheme="majorHAnsi" w:hAnsiTheme="majorHAnsi"/>
                <w:sz w:val="20"/>
              </w:rPr>
              <w:t xml:space="preserve">CISplatin and PACLitaxel moved from Day 15 to Day 1, PACLitaxel and Etoposide moved </w:t>
            </w:r>
            <w:proofErr w:type="gramStart"/>
            <w:r w:rsidRPr="009C5632">
              <w:rPr>
                <w:rFonts w:asciiTheme="majorHAnsi" w:hAnsiTheme="majorHAnsi"/>
                <w:sz w:val="20"/>
              </w:rPr>
              <w:t>from  Day</w:t>
            </w:r>
            <w:proofErr w:type="gramEnd"/>
            <w:r w:rsidRPr="009C5632">
              <w:rPr>
                <w:rFonts w:asciiTheme="majorHAnsi" w:hAnsiTheme="majorHAnsi"/>
                <w:sz w:val="20"/>
              </w:rPr>
              <w:t xml:space="preserve"> 1 to Day 15. ETOPPACL and CISPPACL are alternated every two weeks beginning with CISPPACL</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ACB2F38" w14:textId="782CA63E" w:rsidR="006C046C" w:rsidRPr="008C5E67" w:rsidRDefault="004D48DC" w:rsidP="00F45A9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6C046C" w14:paraId="35FAE4B0" w14:textId="77777777" w:rsidTr="00F45A9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398D850" w14:textId="77777777" w:rsidR="006C046C" w:rsidRPr="006C046C" w:rsidRDefault="006C046C" w:rsidP="00F45A95">
            <w:pPr>
              <w:rPr>
                <w:rFonts w:asciiTheme="majorHAnsi" w:hAnsiTheme="majorHAnsi"/>
                <w:sz w:val="20"/>
              </w:rPr>
            </w:pPr>
            <w:r w:rsidRPr="006C046C">
              <w:rPr>
                <w:rFonts w:asciiTheme="majorHAnsi" w:hAnsiTheme="majorHAnsi"/>
                <w:sz w:val="20"/>
              </w:rPr>
              <w:t>MTRX(5D)</w:t>
            </w:r>
          </w:p>
          <w:p w14:paraId="341804B8" w14:textId="19AF2D56" w:rsidR="006C046C" w:rsidRPr="006C046C" w:rsidRDefault="006C046C" w:rsidP="00F45A95">
            <w:pPr>
              <w:rPr>
                <w:rFonts w:asciiTheme="majorHAnsi" w:hAnsiTheme="majorHAnsi"/>
                <w:b w:val="0"/>
                <w:sz w:val="20"/>
              </w:rPr>
            </w:pPr>
            <w:r>
              <w:rPr>
                <w:rFonts w:asciiTheme="majorHAnsi" w:hAnsiTheme="majorHAnsi"/>
                <w:b w:val="0"/>
                <w:sz w:val="20"/>
              </w:rPr>
              <w:t>Dose</w:t>
            </w:r>
          </w:p>
        </w:tc>
        <w:tc>
          <w:tcPr>
            <w:tcW w:w="7650" w:type="dxa"/>
            <w:vAlign w:val="center"/>
          </w:tcPr>
          <w:p w14:paraId="1879CC88" w14:textId="3F2DBDF4" w:rsidR="006C046C" w:rsidRDefault="00F45A95" w:rsidP="00F45A95">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dose of Methotrexate to include maximum dose of 25 mg.</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3A82E0A" w14:textId="63F28BFC" w:rsidR="006C046C" w:rsidRPr="008C5E67" w:rsidRDefault="004D48DC" w:rsidP="00F45A9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248DEE8C" w14:textId="77777777" w:rsidR="00092195" w:rsidRDefault="00092195" w:rsidP="00F7568E"/>
    <w:p w14:paraId="58DD13DA" w14:textId="43A24C60" w:rsidR="00F45A95" w:rsidRDefault="00F45A95" w:rsidP="00F7568E">
      <w:r>
        <w:rPr>
          <w:b/>
        </w:rPr>
        <w:t>HEAD &amp; NECK</w:t>
      </w:r>
    </w:p>
    <w:tbl>
      <w:tblPr>
        <w:tblStyle w:val="GridTable4-Accent5"/>
        <w:tblW w:w="10435" w:type="dxa"/>
        <w:tblLayout w:type="fixed"/>
        <w:tblLook w:val="04A0" w:firstRow="1" w:lastRow="0" w:firstColumn="1" w:lastColumn="0" w:noHBand="0" w:noVBand="1"/>
      </w:tblPr>
      <w:tblGrid>
        <w:gridCol w:w="1615"/>
        <w:gridCol w:w="7650"/>
        <w:gridCol w:w="1170"/>
      </w:tblGrid>
      <w:tr w:rsidR="00F45A95" w:rsidRPr="002B4013" w14:paraId="63ACB750" w14:textId="77777777" w:rsidTr="00F45A95">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513994C7" w14:textId="77777777" w:rsidR="00F45A95" w:rsidRPr="002B4013" w:rsidRDefault="00F45A95" w:rsidP="00F45A95">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290D863D" w14:textId="77777777" w:rsidR="00F45A95" w:rsidRPr="002B4013" w:rsidRDefault="00F45A95" w:rsidP="00F45A95">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06E393E0" w14:textId="77777777" w:rsidR="00F45A95" w:rsidRPr="002B4013" w:rsidRDefault="00F45A95" w:rsidP="00F45A9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F45A95" w14:paraId="7502B64E" w14:textId="77777777" w:rsidTr="00F45A9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74016814" w14:textId="068C2A5E" w:rsidR="00F45A95" w:rsidRPr="008C5E67" w:rsidRDefault="00F45A95" w:rsidP="00F45A95">
            <w:pPr>
              <w:jc w:val="center"/>
              <w:rPr>
                <w:rFonts w:asciiTheme="majorHAnsi" w:hAnsiTheme="majorHAnsi"/>
                <w:sz w:val="20"/>
              </w:rPr>
            </w:pPr>
            <w:r>
              <w:rPr>
                <w:rFonts w:asciiTheme="majorHAnsi" w:hAnsiTheme="majorHAnsi"/>
                <w:sz w:val="20"/>
              </w:rPr>
              <w:t>Head &amp; Neck – Adjuvant/Curative</w:t>
            </w:r>
          </w:p>
        </w:tc>
      </w:tr>
      <w:tr w:rsidR="00F45A95" w14:paraId="140EE478" w14:textId="77777777" w:rsidTr="00F45A95">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C160946" w14:textId="77777777" w:rsidR="00F45A95" w:rsidRDefault="00EB7EA4" w:rsidP="00F45A95">
            <w:pPr>
              <w:rPr>
                <w:rFonts w:asciiTheme="majorHAnsi" w:hAnsiTheme="majorHAnsi"/>
                <w:b w:val="0"/>
                <w:sz w:val="20"/>
              </w:rPr>
            </w:pPr>
            <w:r>
              <w:rPr>
                <w:rFonts w:asciiTheme="majorHAnsi" w:hAnsiTheme="majorHAnsi"/>
                <w:sz w:val="20"/>
              </w:rPr>
              <w:t>CETU(RT)</w:t>
            </w:r>
          </w:p>
          <w:p w14:paraId="47D7C8F2" w14:textId="646E7DEC" w:rsidR="00EB7EA4" w:rsidRPr="00EB7EA4" w:rsidRDefault="00EB7EA4" w:rsidP="00F45A95">
            <w:pPr>
              <w:rPr>
                <w:rFonts w:asciiTheme="majorHAnsi" w:hAnsiTheme="majorHAnsi"/>
                <w:b w:val="0"/>
                <w:sz w:val="20"/>
              </w:rPr>
            </w:pPr>
            <w:r>
              <w:rPr>
                <w:rFonts w:asciiTheme="majorHAnsi" w:hAnsiTheme="majorHAnsi"/>
                <w:b w:val="0"/>
                <w:sz w:val="20"/>
              </w:rPr>
              <w:t>Schedule</w:t>
            </w:r>
          </w:p>
        </w:tc>
        <w:tc>
          <w:tcPr>
            <w:tcW w:w="7650" w:type="dxa"/>
            <w:vAlign w:val="center"/>
          </w:tcPr>
          <w:p w14:paraId="3C44D62A" w14:textId="003159BD" w:rsidR="00F45A95" w:rsidRPr="002176AD" w:rsidRDefault="00EB7EA4" w:rsidP="00F45A9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loading dose from Day 6 to 1 week prior to radiotherapy</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7D8D277" w14:textId="2822AEA8" w:rsidR="00F45A95" w:rsidRPr="008C5E67" w:rsidRDefault="004D48DC" w:rsidP="00F45A9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EB7EA4" w14:paraId="3EFADE48" w14:textId="77777777" w:rsidTr="00256DF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6AEA70EB" w14:textId="2C230997" w:rsidR="00EB7EA4" w:rsidRPr="008C5E67" w:rsidRDefault="00EB7EA4" w:rsidP="00F45A95">
            <w:pPr>
              <w:jc w:val="center"/>
              <w:rPr>
                <w:rFonts w:asciiTheme="majorHAnsi" w:hAnsiTheme="majorHAnsi"/>
                <w:sz w:val="20"/>
              </w:rPr>
            </w:pPr>
            <w:r>
              <w:rPr>
                <w:rFonts w:asciiTheme="majorHAnsi" w:hAnsiTheme="majorHAnsi"/>
                <w:sz w:val="20"/>
              </w:rPr>
              <w:t>Head &amp; Neck - Palliative</w:t>
            </w:r>
          </w:p>
        </w:tc>
      </w:tr>
      <w:tr w:rsidR="00F45A95" w14:paraId="0483E367" w14:textId="77777777" w:rsidTr="00EB7EA4">
        <w:trPr>
          <w:trHeight w:val="197"/>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5733A099" w14:textId="72A4F701" w:rsidR="00F45A95" w:rsidRDefault="00EB7EA4" w:rsidP="00F45A95">
            <w:pPr>
              <w:rPr>
                <w:rFonts w:asciiTheme="majorHAnsi" w:hAnsiTheme="majorHAnsi"/>
                <w:sz w:val="20"/>
              </w:rPr>
            </w:pPr>
            <w:r>
              <w:rPr>
                <w:rFonts w:asciiTheme="majorHAnsi" w:hAnsiTheme="majorHAnsi"/>
                <w:sz w:val="20"/>
              </w:rPr>
              <w:t>CISP+CETU; CAPECISP+CETU;</w:t>
            </w:r>
          </w:p>
          <w:p w14:paraId="5C42A613" w14:textId="3DA4D102" w:rsidR="00EB7EA4" w:rsidRPr="00EB7EA4" w:rsidRDefault="00EB7EA4" w:rsidP="00F45A95">
            <w:pPr>
              <w:rPr>
                <w:rFonts w:asciiTheme="majorHAnsi" w:hAnsiTheme="majorHAnsi"/>
                <w:sz w:val="20"/>
              </w:rPr>
            </w:pPr>
            <w:r>
              <w:rPr>
                <w:rFonts w:asciiTheme="majorHAnsi" w:hAnsiTheme="majorHAnsi"/>
                <w:sz w:val="20"/>
              </w:rPr>
              <w:t>CAPECRBP+CETU</w:t>
            </w:r>
          </w:p>
        </w:tc>
        <w:tc>
          <w:tcPr>
            <w:tcW w:w="7650" w:type="dxa"/>
            <w:shd w:val="clear" w:color="auto" w:fill="auto"/>
            <w:vAlign w:val="center"/>
          </w:tcPr>
          <w:p w14:paraId="03EA0132" w14:textId="76F30613" w:rsidR="00F45A95" w:rsidRDefault="00EB7EA4" w:rsidP="00F45A9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the note: Report as Regimen Code CETU when using as maintenance after chemotherapy portion is complete</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auto"/>
            <w:vAlign w:val="center"/>
          </w:tcPr>
          <w:p w14:paraId="433C89EB" w14:textId="55932006" w:rsidR="00F45A95" w:rsidRPr="008C5E67" w:rsidRDefault="004D48DC" w:rsidP="00F45A9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69EFB8E6" w14:textId="77777777" w:rsidR="00F45A95" w:rsidRDefault="00F45A95" w:rsidP="00F7568E"/>
    <w:p w14:paraId="6A6D3550" w14:textId="7AA32E9A" w:rsidR="00652E17" w:rsidRDefault="00652E17" w:rsidP="00F7568E">
      <w:r>
        <w:rPr>
          <w:b/>
        </w:rPr>
        <w:t>SKIN</w:t>
      </w:r>
    </w:p>
    <w:tbl>
      <w:tblPr>
        <w:tblStyle w:val="GridTable4-Accent5"/>
        <w:tblW w:w="10435" w:type="dxa"/>
        <w:tblLayout w:type="fixed"/>
        <w:tblLook w:val="04A0" w:firstRow="1" w:lastRow="0" w:firstColumn="1" w:lastColumn="0" w:noHBand="0" w:noVBand="1"/>
      </w:tblPr>
      <w:tblGrid>
        <w:gridCol w:w="1615"/>
        <w:gridCol w:w="7650"/>
        <w:gridCol w:w="1170"/>
      </w:tblGrid>
      <w:tr w:rsidR="00652E17" w:rsidRPr="002B4013" w14:paraId="27A5CB8A" w14:textId="77777777" w:rsidTr="00256DFC">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6FE9264C" w14:textId="77777777" w:rsidR="00652E17" w:rsidRPr="002B4013" w:rsidRDefault="00652E17" w:rsidP="00256DFC">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5E6F3422" w14:textId="77777777" w:rsidR="00652E17" w:rsidRPr="002B4013" w:rsidRDefault="00652E17" w:rsidP="00256DFC">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6B2FE65F" w14:textId="77777777" w:rsidR="00652E17" w:rsidRPr="002B4013" w:rsidRDefault="00652E17" w:rsidP="00256DF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652E17" w14:paraId="6C3F1E18" w14:textId="77777777" w:rsidTr="00256DF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E7E3EE2" w14:textId="2A4CCE8A" w:rsidR="00652E17" w:rsidRPr="008C5E67" w:rsidRDefault="00652E17" w:rsidP="00256DFC">
            <w:pPr>
              <w:jc w:val="center"/>
              <w:rPr>
                <w:rFonts w:asciiTheme="majorHAnsi" w:hAnsiTheme="majorHAnsi"/>
                <w:sz w:val="20"/>
              </w:rPr>
            </w:pPr>
            <w:r>
              <w:rPr>
                <w:rFonts w:asciiTheme="majorHAnsi" w:hAnsiTheme="majorHAnsi"/>
                <w:sz w:val="20"/>
              </w:rPr>
              <w:t>Merkel Cell - Palliative</w:t>
            </w:r>
          </w:p>
        </w:tc>
      </w:tr>
      <w:tr w:rsidR="00652E17" w14:paraId="21BA8616" w14:textId="77777777" w:rsidTr="00256DFC">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B9A58F8" w14:textId="41667D08" w:rsidR="00652E17" w:rsidRDefault="00652E17" w:rsidP="00256DFC">
            <w:pPr>
              <w:rPr>
                <w:rFonts w:asciiTheme="majorHAnsi" w:hAnsiTheme="majorHAnsi"/>
                <w:b w:val="0"/>
                <w:sz w:val="20"/>
              </w:rPr>
            </w:pPr>
            <w:r>
              <w:rPr>
                <w:rFonts w:asciiTheme="majorHAnsi" w:hAnsiTheme="majorHAnsi"/>
                <w:sz w:val="20"/>
              </w:rPr>
              <w:t>ETOP</w:t>
            </w:r>
            <w:r w:rsidR="00F40CC4">
              <w:rPr>
                <w:rFonts w:asciiTheme="majorHAnsi" w:hAnsiTheme="majorHAnsi"/>
                <w:sz w:val="20"/>
              </w:rPr>
              <w:t>(PO)</w:t>
            </w:r>
          </w:p>
          <w:p w14:paraId="5D2050A3" w14:textId="46D91AA3" w:rsidR="00652E17" w:rsidRPr="00652E17" w:rsidRDefault="00F40CC4" w:rsidP="00256DFC">
            <w:pPr>
              <w:rPr>
                <w:rFonts w:asciiTheme="majorHAnsi" w:hAnsiTheme="majorHAnsi"/>
                <w:b w:val="0"/>
                <w:sz w:val="20"/>
              </w:rPr>
            </w:pPr>
            <w:r>
              <w:rPr>
                <w:rFonts w:asciiTheme="majorHAnsi" w:hAnsiTheme="majorHAnsi"/>
                <w:b w:val="0"/>
                <w:sz w:val="20"/>
              </w:rPr>
              <w:t>New Regimen</w:t>
            </w:r>
          </w:p>
        </w:tc>
        <w:tc>
          <w:tcPr>
            <w:tcW w:w="7650" w:type="dxa"/>
            <w:vAlign w:val="center"/>
          </w:tcPr>
          <w:p w14:paraId="3BC27301" w14:textId="58EA2676" w:rsidR="00652E17" w:rsidRPr="002176AD" w:rsidRDefault="00652E17" w:rsidP="00652E1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52E17">
              <w:rPr>
                <w:rFonts w:ascii="Calibri Light" w:hAnsi="Calibri Light"/>
                <w:sz w:val="20"/>
                <w:szCs w:val="20"/>
              </w:rPr>
              <w:t xml:space="preserve">Etoposide 100 mg PO daily for 10-14 days; Q28 days </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DC2B585" w14:textId="08405A7A" w:rsidR="00652E17" w:rsidRPr="008C5E67" w:rsidRDefault="004D48DC" w:rsidP="00256D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613FC367" w14:textId="77777777" w:rsidR="00652E17" w:rsidRPr="00652E17" w:rsidRDefault="00652E17" w:rsidP="00F7568E"/>
    <w:p w14:paraId="643D0AA0" w14:textId="14CD828E" w:rsidR="00EB7EA4" w:rsidRDefault="00EB7EA4" w:rsidP="00F7568E">
      <w:pPr>
        <w:rPr>
          <w:b/>
        </w:rPr>
      </w:pPr>
      <w:r>
        <w:rPr>
          <w:b/>
        </w:rPr>
        <w:t>LUNG</w:t>
      </w:r>
    </w:p>
    <w:tbl>
      <w:tblPr>
        <w:tblStyle w:val="GridTable4-Accent5"/>
        <w:tblW w:w="10435" w:type="dxa"/>
        <w:tblLayout w:type="fixed"/>
        <w:tblLook w:val="04A0" w:firstRow="1" w:lastRow="0" w:firstColumn="1" w:lastColumn="0" w:noHBand="0" w:noVBand="1"/>
      </w:tblPr>
      <w:tblGrid>
        <w:gridCol w:w="1615"/>
        <w:gridCol w:w="7650"/>
        <w:gridCol w:w="1170"/>
      </w:tblGrid>
      <w:tr w:rsidR="00EB7EA4" w:rsidRPr="002B4013" w14:paraId="2B567C24" w14:textId="77777777" w:rsidTr="00256DFC">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791499FC" w14:textId="77777777" w:rsidR="00EB7EA4" w:rsidRPr="002B4013" w:rsidRDefault="00EB7EA4" w:rsidP="00256DFC">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2664451F" w14:textId="77777777" w:rsidR="00EB7EA4" w:rsidRPr="002B4013" w:rsidRDefault="00EB7EA4" w:rsidP="00256DFC">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6FBC7161" w14:textId="77777777" w:rsidR="00EB7EA4" w:rsidRPr="002B4013" w:rsidRDefault="00EB7EA4" w:rsidP="00256DF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EB7EA4" w14:paraId="0AA5E8FA" w14:textId="77777777" w:rsidTr="00256DF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FE54C1E" w14:textId="0C04AE9E" w:rsidR="00EB7EA4" w:rsidRPr="008C5E67" w:rsidRDefault="00652E17" w:rsidP="00256DFC">
            <w:pPr>
              <w:jc w:val="center"/>
              <w:rPr>
                <w:rFonts w:asciiTheme="majorHAnsi" w:hAnsiTheme="majorHAnsi"/>
                <w:sz w:val="20"/>
              </w:rPr>
            </w:pPr>
            <w:r>
              <w:rPr>
                <w:rFonts w:asciiTheme="majorHAnsi" w:hAnsiTheme="majorHAnsi"/>
                <w:sz w:val="20"/>
              </w:rPr>
              <w:t>Thyomoma</w:t>
            </w:r>
            <w:r w:rsidR="00EB7EA4">
              <w:rPr>
                <w:rFonts w:asciiTheme="majorHAnsi" w:hAnsiTheme="majorHAnsi"/>
                <w:sz w:val="20"/>
              </w:rPr>
              <w:t>- Palliative</w:t>
            </w:r>
          </w:p>
        </w:tc>
      </w:tr>
      <w:tr w:rsidR="00EB7EA4" w14:paraId="07794BAB" w14:textId="77777777" w:rsidTr="00256DFC">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8889ABE" w14:textId="77777777" w:rsidR="00EB7EA4" w:rsidRDefault="00EB7EA4" w:rsidP="00256DFC">
            <w:pPr>
              <w:rPr>
                <w:rFonts w:asciiTheme="majorHAnsi" w:hAnsiTheme="majorHAnsi"/>
                <w:b w:val="0"/>
                <w:sz w:val="20"/>
              </w:rPr>
            </w:pPr>
            <w:r>
              <w:rPr>
                <w:rFonts w:asciiTheme="majorHAnsi" w:hAnsiTheme="majorHAnsi"/>
                <w:sz w:val="20"/>
              </w:rPr>
              <w:t>CAV</w:t>
            </w:r>
          </w:p>
          <w:p w14:paraId="60A54D6F" w14:textId="6BA539FF" w:rsidR="00EB7EA4" w:rsidRPr="00EB7EA4" w:rsidRDefault="00EB7EA4" w:rsidP="00256DFC">
            <w:pPr>
              <w:rPr>
                <w:rFonts w:asciiTheme="majorHAnsi" w:hAnsiTheme="majorHAnsi"/>
                <w:b w:val="0"/>
                <w:sz w:val="20"/>
              </w:rPr>
            </w:pPr>
            <w:r>
              <w:rPr>
                <w:rFonts w:asciiTheme="majorHAnsi" w:hAnsiTheme="majorHAnsi"/>
                <w:b w:val="0"/>
                <w:sz w:val="20"/>
              </w:rPr>
              <w:t>Schedule</w:t>
            </w:r>
          </w:p>
        </w:tc>
        <w:tc>
          <w:tcPr>
            <w:tcW w:w="7650" w:type="dxa"/>
            <w:vAlign w:val="center"/>
          </w:tcPr>
          <w:p w14:paraId="36D0B0B8" w14:textId="77777777" w:rsidR="00EB7EA4" w:rsidRPr="00F40CC4" w:rsidRDefault="00652E17" w:rsidP="00256DF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40CC4">
              <w:rPr>
                <w:rFonts w:asciiTheme="majorHAnsi" w:hAnsiTheme="majorHAnsi"/>
                <w:sz w:val="20"/>
              </w:rPr>
              <w:t>Formerly VAC – to be replaced by CAV</w:t>
            </w:r>
          </w:p>
          <w:p w14:paraId="21C8FF82" w14:textId="77777777" w:rsidR="00652E17" w:rsidRPr="00F40CC4" w:rsidRDefault="00652E17" w:rsidP="00652E17">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r w:rsidRPr="00F40CC4">
              <w:rPr>
                <w:rFonts w:ascii="Calibri Light" w:hAnsi="Calibri Light"/>
                <w:sz w:val="20"/>
                <w:szCs w:val="20"/>
              </w:rPr>
              <w:t xml:space="preserve">CAV: </w:t>
            </w:r>
          </w:p>
          <w:p w14:paraId="36FEE15D" w14:textId="77777777" w:rsidR="00652E17" w:rsidRPr="00F40CC4" w:rsidRDefault="00652E17" w:rsidP="00652E17">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r w:rsidRPr="00F40CC4">
              <w:rPr>
                <w:rFonts w:ascii="Calibri Light" w:hAnsi="Calibri Light"/>
                <w:sz w:val="20"/>
                <w:szCs w:val="20"/>
              </w:rPr>
              <w:t xml:space="preserve">Cyclophosphamide 800 mg/m2 IV day 1 </w:t>
            </w:r>
          </w:p>
          <w:p w14:paraId="7F44903B" w14:textId="77777777" w:rsidR="00256DFC" w:rsidRPr="00F40CC4" w:rsidRDefault="00652E17" w:rsidP="00652E17">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r w:rsidRPr="00F40CC4">
              <w:rPr>
                <w:rFonts w:ascii="Calibri Light" w:hAnsi="Calibri Light"/>
                <w:sz w:val="20"/>
                <w:szCs w:val="20"/>
              </w:rPr>
              <w:t xml:space="preserve">Doxorubicin 50 mg/m2 IV day 1 </w:t>
            </w:r>
          </w:p>
          <w:p w14:paraId="6B187D08" w14:textId="045E2DB6" w:rsidR="00652E17" w:rsidRPr="00F40CC4" w:rsidRDefault="00652E17" w:rsidP="00652E17">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r w:rsidRPr="00F40CC4">
              <w:rPr>
                <w:rFonts w:ascii="Calibri Light" w:hAnsi="Calibri Light"/>
                <w:sz w:val="20"/>
                <w:szCs w:val="20"/>
              </w:rPr>
              <w:t xml:space="preserve">Vincristine 1.4 mg/m2 IV day 1 (max 2 mg) </w:t>
            </w:r>
          </w:p>
          <w:p w14:paraId="40987B75" w14:textId="75A56EA4" w:rsidR="00652E17" w:rsidRPr="002176AD" w:rsidRDefault="00652E17" w:rsidP="00652E1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40CC4">
              <w:rPr>
                <w:rFonts w:ascii="Calibri Light" w:hAnsi="Calibri Light"/>
                <w:sz w:val="20"/>
                <w:szCs w:val="20"/>
              </w:rPr>
              <w:t>Q21 days</w:t>
            </w:r>
            <w:r>
              <w:t xml:space="preserve"> </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4C51311" w14:textId="27DBBB0F" w:rsidR="00EB7EA4" w:rsidRPr="008C5E67" w:rsidRDefault="004D48DC" w:rsidP="00256D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EB7EA4" w14:paraId="0AF686FC" w14:textId="77777777" w:rsidTr="00256DF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5358A674" w14:textId="00104B80" w:rsidR="00EB7EA4" w:rsidRPr="008C5E67" w:rsidRDefault="00652E17" w:rsidP="00256DFC">
            <w:pPr>
              <w:jc w:val="center"/>
              <w:rPr>
                <w:rFonts w:asciiTheme="majorHAnsi" w:hAnsiTheme="majorHAnsi"/>
                <w:sz w:val="20"/>
              </w:rPr>
            </w:pPr>
            <w:r>
              <w:rPr>
                <w:rFonts w:asciiTheme="majorHAnsi" w:hAnsiTheme="majorHAnsi"/>
                <w:sz w:val="20"/>
              </w:rPr>
              <w:t>Non-Small Cell – Adjuvant/Curative &amp; Palliative</w:t>
            </w:r>
          </w:p>
        </w:tc>
      </w:tr>
      <w:tr w:rsidR="00EB7EA4" w14:paraId="448D921E" w14:textId="77777777" w:rsidTr="00256DFC">
        <w:trPr>
          <w:trHeight w:val="197"/>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7CA997D7" w14:textId="77777777" w:rsidR="00EB7EA4" w:rsidRDefault="00652E17" w:rsidP="00256DFC">
            <w:pPr>
              <w:rPr>
                <w:rFonts w:asciiTheme="majorHAnsi" w:hAnsiTheme="majorHAnsi"/>
                <w:b w:val="0"/>
                <w:sz w:val="20"/>
              </w:rPr>
            </w:pPr>
            <w:r>
              <w:rPr>
                <w:rFonts w:asciiTheme="majorHAnsi" w:hAnsiTheme="majorHAnsi"/>
                <w:sz w:val="20"/>
              </w:rPr>
              <w:t>CRBPVINO</w:t>
            </w:r>
          </w:p>
          <w:p w14:paraId="1389A653" w14:textId="11331D80" w:rsidR="00652E17" w:rsidRPr="00652E17" w:rsidRDefault="00652E17" w:rsidP="00256DFC">
            <w:pPr>
              <w:rPr>
                <w:rFonts w:asciiTheme="majorHAnsi" w:hAnsiTheme="majorHAnsi"/>
                <w:b w:val="0"/>
                <w:sz w:val="20"/>
              </w:rPr>
            </w:pPr>
            <w:r>
              <w:rPr>
                <w:rFonts w:asciiTheme="majorHAnsi" w:hAnsiTheme="majorHAnsi"/>
                <w:b w:val="0"/>
                <w:sz w:val="20"/>
              </w:rPr>
              <w:t>Dose</w:t>
            </w:r>
          </w:p>
        </w:tc>
        <w:tc>
          <w:tcPr>
            <w:tcW w:w="7650" w:type="dxa"/>
            <w:shd w:val="clear" w:color="auto" w:fill="auto"/>
            <w:vAlign w:val="center"/>
          </w:tcPr>
          <w:p w14:paraId="22BE7D65" w14:textId="70FF7DDB" w:rsidR="00EB7EA4" w:rsidRDefault="00652E17" w:rsidP="00256DF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dose of vinorelbine from 30 mg/m</w:t>
            </w:r>
            <w:r w:rsidRPr="00652E17">
              <w:rPr>
                <w:rFonts w:asciiTheme="majorHAnsi" w:hAnsiTheme="majorHAnsi"/>
                <w:sz w:val="20"/>
                <w:vertAlign w:val="superscript"/>
              </w:rPr>
              <w:t>2</w:t>
            </w:r>
            <w:r>
              <w:rPr>
                <w:rFonts w:asciiTheme="majorHAnsi" w:hAnsiTheme="majorHAnsi"/>
                <w:sz w:val="20"/>
              </w:rPr>
              <w:t xml:space="preserve"> to 25 mg/m</w:t>
            </w:r>
            <w:r w:rsidRPr="00652E17">
              <w:rPr>
                <w:rFonts w:asciiTheme="majorHAnsi" w:hAnsiTheme="majorHAnsi"/>
                <w:sz w:val="20"/>
                <w:vertAlign w:val="superscript"/>
              </w:rPr>
              <w:t>2</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auto"/>
            <w:vAlign w:val="center"/>
          </w:tcPr>
          <w:p w14:paraId="00DD4ADC" w14:textId="33A405E4" w:rsidR="00EB7EA4" w:rsidRPr="008C5E67" w:rsidRDefault="004D48DC" w:rsidP="00256D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652E17" w14:paraId="6C21D859" w14:textId="77777777" w:rsidTr="00652E1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892460C" w14:textId="77777777" w:rsidR="00652E17" w:rsidRDefault="00652E17" w:rsidP="00256DFC">
            <w:pPr>
              <w:rPr>
                <w:rFonts w:asciiTheme="majorHAnsi" w:hAnsiTheme="majorHAnsi"/>
                <w:sz w:val="20"/>
              </w:rPr>
            </w:pPr>
            <w:r>
              <w:rPr>
                <w:rFonts w:asciiTheme="majorHAnsi" w:hAnsiTheme="majorHAnsi"/>
                <w:sz w:val="20"/>
              </w:rPr>
              <w:t>CISPVINO</w:t>
            </w:r>
          </w:p>
          <w:p w14:paraId="54060F91" w14:textId="7B0C53A7" w:rsidR="00652E17" w:rsidRPr="00652E17" w:rsidRDefault="00652E17" w:rsidP="00256DFC">
            <w:pPr>
              <w:rPr>
                <w:rFonts w:asciiTheme="majorHAnsi" w:hAnsiTheme="majorHAnsi"/>
                <w:b w:val="0"/>
                <w:sz w:val="20"/>
              </w:rPr>
            </w:pPr>
            <w:r>
              <w:rPr>
                <w:rFonts w:asciiTheme="majorHAnsi" w:hAnsiTheme="majorHAnsi"/>
                <w:b w:val="0"/>
                <w:sz w:val="20"/>
              </w:rPr>
              <w:t>Dose</w:t>
            </w:r>
            <w:r w:rsidR="00F40CC4">
              <w:rPr>
                <w:rFonts w:asciiTheme="majorHAnsi" w:hAnsiTheme="majorHAnsi"/>
                <w:b w:val="0"/>
                <w:sz w:val="20"/>
              </w:rPr>
              <w:t>, Schedule</w:t>
            </w:r>
          </w:p>
        </w:tc>
        <w:tc>
          <w:tcPr>
            <w:tcW w:w="7650" w:type="dxa"/>
            <w:vAlign w:val="center"/>
          </w:tcPr>
          <w:p w14:paraId="07901348" w14:textId="20084844" w:rsidR="00652E17" w:rsidRDefault="00652E17" w:rsidP="00F40CC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40CC4">
              <w:rPr>
                <w:rFonts w:asciiTheme="majorHAnsi" w:hAnsiTheme="majorHAnsi"/>
                <w:sz w:val="20"/>
              </w:rPr>
              <w:t xml:space="preserve">Updated </w:t>
            </w:r>
            <w:r w:rsidR="00F40CC4" w:rsidRPr="00F40CC4">
              <w:rPr>
                <w:rFonts w:asciiTheme="majorHAnsi" w:hAnsiTheme="majorHAnsi"/>
                <w:sz w:val="20"/>
              </w:rPr>
              <w:t>v</w:t>
            </w:r>
            <w:r w:rsidRPr="00F40CC4">
              <w:rPr>
                <w:rFonts w:asciiTheme="majorHAnsi" w:hAnsiTheme="majorHAnsi"/>
                <w:sz w:val="20"/>
              </w:rPr>
              <w:t xml:space="preserve">inorelbine </w:t>
            </w:r>
            <w:r w:rsidR="00F40CC4" w:rsidRPr="00F40CC4">
              <w:rPr>
                <w:rFonts w:asciiTheme="majorHAnsi" w:hAnsiTheme="majorHAnsi"/>
                <w:sz w:val="20"/>
              </w:rPr>
              <w:t>from 30 mg/m</w:t>
            </w:r>
            <w:r w:rsidR="00F40CC4" w:rsidRPr="00F40CC4">
              <w:rPr>
                <w:rFonts w:asciiTheme="majorHAnsi" w:hAnsiTheme="majorHAnsi"/>
                <w:sz w:val="20"/>
                <w:vertAlign w:val="superscript"/>
              </w:rPr>
              <w:t>2</w:t>
            </w:r>
            <w:r w:rsidR="00F40CC4" w:rsidRPr="00F40CC4">
              <w:rPr>
                <w:rFonts w:asciiTheme="majorHAnsi" w:hAnsiTheme="majorHAnsi"/>
                <w:sz w:val="20"/>
              </w:rPr>
              <w:t xml:space="preserve">  IV days 1, 8 +/- 15 </w:t>
            </w:r>
            <w:r w:rsidRPr="00F40CC4">
              <w:rPr>
                <w:rFonts w:asciiTheme="majorHAnsi" w:hAnsiTheme="majorHAnsi"/>
                <w:sz w:val="20"/>
              </w:rPr>
              <w:t>to 25 mg/m</w:t>
            </w:r>
            <w:r w:rsidRPr="00F40CC4">
              <w:rPr>
                <w:rFonts w:asciiTheme="majorHAnsi" w:hAnsiTheme="majorHAnsi"/>
                <w:sz w:val="20"/>
                <w:vertAlign w:val="superscript"/>
              </w:rPr>
              <w:t>2</w:t>
            </w:r>
            <w:r w:rsidRPr="00F40CC4">
              <w:rPr>
                <w:rFonts w:asciiTheme="majorHAnsi" w:hAnsiTheme="majorHAnsi"/>
                <w:sz w:val="20"/>
              </w:rPr>
              <w:t xml:space="preserve"> on Days 1,8</w:t>
            </w:r>
            <w:r w:rsidR="00F40CC4">
              <w:rPr>
                <w:rFonts w:asciiTheme="majorHAnsi" w:hAnsiTheme="majorHAnsi"/>
                <w:sz w:val="20"/>
              </w:rPr>
              <w:t xml:space="preserve"> </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D407052" w14:textId="3682D4B2" w:rsidR="00652E17" w:rsidRPr="008C5E67" w:rsidRDefault="004D48DC" w:rsidP="00256D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57303E" w14:paraId="72D62BC3" w14:textId="77777777" w:rsidTr="004475A0">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273782E" w14:textId="3D64B62A" w:rsidR="0057303E" w:rsidRPr="008C5E67" w:rsidRDefault="0057303E" w:rsidP="00256DFC">
            <w:pPr>
              <w:jc w:val="center"/>
              <w:rPr>
                <w:rFonts w:asciiTheme="majorHAnsi" w:hAnsiTheme="majorHAnsi"/>
                <w:sz w:val="20"/>
              </w:rPr>
            </w:pPr>
            <w:r>
              <w:rPr>
                <w:rFonts w:asciiTheme="majorHAnsi" w:hAnsiTheme="majorHAnsi"/>
                <w:sz w:val="20"/>
              </w:rPr>
              <w:t>Small Cell - Palliative</w:t>
            </w:r>
          </w:p>
        </w:tc>
      </w:tr>
      <w:tr w:rsidR="0057303E" w14:paraId="4DC35CB2" w14:textId="77777777" w:rsidTr="0057303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vAlign w:val="center"/>
          </w:tcPr>
          <w:p w14:paraId="7A66A377" w14:textId="77777777" w:rsidR="0057303E" w:rsidRDefault="0057303E" w:rsidP="0057303E">
            <w:pPr>
              <w:rPr>
                <w:rFonts w:asciiTheme="majorHAnsi" w:hAnsiTheme="majorHAnsi"/>
                <w:b w:val="0"/>
                <w:bCs w:val="0"/>
                <w:sz w:val="20"/>
              </w:rPr>
            </w:pPr>
            <w:r>
              <w:rPr>
                <w:rFonts w:asciiTheme="majorHAnsi" w:hAnsiTheme="majorHAnsi"/>
                <w:bCs w:val="0"/>
                <w:sz w:val="20"/>
              </w:rPr>
              <w:t>CISPIRIN</w:t>
            </w:r>
          </w:p>
          <w:p w14:paraId="04053583" w14:textId="4E99FCD9" w:rsidR="0057303E" w:rsidRPr="0057303E" w:rsidRDefault="0057303E" w:rsidP="0057303E">
            <w:pPr>
              <w:rPr>
                <w:rFonts w:asciiTheme="majorHAnsi" w:hAnsiTheme="majorHAnsi"/>
                <w:b w:val="0"/>
                <w:bCs w:val="0"/>
                <w:sz w:val="20"/>
              </w:rPr>
            </w:pPr>
            <w:r>
              <w:rPr>
                <w:rFonts w:asciiTheme="majorHAnsi" w:hAnsiTheme="majorHAnsi"/>
                <w:b w:val="0"/>
                <w:bCs w:val="0"/>
                <w:sz w:val="20"/>
              </w:rPr>
              <w:t>New Regimen</w:t>
            </w:r>
          </w:p>
        </w:tc>
        <w:tc>
          <w:tcPr>
            <w:tcW w:w="7650" w:type="dxa"/>
            <w:tcBorders>
              <w:right w:val="single" w:sz="4" w:space="0" w:color="8EAADB" w:themeColor="accent5" w:themeTint="99"/>
            </w:tcBorders>
            <w:vAlign w:val="center"/>
          </w:tcPr>
          <w:p w14:paraId="32BFC656" w14:textId="77777777" w:rsidR="0057303E" w:rsidRPr="0057303E" w:rsidRDefault="0057303E" w:rsidP="0057303E">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57303E">
              <w:rPr>
                <w:rFonts w:asciiTheme="majorHAnsi" w:hAnsiTheme="majorHAnsi"/>
                <w:bCs/>
                <w:sz w:val="20"/>
              </w:rPr>
              <w:t>CISplatin 80 mg/m2 IV day 1;</w:t>
            </w:r>
          </w:p>
          <w:p w14:paraId="0228A41E" w14:textId="77777777" w:rsidR="0057303E" w:rsidRPr="0057303E" w:rsidRDefault="0057303E" w:rsidP="0057303E">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57303E">
              <w:rPr>
                <w:rFonts w:asciiTheme="majorHAnsi" w:hAnsiTheme="majorHAnsi"/>
                <w:bCs/>
                <w:sz w:val="20"/>
              </w:rPr>
              <w:t>Irinotecan 65 mg/m2 IV days 1, 8.</w:t>
            </w:r>
          </w:p>
          <w:p w14:paraId="6C2CC253" w14:textId="77777777" w:rsidR="0057303E" w:rsidRPr="0057303E" w:rsidRDefault="0057303E" w:rsidP="0057303E">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57303E">
              <w:rPr>
                <w:rFonts w:asciiTheme="majorHAnsi" w:hAnsiTheme="majorHAnsi"/>
                <w:bCs/>
                <w:sz w:val="20"/>
              </w:rPr>
              <w:t>Q21 days</w:t>
            </w:r>
          </w:p>
          <w:p w14:paraId="0C27E989" w14:textId="77777777" w:rsidR="0057303E" w:rsidRPr="0057303E" w:rsidRDefault="0057303E" w:rsidP="0057303E">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57303E">
              <w:rPr>
                <w:rFonts w:asciiTheme="majorHAnsi" w:hAnsiTheme="majorHAnsi"/>
                <w:bCs/>
                <w:sz w:val="20"/>
              </w:rPr>
              <w:t>Alternative Schedule:</w:t>
            </w:r>
          </w:p>
          <w:p w14:paraId="7236EF3A" w14:textId="77777777" w:rsidR="0057303E" w:rsidRPr="0057303E" w:rsidRDefault="0057303E" w:rsidP="0057303E">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57303E">
              <w:rPr>
                <w:rFonts w:asciiTheme="majorHAnsi" w:hAnsiTheme="majorHAnsi"/>
                <w:bCs/>
                <w:sz w:val="20"/>
              </w:rPr>
              <w:lastRenderedPageBreak/>
              <w:t>CISplatin 60 mg/m2 IV day 1;</w:t>
            </w:r>
          </w:p>
          <w:p w14:paraId="408488B2" w14:textId="77777777" w:rsidR="0057303E" w:rsidRPr="0057303E" w:rsidRDefault="0057303E" w:rsidP="0057303E">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57303E">
              <w:rPr>
                <w:rFonts w:asciiTheme="majorHAnsi" w:hAnsiTheme="majorHAnsi"/>
                <w:bCs/>
                <w:sz w:val="20"/>
              </w:rPr>
              <w:t>Irinotecan 60 mg/m2 IV days 1, 8, 15.</w:t>
            </w:r>
          </w:p>
          <w:p w14:paraId="377CDB9F" w14:textId="77777777" w:rsidR="0057303E" w:rsidRPr="0057303E" w:rsidRDefault="0057303E" w:rsidP="0057303E">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57303E">
              <w:rPr>
                <w:rFonts w:asciiTheme="majorHAnsi" w:hAnsiTheme="majorHAnsi"/>
                <w:bCs/>
                <w:sz w:val="20"/>
              </w:rPr>
              <w:t>Q28 days</w:t>
            </w:r>
          </w:p>
          <w:p w14:paraId="56E2916B" w14:textId="4C023D20" w:rsidR="0057303E" w:rsidRDefault="0057303E" w:rsidP="0057303E">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rPr>
            </w:pPr>
            <w:r w:rsidRPr="0057303E">
              <w:rPr>
                <w:rFonts w:asciiTheme="majorHAnsi" w:hAnsiTheme="majorHAnsi"/>
                <w:bCs/>
                <w:sz w:val="20"/>
              </w:rPr>
              <w:t>Note: The Lung Disease Site Drug Advisory Committee notes that a meta-analysis of randomized clinical trials demonstrated a small survival advantage for trials of cisplatin and irinotecan versus cisplatin and etoposide. The magnitude of this benefit is influenced by one trial from Japan and one trial from Korea and it is unclear whether these trial results may be extrapolated to North American populations. Irinotecan may be a reasonable first line alternative if etoposide is contraindicated or due to toxicity</w:t>
            </w:r>
          </w:p>
        </w:tc>
        <w:tc>
          <w:tcPr>
            <w:tcW w:w="1170" w:type="dxa"/>
            <w:tcBorders>
              <w:right w:val="single" w:sz="4" w:space="0" w:color="8EAADB" w:themeColor="accent5" w:themeTint="99"/>
            </w:tcBorders>
            <w:vAlign w:val="center"/>
          </w:tcPr>
          <w:p w14:paraId="222A59CA" w14:textId="38B0EBBD" w:rsidR="0057303E" w:rsidRDefault="00216160" w:rsidP="00256D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lastRenderedPageBreak/>
              <w:sym w:font="Wingdings" w:char="F0FC"/>
            </w:r>
          </w:p>
        </w:tc>
      </w:tr>
    </w:tbl>
    <w:p w14:paraId="14518B4F" w14:textId="77777777" w:rsidR="00EC6A8C" w:rsidRDefault="00EC6A8C" w:rsidP="00F7568E">
      <w:pPr>
        <w:rPr>
          <w:b/>
        </w:rPr>
      </w:pPr>
    </w:p>
    <w:p w14:paraId="011CBE66" w14:textId="46C0FF02" w:rsidR="00BA258E" w:rsidRDefault="00BA258E" w:rsidP="00F7568E">
      <w:r>
        <w:rPr>
          <w:b/>
        </w:rPr>
        <w:t>GENITOURINARY</w:t>
      </w:r>
    </w:p>
    <w:tbl>
      <w:tblPr>
        <w:tblStyle w:val="GridTable4-Accent5"/>
        <w:tblW w:w="10435" w:type="dxa"/>
        <w:tblLayout w:type="fixed"/>
        <w:tblLook w:val="04A0" w:firstRow="1" w:lastRow="0" w:firstColumn="1" w:lastColumn="0" w:noHBand="0" w:noVBand="1"/>
      </w:tblPr>
      <w:tblGrid>
        <w:gridCol w:w="1615"/>
        <w:gridCol w:w="7650"/>
        <w:gridCol w:w="1170"/>
      </w:tblGrid>
      <w:tr w:rsidR="00BA258E" w:rsidRPr="002B4013" w14:paraId="127B0725" w14:textId="77777777" w:rsidTr="00455985">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5D47AF78" w14:textId="77777777" w:rsidR="00BA258E" w:rsidRPr="002B4013" w:rsidRDefault="00BA258E" w:rsidP="00256DFC">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222371F3" w14:textId="77777777" w:rsidR="00BA258E" w:rsidRPr="002B4013" w:rsidRDefault="00BA258E" w:rsidP="00256DFC">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44D74B92" w14:textId="77777777" w:rsidR="00BA258E" w:rsidRPr="002B4013" w:rsidRDefault="00BA258E" w:rsidP="00256DF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BA258E" w14:paraId="356C122F" w14:textId="77777777" w:rsidTr="0045598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4CDC786" w14:textId="774D767F" w:rsidR="00BA258E" w:rsidRPr="008C5E67" w:rsidRDefault="00BA258E" w:rsidP="00256DFC">
            <w:pPr>
              <w:jc w:val="center"/>
              <w:rPr>
                <w:rFonts w:asciiTheme="majorHAnsi" w:hAnsiTheme="majorHAnsi"/>
                <w:sz w:val="20"/>
              </w:rPr>
            </w:pPr>
            <w:r>
              <w:rPr>
                <w:rFonts w:asciiTheme="majorHAnsi" w:hAnsiTheme="majorHAnsi"/>
                <w:sz w:val="20"/>
              </w:rPr>
              <w:t>Penile – Palliative</w:t>
            </w:r>
          </w:p>
        </w:tc>
      </w:tr>
      <w:tr w:rsidR="00BA258E" w14:paraId="3079AB41" w14:textId="77777777" w:rsidTr="00455985">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AFF3ED3" w14:textId="77777777" w:rsidR="00BA258E" w:rsidRDefault="00BA258E" w:rsidP="00256DFC">
            <w:pPr>
              <w:rPr>
                <w:rFonts w:asciiTheme="majorHAnsi" w:hAnsiTheme="majorHAnsi"/>
                <w:b w:val="0"/>
                <w:sz w:val="20"/>
              </w:rPr>
            </w:pPr>
            <w:r>
              <w:rPr>
                <w:rFonts w:asciiTheme="majorHAnsi" w:hAnsiTheme="majorHAnsi"/>
                <w:sz w:val="20"/>
              </w:rPr>
              <w:t>TIP(MOD)</w:t>
            </w:r>
          </w:p>
          <w:p w14:paraId="0B18BEB4" w14:textId="3E53DCBA" w:rsidR="00BA258E" w:rsidRPr="00BA258E" w:rsidRDefault="00BA258E" w:rsidP="00256DFC">
            <w:pPr>
              <w:rPr>
                <w:rFonts w:asciiTheme="majorHAnsi" w:hAnsiTheme="majorHAnsi"/>
                <w:b w:val="0"/>
                <w:sz w:val="20"/>
              </w:rPr>
            </w:pPr>
            <w:r>
              <w:rPr>
                <w:rFonts w:asciiTheme="majorHAnsi" w:hAnsiTheme="majorHAnsi"/>
                <w:b w:val="0"/>
                <w:sz w:val="20"/>
              </w:rPr>
              <w:t>Dose, Schedule</w:t>
            </w:r>
          </w:p>
        </w:tc>
        <w:tc>
          <w:tcPr>
            <w:tcW w:w="7650" w:type="dxa"/>
            <w:vAlign w:val="center"/>
          </w:tcPr>
          <w:p w14:paraId="4F58C8BF" w14:textId="32B6793F" w:rsidR="00BA258E" w:rsidRPr="002176AD" w:rsidRDefault="00BA258E" w:rsidP="00BA258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PACLitaxel 175mg/m</w:t>
            </w:r>
            <w:r w:rsidRPr="00BA258E">
              <w:rPr>
                <w:rFonts w:asciiTheme="majorHAnsi" w:hAnsiTheme="majorHAnsi"/>
                <w:sz w:val="20"/>
                <w:vertAlign w:val="superscript"/>
              </w:rPr>
              <w:t>2</w:t>
            </w:r>
            <w:r>
              <w:rPr>
                <w:rFonts w:asciiTheme="majorHAnsi" w:hAnsiTheme="majorHAnsi"/>
                <w:sz w:val="20"/>
              </w:rPr>
              <w:t xml:space="preserve"> over 24 hours Day 1 to 175mg/m</w:t>
            </w:r>
            <w:r w:rsidRPr="00BA258E">
              <w:rPr>
                <w:rFonts w:asciiTheme="majorHAnsi" w:hAnsiTheme="majorHAnsi"/>
                <w:sz w:val="20"/>
                <w:vertAlign w:val="superscript"/>
              </w:rPr>
              <w:t>2</w:t>
            </w:r>
            <w:r>
              <w:rPr>
                <w:rFonts w:asciiTheme="majorHAnsi" w:hAnsiTheme="majorHAnsi"/>
                <w:sz w:val="20"/>
              </w:rPr>
              <w:t xml:space="preserve"> </w:t>
            </w:r>
            <w:r w:rsidR="00970CC4">
              <w:rPr>
                <w:rFonts w:asciiTheme="majorHAnsi" w:hAnsiTheme="majorHAnsi"/>
                <w:sz w:val="20"/>
              </w:rPr>
              <w:t xml:space="preserve">to </w:t>
            </w:r>
            <w:r>
              <w:rPr>
                <w:rFonts w:asciiTheme="majorHAnsi" w:hAnsiTheme="majorHAnsi"/>
                <w:sz w:val="20"/>
              </w:rPr>
              <w:t>over 3 hours Day 1 and Mesna 200 mg/m</w:t>
            </w:r>
            <w:r w:rsidRPr="00BA258E">
              <w:rPr>
                <w:rFonts w:asciiTheme="majorHAnsi" w:hAnsiTheme="majorHAnsi"/>
                <w:sz w:val="20"/>
                <w:vertAlign w:val="superscript"/>
              </w:rPr>
              <w:t>2</w:t>
            </w:r>
            <w:r>
              <w:rPr>
                <w:rFonts w:asciiTheme="majorHAnsi" w:hAnsiTheme="majorHAnsi"/>
                <w:sz w:val="20"/>
              </w:rPr>
              <w:t xml:space="preserve"> IV to Mesna 200 mg/m</w:t>
            </w:r>
            <w:r w:rsidRPr="00BA258E">
              <w:rPr>
                <w:rFonts w:asciiTheme="majorHAnsi" w:hAnsiTheme="majorHAnsi"/>
                <w:sz w:val="20"/>
                <w:vertAlign w:val="superscript"/>
              </w:rPr>
              <w:t>2</w:t>
            </w:r>
            <w:r>
              <w:rPr>
                <w:rFonts w:asciiTheme="majorHAnsi" w:hAnsiTheme="majorHAnsi"/>
                <w:sz w:val="20"/>
              </w:rPr>
              <w:t xml:space="preserve"> IV (or 400 mg/m</w:t>
            </w:r>
            <w:r w:rsidRPr="00BA258E">
              <w:rPr>
                <w:rFonts w:asciiTheme="majorHAnsi" w:hAnsiTheme="majorHAnsi"/>
                <w:sz w:val="20"/>
                <w:vertAlign w:val="superscript"/>
              </w:rPr>
              <w:t>2</w:t>
            </w:r>
            <w:r>
              <w:rPr>
                <w:rFonts w:asciiTheme="majorHAnsi" w:hAnsiTheme="majorHAnsi"/>
                <w:sz w:val="20"/>
              </w:rPr>
              <w:t xml:space="preserve"> PO)</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C1A1A8F" w14:textId="54267479" w:rsidR="00BA258E" w:rsidRPr="008C5E67" w:rsidRDefault="004D48DC" w:rsidP="00256D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BA258E" w14:paraId="41EB4FB0" w14:textId="77777777" w:rsidTr="0045598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6ABA525" w14:textId="0872A250" w:rsidR="00BA258E" w:rsidRPr="008C5E67" w:rsidRDefault="00BA258E" w:rsidP="00256DFC">
            <w:pPr>
              <w:jc w:val="center"/>
              <w:rPr>
                <w:rFonts w:asciiTheme="majorHAnsi" w:hAnsiTheme="majorHAnsi"/>
                <w:sz w:val="20"/>
              </w:rPr>
            </w:pPr>
            <w:r>
              <w:rPr>
                <w:rFonts w:asciiTheme="majorHAnsi" w:hAnsiTheme="majorHAnsi"/>
                <w:sz w:val="20"/>
              </w:rPr>
              <w:t>Prostate - Palliative</w:t>
            </w:r>
          </w:p>
        </w:tc>
      </w:tr>
      <w:tr w:rsidR="00BA258E" w14:paraId="2FA71FC9" w14:textId="77777777" w:rsidTr="00455985">
        <w:trPr>
          <w:trHeight w:val="197"/>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3C95BBAC" w14:textId="3C9C277D" w:rsidR="00BA258E" w:rsidRDefault="00DD3FC5" w:rsidP="00256DFC">
            <w:pPr>
              <w:rPr>
                <w:rFonts w:asciiTheme="majorHAnsi" w:hAnsiTheme="majorHAnsi"/>
                <w:b w:val="0"/>
                <w:sz w:val="20"/>
              </w:rPr>
            </w:pPr>
            <w:r>
              <w:rPr>
                <w:rFonts w:asciiTheme="majorHAnsi" w:hAnsiTheme="majorHAnsi"/>
                <w:sz w:val="20"/>
              </w:rPr>
              <w:t>CAB</w:t>
            </w:r>
            <w:r w:rsidR="00BA258E">
              <w:rPr>
                <w:rFonts w:asciiTheme="majorHAnsi" w:hAnsiTheme="majorHAnsi"/>
                <w:sz w:val="20"/>
              </w:rPr>
              <w:t>APRED</w:t>
            </w:r>
          </w:p>
          <w:p w14:paraId="35D20D07" w14:textId="574D7B17" w:rsidR="00BA258E" w:rsidRPr="00BA258E" w:rsidRDefault="00BA258E" w:rsidP="00256DFC">
            <w:pPr>
              <w:rPr>
                <w:rFonts w:asciiTheme="majorHAnsi" w:hAnsiTheme="majorHAnsi"/>
                <w:b w:val="0"/>
                <w:sz w:val="20"/>
              </w:rPr>
            </w:pPr>
            <w:r>
              <w:rPr>
                <w:rFonts w:asciiTheme="majorHAnsi" w:hAnsiTheme="majorHAnsi"/>
                <w:b w:val="0"/>
                <w:sz w:val="20"/>
              </w:rPr>
              <w:t>Dose</w:t>
            </w:r>
          </w:p>
        </w:tc>
        <w:tc>
          <w:tcPr>
            <w:tcW w:w="7650" w:type="dxa"/>
            <w:shd w:val="clear" w:color="auto" w:fill="auto"/>
            <w:vAlign w:val="center"/>
          </w:tcPr>
          <w:p w14:paraId="564A993D" w14:textId="2C15FB4F" w:rsidR="00BA258E" w:rsidRDefault="00BA258E" w:rsidP="00256DF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Cabazitaxel 25 mg/m</w:t>
            </w:r>
            <w:r w:rsidRPr="00BA258E">
              <w:rPr>
                <w:rFonts w:asciiTheme="majorHAnsi" w:hAnsiTheme="majorHAnsi"/>
                <w:sz w:val="20"/>
                <w:vertAlign w:val="superscript"/>
              </w:rPr>
              <w:t>2</w:t>
            </w:r>
            <w:r>
              <w:rPr>
                <w:rFonts w:asciiTheme="majorHAnsi" w:hAnsiTheme="majorHAnsi"/>
                <w:sz w:val="20"/>
              </w:rPr>
              <w:t xml:space="preserve"> IV Day 1 to Cabazitaxel 20-25 mg/m</w:t>
            </w:r>
            <w:r w:rsidRPr="00BA258E">
              <w:rPr>
                <w:rFonts w:asciiTheme="majorHAnsi" w:hAnsiTheme="majorHAnsi"/>
                <w:sz w:val="20"/>
                <w:vertAlign w:val="superscript"/>
              </w:rPr>
              <w:t>2</w:t>
            </w:r>
            <w:r>
              <w:rPr>
                <w:rFonts w:asciiTheme="majorHAnsi" w:hAnsiTheme="majorHAnsi"/>
                <w:sz w:val="20"/>
              </w:rPr>
              <w:t xml:space="preserve"> IV Day 1</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auto"/>
            <w:vAlign w:val="center"/>
          </w:tcPr>
          <w:p w14:paraId="06E58EE2" w14:textId="624F2E8E" w:rsidR="00BA258E" w:rsidRPr="008C5E67" w:rsidRDefault="004D48DC" w:rsidP="00256D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D208C4" w14:paraId="16C001AC" w14:textId="77777777" w:rsidTr="0045598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C3A7A8D" w14:textId="77777777" w:rsidR="00D208C4" w:rsidRDefault="00D208C4" w:rsidP="00256DFC">
            <w:pPr>
              <w:rPr>
                <w:rFonts w:asciiTheme="majorHAnsi" w:hAnsiTheme="majorHAnsi"/>
                <w:b w:val="0"/>
                <w:sz w:val="20"/>
              </w:rPr>
            </w:pPr>
            <w:r>
              <w:rPr>
                <w:rFonts w:asciiTheme="majorHAnsi" w:hAnsiTheme="majorHAnsi"/>
                <w:sz w:val="20"/>
              </w:rPr>
              <w:t>CYCL</w:t>
            </w:r>
          </w:p>
          <w:p w14:paraId="4E632457" w14:textId="59213C5C" w:rsidR="00D208C4" w:rsidRPr="00D208C4" w:rsidRDefault="00D208C4" w:rsidP="00256DFC">
            <w:pPr>
              <w:rPr>
                <w:rFonts w:asciiTheme="majorHAnsi" w:hAnsiTheme="majorHAnsi"/>
                <w:b w:val="0"/>
                <w:sz w:val="20"/>
              </w:rPr>
            </w:pPr>
            <w:r>
              <w:rPr>
                <w:rFonts w:asciiTheme="majorHAnsi" w:hAnsiTheme="majorHAnsi"/>
                <w:b w:val="0"/>
                <w:sz w:val="20"/>
              </w:rPr>
              <w:t>Schedule</w:t>
            </w:r>
          </w:p>
        </w:tc>
        <w:tc>
          <w:tcPr>
            <w:tcW w:w="7650" w:type="dxa"/>
            <w:vAlign w:val="center"/>
          </w:tcPr>
          <w:p w14:paraId="4C760395" w14:textId="6B156897" w:rsidR="00D208C4" w:rsidRDefault="00D208C4" w:rsidP="00256DF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Q14 Days to Q21 days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6744D22" w14:textId="12B9ED4F" w:rsidR="00D208C4" w:rsidRPr="008C5E67" w:rsidRDefault="004D48DC" w:rsidP="00256D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D208C4" w14:paraId="4C7B1FA7" w14:textId="77777777" w:rsidTr="00455985">
        <w:trPr>
          <w:trHeight w:val="197"/>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1071FEEB" w14:textId="77777777" w:rsidR="00D208C4" w:rsidRDefault="00D208C4" w:rsidP="00256DFC">
            <w:pPr>
              <w:rPr>
                <w:rFonts w:asciiTheme="majorHAnsi" w:hAnsiTheme="majorHAnsi"/>
                <w:b w:val="0"/>
                <w:sz w:val="20"/>
              </w:rPr>
            </w:pPr>
            <w:r>
              <w:rPr>
                <w:rFonts w:asciiTheme="majorHAnsi" w:hAnsiTheme="majorHAnsi"/>
                <w:sz w:val="20"/>
              </w:rPr>
              <w:t>BICATRIP</w:t>
            </w:r>
          </w:p>
          <w:p w14:paraId="1ED3A373" w14:textId="004D3E0A" w:rsidR="00D208C4" w:rsidRPr="00D208C4" w:rsidRDefault="00D208C4" w:rsidP="00256DFC">
            <w:pPr>
              <w:rPr>
                <w:rFonts w:asciiTheme="majorHAnsi" w:hAnsiTheme="majorHAnsi"/>
                <w:b w:val="0"/>
                <w:sz w:val="20"/>
              </w:rPr>
            </w:pPr>
            <w:r>
              <w:rPr>
                <w:rFonts w:asciiTheme="majorHAnsi" w:hAnsiTheme="majorHAnsi"/>
                <w:b w:val="0"/>
                <w:sz w:val="20"/>
              </w:rPr>
              <w:t>Schedule</w:t>
            </w:r>
          </w:p>
        </w:tc>
        <w:tc>
          <w:tcPr>
            <w:tcW w:w="7650" w:type="dxa"/>
            <w:shd w:val="clear" w:color="auto" w:fill="auto"/>
            <w:vAlign w:val="center"/>
          </w:tcPr>
          <w:p w14:paraId="38323790" w14:textId="0ECFE904" w:rsidR="00D208C4" w:rsidRDefault="00D208C4" w:rsidP="00256DF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alternative Triptorelin schedule: Triptorelin 22.5 mg IM Q 6 months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auto"/>
            <w:vAlign w:val="center"/>
          </w:tcPr>
          <w:p w14:paraId="798A5F68" w14:textId="01D19C83" w:rsidR="00D208C4" w:rsidRPr="008C5E67" w:rsidRDefault="004D48DC" w:rsidP="00256D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3F0ECE" w14:paraId="493A1BF4" w14:textId="77777777" w:rsidTr="0045598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46DF418" w14:textId="01733DCE" w:rsidR="003F0ECE" w:rsidRPr="008C5E67" w:rsidRDefault="003F0ECE" w:rsidP="00256DFC">
            <w:pPr>
              <w:jc w:val="center"/>
              <w:rPr>
                <w:rFonts w:asciiTheme="majorHAnsi" w:hAnsiTheme="majorHAnsi"/>
                <w:sz w:val="20"/>
              </w:rPr>
            </w:pPr>
            <w:r>
              <w:rPr>
                <w:rFonts w:asciiTheme="majorHAnsi" w:hAnsiTheme="majorHAnsi"/>
                <w:sz w:val="20"/>
              </w:rPr>
              <w:t>Bladder – Adjuvant/Curative</w:t>
            </w:r>
          </w:p>
        </w:tc>
      </w:tr>
      <w:tr w:rsidR="00970CC4" w14:paraId="7CC163E3" w14:textId="77777777" w:rsidTr="00455985">
        <w:trPr>
          <w:trHeight w:val="19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shd w:val="clear" w:color="auto" w:fill="auto"/>
            <w:vAlign w:val="center"/>
          </w:tcPr>
          <w:p w14:paraId="6E729164" w14:textId="77777777" w:rsidR="00970CC4" w:rsidRDefault="00970CC4" w:rsidP="00C84686">
            <w:pPr>
              <w:rPr>
                <w:rFonts w:asciiTheme="majorHAnsi" w:hAnsiTheme="majorHAnsi"/>
                <w:bCs w:val="0"/>
                <w:sz w:val="20"/>
              </w:rPr>
            </w:pPr>
            <w:r>
              <w:rPr>
                <w:rFonts w:asciiTheme="majorHAnsi" w:hAnsiTheme="majorHAnsi"/>
                <w:bCs w:val="0"/>
                <w:sz w:val="20"/>
              </w:rPr>
              <w:t>CISP(RT)</w:t>
            </w:r>
          </w:p>
          <w:p w14:paraId="506E1403" w14:textId="3C409A8C" w:rsidR="00DC7DB2" w:rsidRPr="00DC7DB2" w:rsidRDefault="00DC7DB2" w:rsidP="00C84686">
            <w:pPr>
              <w:rPr>
                <w:rFonts w:asciiTheme="majorHAnsi" w:hAnsiTheme="majorHAnsi"/>
                <w:b w:val="0"/>
                <w:bCs w:val="0"/>
                <w:sz w:val="20"/>
              </w:rPr>
            </w:pPr>
            <w:r w:rsidRPr="00DC7DB2">
              <w:rPr>
                <w:rFonts w:asciiTheme="majorHAnsi" w:hAnsiTheme="majorHAnsi"/>
                <w:b w:val="0"/>
                <w:bCs w:val="0"/>
                <w:sz w:val="20"/>
              </w:rPr>
              <w:t>Schedule</w:t>
            </w:r>
          </w:p>
        </w:tc>
        <w:tc>
          <w:tcPr>
            <w:tcW w:w="7650" w:type="dxa"/>
            <w:tcBorders>
              <w:right w:val="single" w:sz="4" w:space="0" w:color="8EAADB" w:themeColor="accent5" w:themeTint="99"/>
            </w:tcBorders>
            <w:shd w:val="clear" w:color="auto" w:fill="auto"/>
            <w:vAlign w:val="center"/>
          </w:tcPr>
          <w:p w14:paraId="2A02847E" w14:textId="5FF87D22" w:rsidR="00970CC4" w:rsidRPr="003F0ECE" w:rsidRDefault="00DC7DB2" w:rsidP="003F0ECE">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highlight w:val="yellow"/>
              </w:rPr>
            </w:pPr>
            <w:r w:rsidRPr="00DC7DB2">
              <w:rPr>
                <w:rFonts w:asciiTheme="majorHAnsi" w:hAnsiTheme="majorHAnsi"/>
                <w:bCs/>
                <w:sz w:val="20"/>
              </w:rPr>
              <w:t>Upated Q14 Days to Q21 days</w:t>
            </w:r>
          </w:p>
        </w:tc>
        <w:tc>
          <w:tcPr>
            <w:tcW w:w="1170" w:type="dxa"/>
            <w:tcBorders>
              <w:right w:val="single" w:sz="4" w:space="0" w:color="8EAADB" w:themeColor="accent5" w:themeTint="99"/>
            </w:tcBorders>
            <w:shd w:val="clear" w:color="auto" w:fill="auto"/>
            <w:vAlign w:val="center"/>
          </w:tcPr>
          <w:p w14:paraId="3DA1A19A" w14:textId="77777777" w:rsidR="00970CC4" w:rsidRPr="008C5E67" w:rsidRDefault="00970CC4" w:rsidP="00256D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3F0ECE" w14:paraId="0AE2AD54" w14:textId="77777777" w:rsidTr="0045598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shd w:val="clear" w:color="auto" w:fill="auto"/>
            <w:vAlign w:val="center"/>
          </w:tcPr>
          <w:p w14:paraId="2EE011C8" w14:textId="77777777" w:rsidR="003F0ECE" w:rsidRDefault="003F0ECE" w:rsidP="00C84686">
            <w:pPr>
              <w:rPr>
                <w:rFonts w:asciiTheme="majorHAnsi" w:hAnsiTheme="majorHAnsi"/>
                <w:b w:val="0"/>
                <w:bCs w:val="0"/>
                <w:sz w:val="20"/>
              </w:rPr>
            </w:pPr>
            <w:r>
              <w:rPr>
                <w:rFonts w:asciiTheme="majorHAnsi" w:hAnsiTheme="majorHAnsi"/>
                <w:bCs w:val="0"/>
                <w:sz w:val="20"/>
              </w:rPr>
              <w:t>FUMTMC(RT)</w:t>
            </w:r>
          </w:p>
          <w:p w14:paraId="28EFB136" w14:textId="6516ECD6" w:rsidR="003F0ECE" w:rsidRPr="003F0ECE" w:rsidRDefault="003F0ECE" w:rsidP="00C84686">
            <w:pPr>
              <w:rPr>
                <w:rFonts w:asciiTheme="majorHAnsi" w:hAnsiTheme="majorHAnsi"/>
                <w:b w:val="0"/>
                <w:bCs w:val="0"/>
                <w:sz w:val="20"/>
              </w:rPr>
            </w:pPr>
            <w:r>
              <w:rPr>
                <w:rFonts w:asciiTheme="majorHAnsi" w:hAnsiTheme="majorHAnsi"/>
                <w:b w:val="0"/>
                <w:bCs w:val="0"/>
                <w:sz w:val="20"/>
              </w:rPr>
              <w:t>Schedule</w:t>
            </w:r>
          </w:p>
        </w:tc>
        <w:tc>
          <w:tcPr>
            <w:tcW w:w="7650" w:type="dxa"/>
            <w:tcBorders>
              <w:right w:val="single" w:sz="4" w:space="0" w:color="8EAADB" w:themeColor="accent5" w:themeTint="99"/>
            </w:tcBorders>
            <w:shd w:val="clear" w:color="auto" w:fill="auto"/>
            <w:vAlign w:val="center"/>
          </w:tcPr>
          <w:p w14:paraId="0E6E1C98" w14:textId="3F1EB149" w:rsidR="003F0ECE" w:rsidRPr="003F0ECE" w:rsidRDefault="003F0ECE" w:rsidP="00DC7DB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DC7DB2">
              <w:rPr>
                <w:rFonts w:asciiTheme="majorHAnsi" w:hAnsiTheme="majorHAnsi"/>
                <w:bCs/>
                <w:sz w:val="20"/>
              </w:rPr>
              <w:t>Updated statement on radiation</w:t>
            </w:r>
            <w:r w:rsidR="00DC7DB2">
              <w:rPr>
                <w:rFonts w:asciiTheme="majorHAnsi" w:hAnsiTheme="majorHAnsi"/>
                <w:bCs/>
                <w:sz w:val="20"/>
              </w:rPr>
              <w:t xml:space="preserve"> from Concurrent with radiation over 5 weeks to </w:t>
            </w:r>
            <w:r w:rsidRPr="00DC7DB2">
              <w:rPr>
                <w:rFonts w:asciiTheme="majorHAnsi" w:hAnsiTheme="majorHAnsi"/>
                <w:bCs/>
                <w:sz w:val="20"/>
              </w:rPr>
              <w:t xml:space="preserve"> Concurrent with radiation</w:t>
            </w:r>
          </w:p>
        </w:tc>
        <w:tc>
          <w:tcPr>
            <w:tcW w:w="1170" w:type="dxa"/>
            <w:tcBorders>
              <w:right w:val="single" w:sz="4" w:space="0" w:color="8EAADB" w:themeColor="accent5" w:themeTint="99"/>
            </w:tcBorders>
            <w:shd w:val="clear" w:color="auto" w:fill="auto"/>
            <w:vAlign w:val="center"/>
          </w:tcPr>
          <w:p w14:paraId="2D3950EF" w14:textId="616DF287" w:rsidR="003F0ECE" w:rsidRDefault="004D48DC" w:rsidP="00256D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3F0ECE" w14:paraId="6AE017B5" w14:textId="77777777" w:rsidTr="00455985">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51EC21F8" w14:textId="7E68F5A1" w:rsidR="003F0ECE" w:rsidRDefault="003F0ECE" w:rsidP="00C84686">
            <w:pPr>
              <w:jc w:val="center"/>
              <w:rPr>
                <w:rFonts w:asciiTheme="majorHAnsi" w:hAnsiTheme="majorHAnsi"/>
                <w:sz w:val="20"/>
              </w:rPr>
            </w:pPr>
            <w:r>
              <w:rPr>
                <w:rFonts w:asciiTheme="majorHAnsi" w:hAnsiTheme="majorHAnsi"/>
                <w:sz w:val="20"/>
              </w:rPr>
              <w:t>Testis - Palliative</w:t>
            </w:r>
          </w:p>
        </w:tc>
      </w:tr>
      <w:tr w:rsidR="003F0ECE" w14:paraId="34D0130E" w14:textId="77777777" w:rsidTr="0045598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shd w:val="clear" w:color="auto" w:fill="auto"/>
            <w:vAlign w:val="center"/>
          </w:tcPr>
          <w:p w14:paraId="648BEC7A" w14:textId="28B04738" w:rsidR="003F0ECE" w:rsidRDefault="003F0ECE" w:rsidP="00C84686">
            <w:pPr>
              <w:rPr>
                <w:rFonts w:asciiTheme="majorHAnsi" w:hAnsiTheme="majorHAnsi"/>
                <w:b w:val="0"/>
                <w:bCs w:val="0"/>
                <w:sz w:val="20"/>
              </w:rPr>
            </w:pPr>
            <w:r>
              <w:rPr>
                <w:rFonts w:asciiTheme="majorHAnsi" w:hAnsiTheme="majorHAnsi"/>
                <w:bCs w:val="0"/>
                <w:sz w:val="20"/>
              </w:rPr>
              <w:t>C</w:t>
            </w:r>
            <w:r w:rsidR="00DC7DB2">
              <w:rPr>
                <w:rFonts w:asciiTheme="majorHAnsi" w:hAnsiTheme="majorHAnsi"/>
                <w:bCs w:val="0"/>
                <w:sz w:val="20"/>
              </w:rPr>
              <w:t>IS</w:t>
            </w:r>
            <w:r>
              <w:rPr>
                <w:rFonts w:asciiTheme="majorHAnsi" w:hAnsiTheme="majorHAnsi"/>
                <w:bCs w:val="0"/>
                <w:sz w:val="20"/>
              </w:rPr>
              <w:t>PGEMCPACL</w:t>
            </w:r>
          </w:p>
          <w:p w14:paraId="2F048ABB" w14:textId="354EF316" w:rsidR="00700103" w:rsidRPr="00700103" w:rsidRDefault="00700103" w:rsidP="00C84686">
            <w:pPr>
              <w:rPr>
                <w:rFonts w:asciiTheme="majorHAnsi" w:hAnsiTheme="majorHAnsi"/>
                <w:b w:val="0"/>
                <w:bCs w:val="0"/>
                <w:sz w:val="20"/>
              </w:rPr>
            </w:pPr>
            <w:r>
              <w:rPr>
                <w:rFonts w:asciiTheme="majorHAnsi" w:hAnsiTheme="majorHAnsi"/>
                <w:b w:val="0"/>
                <w:bCs w:val="0"/>
                <w:sz w:val="20"/>
              </w:rPr>
              <w:t>Dose</w:t>
            </w:r>
            <w:r w:rsidR="00DC7DB2">
              <w:rPr>
                <w:rFonts w:asciiTheme="majorHAnsi" w:hAnsiTheme="majorHAnsi"/>
                <w:b w:val="0"/>
                <w:bCs w:val="0"/>
                <w:sz w:val="20"/>
              </w:rPr>
              <w:t>, Schedule</w:t>
            </w:r>
          </w:p>
        </w:tc>
        <w:tc>
          <w:tcPr>
            <w:tcW w:w="7650" w:type="dxa"/>
            <w:tcBorders>
              <w:right w:val="single" w:sz="4" w:space="0" w:color="8EAADB" w:themeColor="accent5" w:themeTint="99"/>
            </w:tcBorders>
            <w:shd w:val="clear" w:color="auto" w:fill="auto"/>
            <w:vAlign w:val="center"/>
          </w:tcPr>
          <w:p w14:paraId="5C4B0046" w14:textId="73C2E9A5" w:rsidR="003F0ECE" w:rsidRPr="00700103" w:rsidRDefault="00DC7DB2" w:rsidP="00700103">
            <w:pPr>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Pr>
                <w:rFonts w:ascii="Calibri Light" w:hAnsi="Calibri Light"/>
                <w:sz w:val="20"/>
                <w:szCs w:val="20"/>
              </w:rPr>
              <w:t>Cisplatin changed from 70mg/m</w:t>
            </w:r>
            <w:r w:rsidRPr="00DC7DB2">
              <w:rPr>
                <w:rFonts w:ascii="Calibri Light" w:hAnsi="Calibri Light"/>
                <w:sz w:val="20"/>
                <w:szCs w:val="20"/>
                <w:vertAlign w:val="superscript"/>
              </w:rPr>
              <w:t>2</w:t>
            </w:r>
            <w:r>
              <w:rPr>
                <w:rFonts w:ascii="Calibri Light" w:hAnsi="Calibri Light"/>
                <w:sz w:val="20"/>
                <w:szCs w:val="20"/>
              </w:rPr>
              <w:t xml:space="preserve"> day 1 to 50 mg/m</w:t>
            </w:r>
            <w:r w:rsidRPr="00DC7DB2">
              <w:rPr>
                <w:rFonts w:ascii="Calibri Light" w:hAnsi="Calibri Light"/>
                <w:sz w:val="20"/>
                <w:szCs w:val="20"/>
                <w:vertAlign w:val="superscript"/>
              </w:rPr>
              <w:t>2</w:t>
            </w:r>
            <w:r>
              <w:rPr>
                <w:rFonts w:ascii="Calibri Light" w:hAnsi="Calibri Light"/>
                <w:sz w:val="20"/>
                <w:szCs w:val="20"/>
              </w:rPr>
              <w:t xml:space="preserve"> day 1, 8</w:t>
            </w:r>
            <w:r>
              <w:rPr>
                <w:rFonts w:ascii="Calibri Light" w:hAnsi="Calibri Light"/>
                <w:sz w:val="20"/>
                <w:szCs w:val="20"/>
              </w:rPr>
              <w:br/>
              <w:t>Gemcitabine dose changed from 1000 to 800 mg/m</w:t>
            </w:r>
            <w:r w:rsidRPr="00DC7DB2">
              <w:rPr>
                <w:rFonts w:ascii="Calibri Light" w:hAnsi="Calibri Light"/>
                <w:sz w:val="20"/>
                <w:szCs w:val="20"/>
                <w:vertAlign w:val="superscript"/>
              </w:rPr>
              <w:t>2</w:t>
            </w:r>
          </w:p>
        </w:tc>
        <w:tc>
          <w:tcPr>
            <w:tcW w:w="1170" w:type="dxa"/>
            <w:tcBorders>
              <w:right w:val="single" w:sz="4" w:space="0" w:color="8EAADB" w:themeColor="accent5" w:themeTint="99"/>
            </w:tcBorders>
            <w:shd w:val="clear" w:color="auto" w:fill="auto"/>
            <w:vAlign w:val="center"/>
          </w:tcPr>
          <w:p w14:paraId="03FDA5D8" w14:textId="51FE13F0" w:rsidR="003F0ECE" w:rsidRDefault="004D48DC" w:rsidP="00256D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C84686" w14:paraId="2E72E3CF" w14:textId="77777777" w:rsidTr="00455985">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0D707631" w14:textId="76D976D8" w:rsidR="00C84686" w:rsidRPr="008C5E67" w:rsidRDefault="00C84686" w:rsidP="00256DFC">
            <w:pPr>
              <w:jc w:val="center"/>
              <w:rPr>
                <w:rFonts w:asciiTheme="majorHAnsi" w:hAnsiTheme="majorHAnsi"/>
                <w:sz w:val="20"/>
              </w:rPr>
            </w:pPr>
            <w:r>
              <w:rPr>
                <w:rFonts w:asciiTheme="majorHAnsi" w:hAnsiTheme="majorHAnsi"/>
                <w:sz w:val="20"/>
              </w:rPr>
              <w:t>Bladder/Urothelial - Palliative</w:t>
            </w:r>
          </w:p>
        </w:tc>
      </w:tr>
      <w:tr w:rsidR="00C84686" w14:paraId="5D1F976B" w14:textId="77777777" w:rsidTr="0045598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shd w:val="clear" w:color="auto" w:fill="auto"/>
            <w:vAlign w:val="center"/>
          </w:tcPr>
          <w:p w14:paraId="78FDDFD4" w14:textId="77777777" w:rsidR="00C84686" w:rsidRDefault="00C84686" w:rsidP="00C84686">
            <w:pPr>
              <w:rPr>
                <w:rFonts w:asciiTheme="majorHAnsi" w:hAnsiTheme="majorHAnsi"/>
                <w:b w:val="0"/>
                <w:bCs w:val="0"/>
                <w:sz w:val="20"/>
              </w:rPr>
            </w:pPr>
            <w:r>
              <w:rPr>
                <w:rFonts w:asciiTheme="majorHAnsi" w:hAnsiTheme="majorHAnsi"/>
                <w:bCs w:val="0"/>
                <w:sz w:val="20"/>
              </w:rPr>
              <w:t>ATEZ</w:t>
            </w:r>
          </w:p>
          <w:p w14:paraId="4457BDE9" w14:textId="3E80CF69" w:rsidR="00C84686" w:rsidRPr="00C84686" w:rsidRDefault="00C84686" w:rsidP="00C84686">
            <w:pPr>
              <w:rPr>
                <w:rFonts w:asciiTheme="majorHAnsi" w:hAnsiTheme="majorHAnsi"/>
                <w:b w:val="0"/>
                <w:bCs w:val="0"/>
                <w:sz w:val="20"/>
              </w:rPr>
            </w:pPr>
            <w:r>
              <w:rPr>
                <w:rFonts w:asciiTheme="majorHAnsi" w:hAnsiTheme="majorHAnsi"/>
                <w:b w:val="0"/>
                <w:bCs w:val="0"/>
                <w:sz w:val="20"/>
              </w:rPr>
              <w:t>New Regimen</w:t>
            </w:r>
          </w:p>
        </w:tc>
        <w:tc>
          <w:tcPr>
            <w:tcW w:w="7650" w:type="dxa"/>
            <w:tcBorders>
              <w:right w:val="single" w:sz="4" w:space="0" w:color="8EAADB" w:themeColor="accent5" w:themeTint="99"/>
            </w:tcBorders>
            <w:shd w:val="clear" w:color="auto" w:fill="auto"/>
            <w:vAlign w:val="center"/>
          </w:tcPr>
          <w:p w14:paraId="4EBAEF60" w14:textId="77777777" w:rsidR="00C84686" w:rsidRPr="00C84686" w:rsidRDefault="00C84686" w:rsidP="00C84686">
            <w:pP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FF0000"/>
                <w:sz w:val="20"/>
              </w:rPr>
            </w:pPr>
            <w:r w:rsidRPr="00C84686">
              <w:rPr>
                <w:rFonts w:asciiTheme="majorHAnsi" w:hAnsiTheme="majorHAnsi"/>
                <w:bCs/>
                <w:color w:val="FF0000"/>
                <w:sz w:val="20"/>
              </w:rPr>
              <w:t>Atezolizumab 1200 mg IV day 1 – not currently publicly funded for this regimen and intent.</w:t>
            </w:r>
          </w:p>
          <w:p w14:paraId="751D6E61" w14:textId="7BB25F1C" w:rsidR="00C84686" w:rsidRDefault="00C84686" w:rsidP="00C84686">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rPr>
            </w:pPr>
            <w:r w:rsidRPr="00C84686">
              <w:rPr>
                <w:rFonts w:asciiTheme="majorHAnsi" w:hAnsiTheme="majorHAnsi"/>
                <w:bCs/>
                <w:sz w:val="20"/>
              </w:rPr>
              <w:t>Q21 days</w:t>
            </w:r>
          </w:p>
        </w:tc>
        <w:tc>
          <w:tcPr>
            <w:tcW w:w="1170" w:type="dxa"/>
            <w:tcBorders>
              <w:right w:val="single" w:sz="4" w:space="0" w:color="8EAADB" w:themeColor="accent5" w:themeTint="99"/>
            </w:tcBorders>
            <w:shd w:val="clear" w:color="auto" w:fill="auto"/>
            <w:vAlign w:val="center"/>
          </w:tcPr>
          <w:p w14:paraId="1DE45F0F" w14:textId="02D4B142" w:rsidR="00C84686" w:rsidRDefault="00525A86" w:rsidP="00256D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C84686" w14:paraId="08FE7C35" w14:textId="77777777" w:rsidTr="00455985">
        <w:trPr>
          <w:trHeight w:val="28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vAlign w:val="center"/>
          </w:tcPr>
          <w:p w14:paraId="464DCC2E" w14:textId="77777777" w:rsidR="00C84686" w:rsidRDefault="00C84686" w:rsidP="00C84686">
            <w:pPr>
              <w:rPr>
                <w:rFonts w:asciiTheme="majorHAnsi" w:hAnsiTheme="majorHAnsi"/>
                <w:b w:val="0"/>
                <w:bCs w:val="0"/>
                <w:sz w:val="20"/>
              </w:rPr>
            </w:pPr>
            <w:r>
              <w:rPr>
                <w:rFonts w:asciiTheme="majorHAnsi" w:hAnsiTheme="majorHAnsi"/>
                <w:bCs w:val="0"/>
                <w:sz w:val="20"/>
              </w:rPr>
              <w:t>DURV</w:t>
            </w:r>
          </w:p>
          <w:p w14:paraId="268E5498" w14:textId="2A20B420" w:rsidR="00C84686" w:rsidRPr="00C84686" w:rsidRDefault="00C84686" w:rsidP="00C84686">
            <w:pPr>
              <w:rPr>
                <w:rFonts w:asciiTheme="majorHAnsi" w:hAnsiTheme="majorHAnsi"/>
                <w:b w:val="0"/>
                <w:bCs w:val="0"/>
                <w:sz w:val="20"/>
              </w:rPr>
            </w:pPr>
            <w:r>
              <w:rPr>
                <w:rFonts w:asciiTheme="majorHAnsi" w:hAnsiTheme="majorHAnsi"/>
                <w:b w:val="0"/>
                <w:bCs w:val="0"/>
                <w:sz w:val="20"/>
              </w:rPr>
              <w:t>New Regimen</w:t>
            </w:r>
          </w:p>
        </w:tc>
        <w:tc>
          <w:tcPr>
            <w:tcW w:w="7650" w:type="dxa"/>
            <w:tcBorders>
              <w:right w:val="single" w:sz="4" w:space="0" w:color="8EAADB" w:themeColor="accent5" w:themeTint="99"/>
            </w:tcBorders>
            <w:vAlign w:val="center"/>
          </w:tcPr>
          <w:p w14:paraId="4303A6B8" w14:textId="77777777" w:rsidR="00C84686" w:rsidRPr="00C84686" w:rsidRDefault="00C84686" w:rsidP="00C84686">
            <w:pPr>
              <w:cnfStyle w:val="000000000000" w:firstRow="0" w:lastRow="0" w:firstColumn="0" w:lastColumn="0" w:oddVBand="0" w:evenVBand="0" w:oddHBand="0" w:evenHBand="0" w:firstRowFirstColumn="0" w:firstRowLastColumn="0" w:lastRowFirstColumn="0" w:lastRowLastColumn="0"/>
              <w:rPr>
                <w:rFonts w:asciiTheme="majorHAnsi" w:hAnsiTheme="majorHAnsi"/>
                <w:bCs/>
                <w:color w:val="FF0000"/>
                <w:sz w:val="20"/>
              </w:rPr>
            </w:pPr>
            <w:r w:rsidRPr="00C84686">
              <w:rPr>
                <w:rFonts w:asciiTheme="majorHAnsi" w:hAnsiTheme="majorHAnsi"/>
                <w:bCs/>
                <w:color w:val="FF0000"/>
                <w:sz w:val="20"/>
              </w:rPr>
              <w:t>Durvalumab 10 mg/kg IV day 1 – not currently publicly funded for this regimen and intent.</w:t>
            </w:r>
          </w:p>
          <w:p w14:paraId="3D50122D" w14:textId="7DD92D96" w:rsidR="00C84686" w:rsidRPr="00C84686" w:rsidRDefault="00C84686" w:rsidP="00C84686">
            <w:pPr>
              <w:cnfStyle w:val="000000000000" w:firstRow="0" w:lastRow="0" w:firstColumn="0" w:lastColumn="0" w:oddVBand="0" w:evenVBand="0" w:oddHBand="0" w:evenHBand="0" w:firstRowFirstColumn="0" w:firstRowLastColumn="0" w:lastRowFirstColumn="0" w:lastRowLastColumn="0"/>
              <w:rPr>
                <w:rFonts w:asciiTheme="majorHAnsi" w:hAnsiTheme="majorHAnsi"/>
                <w:bCs/>
                <w:color w:val="FF0000"/>
                <w:sz w:val="20"/>
              </w:rPr>
            </w:pPr>
            <w:r w:rsidRPr="00C84686">
              <w:rPr>
                <w:rFonts w:asciiTheme="majorHAnsi" w:hAnsiTheme="majorHAnsi"/>
                <w:bCs/>
                <w:sz w:val="20"/>
              </w:rPr>
              <w:t>Q14 days</w:t>
            </w:r>
          </w:p>
        </w:tc>
        <w:tc>
          <w:tcPr>
            <w:tcW w:w="1170" w:type="dxa"/>
            <w:tcBorders>
              <w:right w:val="single" w:sz="4" w:space="0" w:color="8EAADB" w:themeColor="accent5" w:themeTint="99"/>
            </w:tcBorders>
            <w:vAlign w:val="center"/>
          </w:tcPr>
          <w:p w14:paraId="43D622B6" w14:textId="34A0EE1E" w:rsidR="00C84686" w:rsidRDefault="00525A86" w:rsidP="00256D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C84686" w14:paraId="0D34ED68" w14:textId="77777777" w:rsidTr="0045598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shd w:val="clear" w:color="auto" w:fill="auto"/>
            <w:vAlign w:val="center"/>
          </w:tcPr>
          <w:p w14:paraId="0258A4F6" w14:textId="77777777" w:rsidR="00C84686" w:rsidRDefault="00C84686" w:rsidP="00C84686">
            <w:pPr>
              <w:rPr>
                <w:rFonts w:asciiTheme="majorHAnsi" w:hAnsiTheme="majorHAnsi"/>
                <w:b w:val="0"/>
                <w:bCs w:val="0"/>
                <w:sz w:val="20"/>
              </w:rPr>
            </w:pPr>
            <w:r>
              <w:rPr>
                <w:rFonts w:asciiTheme="majorHAnsi" w:hAnsiTheme="majorHAnsi"/>
                <w:bCs w:val="0"/>
                <w:sz w:val="20"/>
              </w:rPr>
              <w:t>PEMB(FIXED)</w:t>
            </w:r>
          </w:p>
          <w:p w14:paraId="4CFAA3C7" w14:textId="1DBD231F" w:rsidR="00C84686" w:rsidRPr="00C84686" w:rsidRDefault="00C84686" w:rsidP="00C84686">
            <w:pPr>
              <w:rPr>
                <w:rFonts w:asciiTheme="majorHAnsi" w:hAnsiTheme="majorHAnsi"/>
                <w:b w:val="0"/>
                <w:bCs w:val="0"/>
                <w:sz w:val="20"/>
              </w:rPr>
            </w:pPr>
            <w:r>
              <w:rPr>
                <w:rFonts w:asciiTheme="majorHAnsi" w:hAnsiTheme="majorHAnsi"/>
                <w:b w:val="0"/>
                <w:bCs w:val="0"/>
                <w:sz w:val="20"/>
              </w:rPr>
              <w:t>New Regimen</w:t>
            </w:r>
          </w:p>
        </w:tc>
        <w:tc>
          <w:tcPr>
            <w:tcW w:w="7650" w:type="dxa"/>
            <w:tcBorders>
              <w:right w:val="single" w:sz="4" w:space="0" w:color="8EAADB" w:themeColor="accent5" w:themeTint="99"/>
            </w:tcBorders>
            <w:shd w:val="clear" w:color="auto" w:fill="auto"/>
            <w:vAlign w:val="center"/>
          </w:tcPr>
          <w:p w14:paraId="4669EEE5" w14:textId="471A054D" w:rsidR="00C84686" w:rsidRPr="00C84686" w:rsidRDefault="00C84686" w:rsidP="00C84686">
            <w:pP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FF0000"/>
                <w:sz w:val="20"/>
              </w:rPr>
            </w:pPr>
            <w:r w:rsidRPr="00DC7DB2">
              <w:rPr>
                <w:rFonts w:asciiTheme="majorHAnsi" w:hAnsiTheme="majorHAnsi"/>
                <w:bCs/>
                <w:color w:val="1F4E79" w:themeColor="accent1" w:themeShade="80"/>
                <w:sz w:val="20"/>
              </w:rPr>
              <w:t xml:space="preserve">Pembrolizumab 200 mg IV day 1 – </w:t>
            </w:r>
            <w:r w:rsidR="00DC7DB2" w:rsidRPr="00DC7DB2">
              <w:rPr>
                <w:rFonts w:asciiTheme="majorHAnsi" w:hAnsiTheme="majorHAnsi"/>
                <w:color w:val="1F4E79" w:themeColor="accent1" w:themeShade="80"/>
                <w:sz w:val="20"/>
              </w:rPr>
              <w:t>Not publicly funded. Universal compassionate access program available</w:t>
            </w:r>
            <w:r w:rsidR="00DC7DB2" w:rsidRPr="00DC7DB2">
              <w:rPr>
                <w:rFonts w:asciiTheme="majorHAnsi" w:hAnsiTheme="majorHAnsi"/>
                <w:bCs/>
                <w:color w:val="1F4E79" w:themeColor="accent1" w:themeShade="80"/>
                <w:sz w:val="20"/>
              </w:rPr>
              <w:t xml:space="preserve"> </w:t>
            </w:r>
            <w:r w:rsidR="00DC7DB2">
              <w:rPr>
                <w:rFonts w:asciiTheme="majorHAnsi" w:hAnsiTheme="majorHAnsi"/>
                <w:bCs/>
                <w:sz w:val="20"/>
              </w:rPr>
              <w:br/>
            </w:r>
            <w:r w:rsidRPr="00C84686">
              <w:rPr>
                <w:rFonts w:asciiTheme="majorHAnsi" w:hAnsiTheme="majorHAnsi"/>
                <w:bCs/>
                <w:sz w:val="20"/>
              </w:rPr>
              <w:t>Q21 days</w:t>
            </w:r>
          </w:p>
        </w:tc>
        <w:tc>
          <w:tcPr>
            <w:tcW w:w="1170" w:type="dxa"/>
            <w:tcBorders>
              <w:right w:val="single" w:sz="4" w:space="0" w:color="8EAADB" w:themeColor="accent5" w:themeTint="99"/>
            </w:tcBorders>
            <w:shd w:val="clear" w:color="auto" w:fill="auto"/>
            <w:vAlign w:val="center"/>
          </w:tcPr>
          <w:p w14:paraId="68FEACB8" w14:textId="1CDBD722" w:rsidR="00C84686" w:rsidRDefault="00525A86" w:rsidP="00256D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525A86" w14:paraId="3269F769" w14:textId="77777777" w:rsidTr="00455985">
        <w:trPr>
          <w:trHeight w:val="28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9D38389" w14:textId="68523851" w:rsidR="00525A86" w:rsidRDefault="00525A86" w:rsidP="00256DFC">
            <w:pPr>
              <w:jc w:val="center"/>
              <w:rPr>
                <w:rFonts w:asciiTheme="majorHAnsi" w:hAnsiTheme="majorHAnsi"/>
                <w:sz w:val="20"/>
              </w:rPr>
            </w:pPr>
            <w:r>
              <w:rPr>
                <w:rFonts w:asciiTheme="majorHAnsi" w:hAnsiTheme="majorHAnsi"/>
                <w:sz w:val="20"/>
              </w:rPr>
              <w:t>Penial - Neoadjuvant</w:t>
            </w:r>
          </w:p>
        </w:tc>
      </w:tr>
      <w:tr w:rsidR="00525A86" w14:paraId="7CFDC81E" w14:textId="77777777" w:rsidTr="0045598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shd w:val="clear" w:color="auto" w:fill="auto"/>
            <w:vAlign w:val="center"/>
          </w:tcPr>
          <w:p w14:paraId="420766D8" w14:textId="77777777" w:rsidR="00525A86" w:rsidRDefault="00525A86" w:rsidP="00525A86">
            <w:pPr>
              <w:rPr>
                <w:rFonts w:asciiTheme="majorHAnsi" w:hAnsiTheme="majorHAnsi"/>
                <w:b w:val="0"/>
                <w:bCs w:val="0"/>
                <w:sz w:val="20"/>
              </w:rPr>
            </w:pPr>
            <w:r>
              <w:rPr>
                <w:rFonts w:asciiTheme="majorHAnsi" w:hAnsiTheme="majorHAnsi"/>
                <w:bCs w:val="0"/>
                <w:sz w:val="20"/>
              </w:rPr>
              <w:t>TIP(MOD)</w:t>
            </w:r>
          </w:p>
          <w:p w14:paraId="21B344BA" w14:textId="31014D47" w:rsidR="00525A86" w:rsidRPr="00525A86" w:rsidRDefault="00525A86" w:rsidP="00525A86">
            <w:pPr>
              <w:rPr>
                <w:rFonts w:asciiTheme="majorHAnsi" w:hAnsiTheme="majorHAnsi"/>
                <w:b w:val="0"/>
                <w:bCs w:val="0"/>
                <w:sz w:val="20"/>
              </w:rPr>
            </w:pPr>
            <w:r>
              <w:rPr>
                <w:rFonts w:asciiTheme="majorHAnsi" w:hAnsiTheme="majorHAnsi"/>
                <w:b w:val="0"/>
                <w:bCs w:val="0"/>
                <w:sz w:val="20"/>
              </w:rPr>
              <w:t>New Regimen</w:t>
            </w:r>
          </w:p>
        </w:tc>
        <w:tc>
          <w:tcPr>
            <w:tcW w:w="7650" w:type="dxa"/>
            <w:tcBorders>
              <w:right w:val="single" w:sz="4" w:space="0" w:color="8EAADB" w:themeColor="accent5" w:themeTint="99"/>
            </w:tcBorders>
            <w:shd w:val="clear" w:color="auto" w:fill="auto"/>
            <w:vAlign w:val="center"/>
          </w:tcPr>
          <w:p w14:paraId="31E8B447" w14:textId="77777777" w:rsidR="00525A86" w:rsidRPr="00525A86" w:rsidRDefault="00525A86" w:rsidP="00525A86">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525A86">
              <w:rPr>
                <w:rFonts w:asciiTheme="majorHAnsi" w:hAnsiTheme="majorHAnsi"/>
                <w:bCs/>
                <w:sz w:val="20"/>
              </w:rPr>
              <w:t>PACLitaxel 175 mg/m2 IV day 1;</w:t>
            </w:r>
          </w:p>
          <w:p w14:paraId="4758C6BC" w14:textId="77777777" w:rsidR="00525A86" w:rsidRPr="00525A86" w:rsidRDefault="00525A86" w:rsidP="00525A86">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525A86">
              <w:rPr>
                <w:rFonts w:asciiTheme="majorHAnsi" w:hAnsiTheme="majorHAnsi"/>
                <w:bCs/>
                <w:sz w:val="20"/>
              </w:rPr>
              <w:t>Mesna 400 mg/m2 IV (pre-ifosfamide) days 1-3;</w:t>
            </w:r>
          </w:p>
          <w:p w14:paraId="33CCE3F4" w14:textId="77777777" w:rsidR="00525A86" w:rsidRPr="00525A86" w:rsidRDefault="00525A86" w:rsidP="00525A86">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525A86">
              <w:rPr>
                <w:rFonts w:asciiTheme="majorHAnsi" w:hAnsiTheme="majorHAnsi"/>
                <w:bCs/>
                <w:sz w:val="20"/>
              </w:rPr>
              <w:t>Ifosfamide 1200 mg/m2 IV days 1-3;</w:t>
            </w:r>
          </w:p>
          <w:p w14:paraId="5651D052" w14:textId="77777777" w:rsidR="00525A86" w:rsidRPr="00525A86" w:rsidRDefault="00525A86" w:rsidP="00525A86">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525A86">
              <w:rPr>
                <w:rFonts w:asciiTheme="majorHAnsi" w:hAnsiTheme="majorHAnsi"/>
                <w:bCs/>
                <w:sz w:val="20"/>
              </w:rPr>
              <w:t>CISplatin 25 mg/m2 IV days 1-3;</w:t>
            </w:r>
          </w:p>
          <w:p w14:paraId="1BB1BAF9" w14:textId="77777777" w:rsidR="00525A86" w:rsidRPr="00525A86" w:rsidRDefault="00525A86" w:rsidP="00525A86">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525A86">
              <w:rPr>
                <w:rFonts w:asciiTheme="majorHAnsi" w:hAnsiTheme="majorHAnsi"/>
                <w:bCs/>
                <w:sz w:val="20"/>
              </w:rPr>
              <w:t>Mesna 200 mg/m2 IV or 400 mg/m2 PO (4 and 8 hours post-ifosfamide) days 1-3.</w:t>
            </w:r>
          </w:p>
          <w:p w14:paraId="7560591A" w14:textId="0DE58D05" w:rsidR="00525A86" w:rsidRDefault="00525A86" w:rsidP="00525A86">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rPr>
            </w:pPr>
            <w:r w:rsidRPr="00525A86">
              <w:rPr>
                <w:rFonts w:asciiTheme="majorHAnsi" w:hAnsiTheme="majorHAnsi"/>
                <w:bCs/>
                <w:sz w:val="20"/>
              </w:rPr>
              <w:t>Q21-28 days (x 4 cycles)</w:t>
            </w:r>
          </w:p>
        </w:tc>
        <w:tc>
          <w:tcPr>
            <w:tcW w:w="1170" w:type="dxa"/>
            <w:tcBorders>
              <w:right w:val="single" w:sz="4" w:space="0" w:color="8EAADB" w:themeColor="accent5" w:themeTint="99"/>
            </w:tcBorders>
            <w:shd w:val="clear" w:color="auto" w:fill="auto"/>
            <w:vAlign w:val="center"/>
          </w:tcPr>
          <w:p w14:paraId="10A3F514" w14:textId="38D902DA" w:rsidR="00525A86" w:rsidRDefault="00525A86" w:rsidP="00256D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696F4694" w14:textId="0E8E784B" w:rsidR="00700103" w:rsidRDefault="00700103" w:rsidP="00F7568E">
      <w:r>
        <w:rPr>
          <w:b/>
        </w:rPr>
        <w:t>SARCOMA</w:t>
      </w:r>
    </w:p>
    <w:tbl>
      <w:tblPr>
        <w:tblStyle w:val="GridTable4-Accent5"/>
        <w:tblW w:w="10435" w:type="dxa"/>
        <w:tblLayout w:type="fixed"/>
        <w:tblLook w:val="04A0" w:firstRow="1" w:lastRow="0" w:firstColumn="1" w:lastColumn="0" w:noHBand="0" w:noVBand="1"/>
      </w:tblPr>
      <w:tblGrid>
        <w:gridCol w:w="1615"/>
        <w:gridCol w:w="7650"/>
        <w:gridCol w:w="1170"/>
      </w:tblGrid>
      <w:tr w:rsidR="00700103" w:rsidRPr="002B4013" w14:paraId="4BF86C6A" w14:textId="77777777" w:rsidTr="00256DFC">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5AB7FC2C" w14:textId="77777777" w:rsidR="00700103" w:rsidRPr="002B4013" w:rsidRDefault="00700103" w:rsidP="00256DFC">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5F521952" w14:textId="77777777" w:rsidR="00700103" w:rsidRPr="002B4013" w:rsidRDefault="00700103" w:rsidP="00256DFC">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6BA249DC" w14:textId="77777777" w:rsidR="00700103" w:rsidRPr="002B4013" w:rsidRDefault="00700103" w:rsidP="00256DF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700103" w14:paraId="5BD92D61" w14:textId="77777777" w:rsidTr="00256DF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4640324" w14:textId="7793645A" w:rsidR="00700103" w:rsidRPr="008C5E67" w:rsidRDefault="00700103" w:rsidP="00256DFC">
            <w:pPr>
              <w:jc w:val="center"/>
              <w:rPr>
                <w:rFonts w:asciiTheme="majorHAnsi" w:hAnsiTheme="majorHAnsi"/>
                <w:sz w:val="20"/>
              </w:rPr>
            </w:pPr>
            <w:r>
              <w:rPr>
                <w:rFonts w:asciiTheme="majorHAnsi" w:hAnsiTheme="majorHAnsi"/>
                <w:sz w:val="20"/>
              </w:rPr>
              <w:t>Soft Tissue Sarcoma – Palliative</w:t>
            </w:r>
          </w:p>
        </w:tc>
      </w:tr>
      <w:tr w:rsidR="00700103" w14:paraId="1147AF2F" w14:textId="77777777" w:rsidTr="00256DFC">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9C1244E" w14:textId="77777777" w:rsidR="00700103" w:rsidRDefault="00700103" w:rsidP="00256DFC">
            <w:pPr>
              <w:rPr>
                <w:rFonts w:asciiTheme="majorHAnsi" w:hAnsiTheme="majorHAnsi"/>
                <w:b w:val="0"/>
                <w:sz w:val="20"/>
              </w:rPr>
            </w:pPr>
            <w:r>
              <w:rPr>
                <w:rFonts w:asciiTheme="majorHAnsi" w:hAnsiTheme="majorHAnsi"/>
                <w:sz w:val="20"/>
              </w:rPr>
              <w:t>VAcTC</w:t>
            </w:r>
          </w:p>
          <w:p w14:paraId="0E6EBA8A" w14:textId="219A8719" w:rsidR="00700103" w:rsidRPr="00700103" w:rsidRDefault="00700103" w:rsidP="00256DFC">
            <w:pPr>
              <w:rPr>
                <w:rFonts w:asciiTheme="majorHAnsi" w:hAnsiTheme="majorHAnsi"/>
                <w:b w:val="0"/>
                <w:sz w:val="20"/>
              </w:rPr>
            </w:pPr>
            <w:r>
              <w:rPr>
                <w:rFonts w:asciiTheme="majorHAnsi" w:hAnsiTheme="majorHAnsi"/>
                <w:b w:val="0"/>
                <w:sz w:val="20"/>
              </w:rPr>
              <w:t>Schedule</w:t>
            </w:r>
          </w:p>
        </w:tc>
        <w:tc>
          <w:tcPr>
            <w:tcW w:w="7650" w:type="dxa"/>
            <w:vAlign w:val="center"/>
          </w:tcPr>
          <w:p w14:paraId="48F7037E" w14:textId="403D9DDA" w:rsidR="00700103" w:rsidRPr="002176AD" w:rsidRDefault="00700103" w:rsidP="00256DF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26520">
              <w:rPr>
                <w:rFonts w:asciiTheme="majorHAnsi" w:hAnsiTheme="majorHAnsi"/>
                <w:sz w:val="20"/>
              </w:rPr>
              <w:t xml:space="preserve">Removed standard schedule. Previous alternative schedule is now the standard schedule. </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74DDDED" w14:textId="1B4FC870" w:rsidR="00700103" w:rsidRPr="008C5E67" w:rsidRDefault="004D48DC" w:rsidP="00256D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700103" w14:paraId="6CA74F48" w14:textId="77777777" w:rsidTr="00256DF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061848A3" w14:textId="5A36F17B" w:rsidR="00700103" w:rsidRPr="008C5E67" w:rsidRDefault="00700103" w:rsidP="00256DFC">
            <w:pPr>
              <w:jc w:val="center"/>
              <w:rPr>
                <w:rFonts w:asciiTheme="majorHAnsi" w:hAnsiTheme="majorHAnsi"/>
                <w:sz w:val="20"/>
              </w:rPr>
            </w:pPr>
            <w:r>
              <w:rPr>
                <w:rFonts w:asciiTheme="majorHAnsi" w:hAnsiTheme="majorHAnsi"/>
                <w:sz w:val="20"/>
              </w:rPr>
              <w:t>Soft Tissue Sarcoma – Adjuvant/Curative</w:t>
            </w:r>
          </w:p>
        </w:tc>
      </w:tr>
      <w:tr w:rsidR="00700103" w14:paraId="10A9DD1E" w14:textId="77777777" w:rsidTr="00256DFC">
        <w:trPr>
          <w:trHeight w:val="197"/>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4F12FDC8" w14:textId="77777777" w:rsidR="00700103" w:rsidRDefault="00700103" w:rsidP="00256DFC">
            <w:pPr>
              <w:rPr>
                <w:rFonts w:asciiTheme="majorHAnsi" w:hAnsiTheme="majorHAnsi"/>
                <w:b w:val="0"/>
                <w:sz w:val="20"/>
              </w:rPr>
            </w:pPr>
            <w:r>
              <w:rPr>
                <w:rFonts w:asciiTheme="majorHAnsi" w:hAnsiTheme="majorHAnsi"/>
                <w:sz w:val="20"/>
              </w:rPr>
              <w:lastRenderedPageBreak/>
              <w:t>VAcTC</w:t>
            </w:r>
          </w:p>
          <w:p w14:paraId="3F1AB360" w14:textId="269EBCFF" w:rsidR="00700103" w:rsidRPr="00700103" w:rsidRDefault="00700103" w:rsidP="00256DFC">
            <w:pPr>
              <w:rPr>
                <w:rFonts w:asciiTheme="majorHAnsi" w:hAnsiTheme="majorHAnsi"/>
                <w:b w:val="0"/>
                <w:sz w:val="20"/>
              </w:rPr>
            </w:pPr>
            <w:r>
              <w:rPr>
                <w:rFonts w:asciiTheme="majorHAnsi" w:hAnsiTheme="majorHAnsi"/>
                <w:b w:val="0"/>
                <w:sz w:val="20"/>
              </w:rPr>
              <w:t>Dose</w:t>
            </w:r>
          </w:p>
        </w:tc>
        <w:tc>
          <w:tcPr>
            <w:tcW w:w="7650" w:type="dxa"/>
            <w:shd w:val="clear" w:color="auto" w:fill="auto"/>
            <w:vAlign w:val="center"/>
          </w:tcPr>
          <w:p w14:paraId="7E6040A3" w14:textId="025C249C" w:rsidR="00700103" w:rsidRDefault="004F2444" w:rsidP="00256DF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dose of DACTINomycin from 0.045mg/kg (max 2.5 mg) IV Day 1 to DACTINomycin 1.25 mg/m</w:t>
            </w:r>
            <w:r w:rsidRPr="004F2444">
              <w:rPr>
                <w:rFonts w:asciiTheme="majorHAnsi" w:hAnsiTheme="majorHAnsi"/>
                <w:sz w:val="20"/>
                <w:vertAlign w:val="superscript"/>
              </w:rPr>
              <w:t>2</w:t>
            </w:r>
            <w:r>
              <w:rPr>
                <w:rFonts w:asciiTheme="majorHAnsi" w:hAnsiTheme="majorHAnsi"/>
                <w:sz w:val="20"/>
              </w:rPr>
              <w:t xml:space="preserve"> (max 2.5 mg) IV Day 1 and Cyclophosphamide 1100 mg/m</w:t>
            </w:r>
            <w:r w:rsidRPr="004F2444">
              <w:rPr>
                <w:rFonts w:asciiTheme="majorHAnsi" w:hAnsiTheme="majorHAnsi"/>
                <w:sz w:val="20"/>
                <w:vertAlign w:val="superscript"/>
              </w:rPr>
              <w:t>2</w:t>
            </w:r>
            <w:r>
              <w:rPr>
                <w:rFonts w:asciiTheme="majorHAnsi" w:hAnsiTheme="majorHAnsi"/>
                <w:sz w:val="20"/>
              </w:rPr>
              <w:t xml:space="preserve"> IV Days 1&amp;2 to Cyclophophamide 1200 mg/m</w:t>
            </w:r>
            <w:r w:rsidRPr="004F2444">
              <w:rPr>
                <w:rFonts w:asciiTheme="majorHAnsi" w:hAnsiTheme="majorHAnsi"/>
                <w:sz w:val="20"/>
                <w:vertAlign w:val="superscript"/>
              </w:rPr>
              <w:t>2</w:t>
            </w:r>
            <w:r>
              <w:rPr>
                <w:rFonts w:asciiTheme="majorHAnsi" w:hAnsiTheme="majorHAnsi"/>
                <w:sz w:val="20"/>
              </w:rPr>
              <w:t xml:space="preserve"> IV Day 1</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auto"/>
            <w:vAlign w:val="center"/>
          </w:tcPr>
          <w:p w14:paraId="4D9CBA74" w14:textId="5EC939E4" w:rsidR="00700103" w:rsidRPr="008C5E67" w:rsidRDefault="004D48DC" w:rsidP="00256D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0AA9831B" w14:textId="77777777" w:rsidR="00700103" w:rsidRDefault="00700103" w:rsidP="00F7568E"/>
    <w:p w14:paraId="5720DCDF" w14:textId="1E393922" w:rsidR="00700103" w:rsidRDefault="007A250A" w:rsidP="00F7568E">
      <w:r>
        <w:rPr>
          <w:b/>
        </w:rPr>
        <w:t>HEMATOLOGY</w:t>
      </w:r>
    </w:p>
    <w:tbl>
      <w:tblPr>
        <w:tblStyle w:val="GridTable4-Accent5"/>
        <w:tblW w:w="10435" w:type="dxa"/>
        <w:tblLayout w:type="fixed"/>
        <w:tblLook w:val="04A0" w:firstRow="1" w:lastRow="0" w:firstColumn="1" w:lastColumn="0" w:noHBand="0" w:noVBand="1"/>
      </w:tblPr>
      <w:tblGrid>
        <w:gridCol w:w="1615"/>
        <w:gridCol w:w="7650"/>
        <w:gridCol w:w="1170"/>
      </w:tblGrid>
      <w:tr w:rsidR="007A250A" w:rsidRPr="002B4013" w14:paraId="406AF1E0" w14:textId="77777777" w:rsidTr="00256DFC">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6E8FC4AE" w14:textId="77777777" w:rsidR="007A250A" w:rsidRPr="002B4013" w:rsidRDefault="007A250A" w:rsidP="00256DFC">
            <w:pPr>
              <w:rPr>
                <w:rFonts w:asciiTheme="majorHAnsi" w:hAnsiTheme="majorHAnsi"/>
                <w:b w:val="0"/>
                <w:sz w:val="20"/>
              </w:rPr>
            </w:pPr>
            <w:r w:rsidRPr="002B4013">
              <w:rPr>
                <w:rFonts w:asciiTheme="majorHAnsi" w:hAnsiTheme="majorHAnsi"/>
                <w:sz w:val="20"/>
              </w:rPr>
              <w:t>Updated Section</w:t>
            </w:r>
          </w:p>
        </w:tc>
        <w:tc>
          <w:tcPr>
            <w:tcW w:w="7650" w:type="dxa"/>
            <w:vAlign w:val="center"/>
            <w:hideMark/>
          </w:tcPr>
          <w:p w14:paraId="1C793E93" w14:textId="77777777" w:rsidR="007A250A" w:rsidRPr="002B4013" w:rsidRDefault="007A250A" w:rsidP="00256DFC">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70" w:type="dxa"/>
            <w:vAlign w:val="center"/>
            <w:hideMark/>
          </w:tcPr>
          <w:p w14:paraId="72624E83" w14:textId="77777777" w:rsidR="007A250A" w:rsidRPr="002B4013" w:rsidRDefault="007A250A" w:rsidP="00256DF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7A250A" w14:paraId="327C4CE6" w14:textId="77777777" w:rsidTr="00256DF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61CDE2A2" w14:textId="12DA507F" w:rsidR="007A250A" w:rsidRPr="008C5E67" w:rsidRDefault="007A250A" w:rsidP="00256DFC">
            <w:pPr>
              <w:jc w:val="center"/>
              <w:rPr>
                <w:rFonts w:asciiTheme="majorHAnsi" w:hAnsiTheme="majorHAnsi"/>
                <w:sz w:val="20"/>
              </w:rPr>
            </w:pPr>
            <w:r>
              <w:rPr>
                <w:rFonts w:asciiTheme="majorHAnsi" w:hAnsiTheme="majorHAnsi"/>
                <w:sz w:val="20"/>
              </w:rPr>
              <w:t>Non-Hodgkin</w:t>
            </w:r>
            <w:r w:rsidR="004D48DC">
              <w:rPr>
                <w:rFonts w:asciiTheme="majorHAnsi" w:hAnsiTheme="majorHAnsi"/>
                <w:sz w:val="20"/>
              </w:rPr>
              <w:t>’s Lymphoma (</w:t>
            </w:r>
            <w:r>
              <w:rPr>
                <w:rFonts w:asciiTheme="majorHAnsi" w:hAnsiTheme="majorHAnsi"/>
                <w:sz w:val="20"/>
              </w:rPr>
              <w:t>High or Intermediate Grade</w:t>
            </w:r>
            <w:r w:rsidR="004D48DC">
              <w:rPr>
                <w:rFonts w:asciiTheme="majorHAnsi" w:hAnsiTheme="majorHAnsi"/>
                <w:sz w:val="20"/>
              </w:rPr>
              <w:t>)</w:t>
            </w:r>
            <w:r>
              <w:rPr>
                <w:rFonts w:asciiTheme="majorHAnsi" w:hAnsiTheme="majorHAnsi"/>
                <w:sz w:val="20"/>
              </w:rPr>
              <w:t xml:space="preserve"> – Adjuvant/Curative &amp; Palliative</w:t>
            </w:r>
          </w:p>
        </w:tc>
      </w:tr>
      <w:tr w:rsidR="007A250A" w14:paraId="63D7C922" w14:textId="77777777" w:rsidTr="00256DFC">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057050B" w14:textId="77777777" w:rsidR="007A250A" w:rsidRDefault="007A250A" w:rsidP="00256DFC">
            <w:pPr>
              <w:rPr>
                <w:rFonts w:asciiTheme="majorHAnsi" w:hAnsiTheme="majorHAnsi"/>
                <w:b w:val="0"/>
                <w:sz w:val="20"/>
              </w:rPr>
            </w:pPr>
            <w:r>
              <w:rPr>
                <w:rFonts w:asciiTheme="majorHAnsi" w:hAnsiTheme="majorHAnsi"/>
                <w:sz w:val="20"/>
              </w:rPr>
              <w:t>CEPP(B)</w:t>
            </w:r>
          </w:p>
          <w:p w14:paraId="1C98D248" w14:textId="25692381" w:rsidR="007A250A" w:rsidRPr="007A250A" w:rsidRDefault="007A250A" w:rsidP="00256DFC">
            <w:pPr>
              <w:rPr>
                <w:rFonts w:asciiTheme="majorHAnsi" w:hAnsiTheme="majorHAnsi"/>
                <w:b w:val="0"/>
                <w:sz w:val="20"/>
              </w:rPr>
            </w:pPr>
            <w:r>
              <w:rPr>
                <w:rFonts w:asciiTheme="majorHAnsi" w:hAnsiTheme="majorHAnsi"/>
                <w:b w:val="0"/>
                <w:sz w:val="20"/>
              </w:rPr>
              <w:t>Schedule</w:t>
            </w:r>
          </w:p>
        </w:tc>
        <w:tc>
          <w:tcPr>
            <w:tcW w:w="7650" w:type="dxa"/>
            <w:vAlign w:val="center"/>
          </w:tcPr>
          <w:p w14:paraId="2DC7CA55" w14:textId="2B47D82D" w:rsidR="007A250A" w:rsidRPr="002176AD" w:rsidRDefault="007A250A" w:rsidP="00256DF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Removed the following statement: Procarbazine may be dropped from the regimen</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4A9DEDE" w14:textId="68BECB6C" w:rsidR="007A250A" w:rsidRPr="008C5E67" w:rsidRDefault="004D48DC" w:rsidP="00256D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7A250A" w14:paraId="459EC13D" w14:textId="77777777" w:rsidTr="007A250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vAlign w:val="center"/>
          </w:tcPr>
          <w:p w14:paraId="477A5D92" w14:textId="77777777" w:rsidR="007A250A" w:rsidRDefault="007A250A" w:rsidP="007A250A">
            <w:pPr>
              <w:rPr>
                <w:rFonts w:asciiTheme="majorHAnsi" w:hAnsiTheme="majorHAnsi"/>
                <w:b w:val="0"/>
                <w:bCs w:val="0"/>
                <w:sz w:val="20"/>
              </w:rPr>
            </w:pPr>
            <w:r>
              <w:rPr>
                <w:rFonts w:asciiTheme="majorHAnsi" w:hAnsiTheme="majorHAnsi"/>
                <w:bCs w:val="0"/>
                <w:sz w:val="20"/>
              </w:rPr>
              <w:t>CEPIOP</w:t>
            </w:r>
          </w:p>
          <w:p w14:paraId="46F39514" w14:textId="3C6478A4" w:rsidR="007A250A" w:rsidRPr="007A250A" w:rsidRDefault="007A250A" w:rsidP="007A250A">
            <w:pPr>
              <w:rPr>
                <w:rFonts w:asciiTheme="majorHAnsi" w:hAnsiTheme="majorHAnsi"/>
                <w:b w:val="0"/>
                <w:bCs w:val="0"/>
                <w:sz w:val="20"/>
              </w:rPr>
            </w:pPr>
            <w:r>
              <w:rPr>
                <w:rFonts w:asciiTheme="majorHAnsi" w:hAnsiTheme="majorHAnsi"/>
                <w:b w:val="0"/>
                <w:bCs w:val="0"/>
                <w:sz w:val="20"/>
              </w:rPr>
              <w:t>Dose</w:t>
            </w:r>
          </w:p>
        </w:tc>
        <w:tc>
          <w:tcPr>
            <w:tcW w:w="7650" w:type="dxa"/>
            <w:tcBorders>
              <w:right w:val="single" w:sz="4" w:space="0" w:color="8EAADB" w:themeColor="accent5" w:themeTint="99"/>
            </w:tcBorders>
            <w:vAlign w:val="center"/>
          </w:tcPr>
          <w:p w14:paraId="09AAF29E" w14:textId="7E3DC753" w:rsidR="007A250A" w:rsidRPr="007A250A" w:rsidRDefault="00A666B2" w:rsidP="007A250A">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Pr>
                <w:rFonts w:asciiTheme="majorHAnsi" w:hAnsiTheme="majorHAnsi"/>
                <w:bCs/>
                <w:sz w:val="20"/>
              </w:rPr>
              <w:t>Updated dose of epirubicin from 50 mg/m</w:t>
            </w:r>
            <w:r w:rsidRPr="00A666B2">
              <w:rPr>
                <w:rFonts w:asciiTheme="majorHAnsi" w:hAnsiTheme="majorHAnsi"/>
                <w:bCs/>
                <w:sz w:val="20"/>
                <w:vertAlign w:val="superscript"/>
              </w:rPr>
              <w:t>2</w:t>
            </w:r>
            <w:r>
              <w:rPr>
                <w:rFonts w:asciiTheme="majorHAnsi" w:hAnsiTheme="majorHAnsi"/>
                <w:bCs/>
                <w:sz w:val="20"/>
              </w:rPr>
              <w:t xml:space="preserve"> IV Day 1 to 50-70 mg/m</w:t>
            </w:r>
            <w:r w:rsidRPr="00A666B2">
              <w:rPr>
                <w:rFonts w:asciiTheme="majorHAnsi" w:hAnsiTheme="majorHAnsi"/>
                <w:bCs/>
                <w:sz w:val="20"/>
                <w:vertAlign w:val="superscript"/>
              </w:rPr>
              <w:t>2</w:t>
            </w:r>
            <w:r>
              <w:rPr>
                <w:rFonts w:asciiTheme="majorHAnsi" w:hAnsiTheme="majorHAnsi"/>
                <w:bCs/>
                <w:sz w:val="20"/>
              </w:rPr>
              <w:t xml:space="preserve"> IV Day 1</w:t>
            </w:r>
          </w:p>
        </w:tc>
        <w:tc>
          <w:tcPr>
            <w:tcW w:w="1170" w:type="dxa"/>
            <w:tcBorders>
              <w:right w:val="single" w:sz="4" w:space="0" w:color="8EAADB" w:themeColor="accent5" w:themeTint="99"/>
            </w:tcBorders>
            <w:vAlign w:val="center"/>
          </w:tcPr>
          <w:p w14:paraId="684BF910" w14:textId="7A8EE824" w:rsidR="007A250A" w:rsidRPr="008C5E67" w:rsidRDefault="004D48DC" w:rsidP="004D48D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7A250A" w14:paraId="7FD829C7" w14:textId="77777777" w:rsidTr="00256DFC">
        <w:trPr>
          <w:trHeight w:val="197"/>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6CFA08AA" w14:textId="77777777" w:rsidR="007A250A" w:rsidRDefault="00A666B2" w:rsidP="00256DFC">
            <w:pPr>
              <w:rPr>
                <w:rFonts w:asciiTheme="majorHAnsi" w:hAnsiTheme="majorHAnsi"/>
                <w:b w:val="0"/>
                <w:sz w:val="20"/>
              </w:rPr>
            </w:pPr>
            <w:r>
              <w:rPr>
                <w:rFonts w:asciiTheme="majorHAnsi" w:hAnsiTheme="majorHAnsi"/>
                <w:sz w:val="20"/>
              </w:rPr>
              <w:t>CEPIOP+RITU</w:t>
            </w:r>
          </w:p>
          <w:p w14:paraId="149E2CA1" w14:textId="4F2B481C" w:rsidR="00A666B2" w:rsidRPr="00A666B2" w:rsidRDefault="00A666B2" w:rsidP="00256DFC">
            <w:pPr>
              <w:rPr>
                <w:rFonts w:asciiTheme="majorHAnsi" w:hAnsiTheme="majorHAnsi"/>
                <w:b w:val="0"/>
                <w:sz w:val="20"/>
              </w:rPr>
            </w:pPr>
            <w:r>
              <w:rPr>
                <w:rFonts w:asciiTheme="majorHAnsi" w:hAnsiTheme="majorHAnsi"/>
                <w:b w:val="0"/>
                <w:sz w:val="20"/>
              </w:rPr>
              <w:t>Dose</w:t>
            </w:r>
          </w:p>
        </w:tc>
        <w:tc>
          <w:tcPr>
            <w:tcW w:w="7650" w:type="dxa"/>
            <w:shd w:val="clear" w:color="auto" w:fill="auto"/>
            <w:vAlign w:val="center"/>
          </w:tcPr>
          <w:p w14:paraId="1322DD01" w14:textId="4DE2207C" w:rsidR="007A250A" w:rsidRDefault="00A666B2" w:rsidP="00256DF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bCs/>
                <w:sz w:val="20"/>
              </w:rPr>
              <w:t>Updated dose of epirubicin from 50 mg/m</w:t>
            </w:r>
            <w:r w:rsidRPr="00A666B2">
              <w:rPr>
                <w:rFonts w:asciiTheme="majorHAnsi" w:hAnsiTheme="majorHAnsi"/>
                <w:bCs/>
                <w:sz w:val="20"/>
                <w:vertAlign w:val="superscript"/>
              </w:rPr>
              <w:t>2</w:t>
            </w:r>
            <w:r>
              <w:rPr>
                <w:rFonts w:asciiTheme="majorHAnsi" w:hAnsiTheme="majorHAnsi"/>
                <w:bCs/>
                <w:sz w:val="20"/>
              </w:rPr>
              <w:t xml:space="preserve"> IV Day 1 to 50-70 mg/m</w:t>
            </w:r>
            <w:r w:rsidRPr="00A666B2">
              <w:rPr>
                <w:rFonts w:asciiTheme="majorHAnsi" w:hAnsiTheme="majorHAnsi"/>
                <w:bCs/>
                <w:sz w:val="20"/>
                <w:vertAlign w:val="superscript"/>
              </w:rPr>
              <w:t>2</w:t>
            </w:r>
            <w:r>
              <w:rPr>
                <w:rFonts w:asciiTheme="majorHAnsi" w:hAnsiTheme="majorHAnsi"/>
                <w:bCs/>
                <w:sz w:val="20"/>
              </w:rPr>
              <w:t xml:space="preserve"> IV Day 1</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auto"/>
            <w:vAlign w:val="center"/>
          </w:tcPr>
          <w:p w14:paraId="3B8531E6" w14:textId="576C9B39" w:rsidR="007A250A" w:rsidRPr="008C5E67" w:rsidRDefault="004D48DC" w:rsidP="00256D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A666B2" w14:paraId="3FB89EC5" w14:textId="77777777" w:rsidTr="00256DF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372C7606" w14:textId="7B993AB5" w:rsidR="00A666B2" w:rsidRPr="008C5E67" w:rsidRDefault="00A666B2" w:rsidP="00256DFC">
            <w:pPr>
              <w:jc w:val="center"/>
              <w:rPr>
                <w:rFonts w:asciiTheme="majorHAnsi" w:hAnsiTheme="majorHAnsi"/>
                <w:sz w:val="20"/>
              </w:rPr>
            </w:pPr>
            <w:r>
              <w:rPr>
                <w:rFonts w:asciiTheme="majorHAnsi" w:hAnsiTheme="majorHAnsi"/>
                <w:sz w:val="20"/>
              </w:rPr>
              <w:t>Hodgkin’s Lymphoma – Adjuvant/Curative &amp; Palliative</w:t>
            </w:r>
          </w:p>
        </w:tc>
      </w:tr>
      <w:tr w:rsidR="007A250A" w14:paraId="6FBC4883" w14:textId="77777777" w:rsidTr="00256DFC">
        <w:trPr>
          <w:trHeight w:val="197"/>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vAlign w:val="center"/>
          </w:tcPr>
          <w:p w14:paraId="5ED591DF" w14:textId="77777777" w:rsidR="007A250A" w:rsidRDefault="00A666B2" w:rsidP="00256DFC">
            <w:pPr>
              <w:rPr>
                <w:rFonts w:asciiTheme="majorHAnsi" w:hAnsiTheme="majorHAnsi"/>
                <w:b w:val="0"/>
                <w:sz w:val="20"/>
              </w:rPr>
            </w:pPr>
            <w:r>
              <w:rPr>
                <w:rFonts w:asciiTheme="majorHAnsi" w:hAnsiTheme="majorHAnsi"/>
                <w:sz w:val="20"/>
              </w:rPr>
              <w:t>COPP</w:t>
            </w:r>
          </w:p>
          <w:p w14:paraId="77ED72B4" w14:textId="4249EFD4" w:rsidR="00A666B2" w:rsidRPr="00A666B2" w:rsidRDefault="00A666B2" w:rsidP="00256DFC">
            <w:pPr>
              <w:rPr>
                <w:rFonts w:asciiTheme="majorHAnsi" w:hAnsiTheme="majorHAnsi"/>
                <w:b w:val="0"/>
                <w:sz w:val="20"/>
              </w:rPr>
            </w:pPr>
            <w:r>
              <w:rPr>
                <w:rFonts w:asciiTheme="majorHAnsi" w:hAnsiTheme="majorHAnsi"/>
                <w:b w:val="0"/>
                <w:sz w:val="20"/>
              </w:rPr>
              <w:t>Schedule</w:t>
            </w:r>
          </w:p>
        </w:tc>
        <w:tc>
          <w:tcPr>
            <w:tcW w:w="7650" w:type="dxa"/>
            <w:shd w:val="clear" w:color="auto" w:fill="auto"/>
            <w:vAlign w:val="center"/>
          </w:tcPr>
          <w:p w14:paraId="6B565BB9" w14:textId="29826D5C" w:rsidR="007A250A" w:rsidRDefault="00A666B2" w:rsidP="00256DF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note: Usually given with alternative cycles of ABVD x 4-8 cycles</w:t>
            </w:r>
          </w:p>
        </w:tc>
        <w:tc>
          <w:tcPr>
            <w:tcW w:w="11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auto"/>
            <w:vAlign w:val="center"/>
          </w:tcPr>
          <w:p w14:paraId="6B09BD9E" w14:textId="7C8BB424" w:rsidR="007A250A" w:rsidRPr="008C5E67" w:rsidRDefault="004D48DC" w:rsidP="00256D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7A250A" w14:paraId="3FD75A4A" w14:textId="77777777" w:rsidTr="00256DF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536BC02" w14:textId="62E64CBA" w:rsidR="007A250A" w:rsidRPr="008C5E67" w:rsidRDefault="004D48DC" w:rsidP="00256DFC">
            <w:pPr>
              <w:jc w:val="center"/>
              <w:rPr>
                <w:rFonts w:asciiTheme="majorHAnsi" w:hAnsiTheme="majorHAnsi"/>
                <w:sz w:val="20"/>
              </w:rPr>
            </w:pPr>
            <w:r>
              <w:rPr>
                <w:rFonts w:asciiTheme="majorHAnsi" w:hAnsiTheme="majorHAnsi"/>
                <w:sz w:val="20"/>
              </w:rPr>
              <w:t>Non-Hodgkin’s Lymphoma (</w:t>
            </w:r>
            <w:r w:rsidR="00A666B2">
              <w:rPr>
                <w:rFonts w:asciiTheme="majorHAnsi" w:hAnsiTheme="majorHAnsi"/>
                <w:sz w:val="20"/>
              </w:rPr>
              <w:t>High or Intermediate Grade</w:t>
            </w:r>
            <w:r>
              <w:rPr>
                <w:rFonts w:asciiTheme="majorHAnsi" w:hAnsiTheme="majorHAnsi"/>
                <w:sz w:val="20"/>
              </w:rPr>
              <w:t>)</w:t>
            </w:r>
            <w:r w:rsidR="00A666B2">
              <w:rPr>
                <w:rFonts w:asciiTheme="majorHAnsi" w:hAnsiTheme="majorHAnsi"/>
                <w:sz w:val="20"/>
              </w:rPr>
              <w:t xml:space="preserve"> – Adjuvant/Curative</w:t>
            </w:r>
          </w:p>
        </w:tc>
      </w:tr>
      <w:tr w:rsidR="007A250A" w14:paraId="3E14D3A2" w14:textId="77777777" w:rsidTr="00256DFC">
        <w:trPr>
          <w:trHeight w:val="19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shd w:val="clear" w:color="auto" w:fill="auto"/>
            <w:vAlign w:val="center"/>
          </w:tcPr>
          <w:p w14:paraId="5E9DD11B" w14:textId="77777777" w:rsidR="007A250A" w:rsidRDefault="00A666B2" w:rsidP="00A666B2">
            <w:pPr>
              <w:rPr>
                <w:rFonts w:asciiTheme="majorHAnsi" w:hAnsiTheme="majorHAnsi"/>
                <w:b w:val="0"/>
                <w:bCs w:val="0"/>
                <w:sz w:val="20"/>
              </w:rPr>
            </w:pPr>
            <w:r>
              <w:rPr>
                <w:rFonts w:asciiTheme="majorHAnsi" w:hAnsiTheme="majorHAnsi"/>
                <w:bCs w:val="0"/>
                <w:sz w:val="20"/>
              </w:rPr>
              <w:t>CYCLETOP</w:t>
            </w:r>
          </w:p>
          <w:p w14:paraId="43A38926" w14:textId="676BD80A" w:rsidR="00A666B2" w:rsidRPr="00A666B2" w:rsidRDefault="00A666B2" w:rsidP="00A666B2">
            <w:pPr>
              <w:rPr>
                <w:rFonts w:asciiTheme="majorHAnsi" w:hAnsiTheme="majorHAnsi"/>
                <w:b w:val="0"/>
                <w:bCs w:val="0"/>
                <w:sz w:val="20"/>
              </w:rPr>
            </w:pPr>
            <w:r>
              <w:rPr>
                <w:rFonts w:asciiTheme="majorHAnsi" w:hAnsiTheme="majorHAnsi"/>
                <w:b w:val="0"/>
                <w:bCs w:val="0"/>
                <w:sz w:val="20"/>
              </w:rPr>
              <w:t>Dose</w:t>
            </w:r>
          </w:p>
        </w:tc>
        <w:tc>
          <w:tcPr>
            <w:tcW w:w="7650" w:type="dxa"/>
            <w:tcBorders>
              <w:right w:val="single" w:sz="4" w:space="0" w:color="8EAADB" w:themeColor="accent5" w:themeTint="99"/>
            </w:tcBorders>
            <w:shd w:val="clear" w:color="auto" w:fill="auto"/>
            <w:vAlign w:val="center"/>
          </w:tcPr>
          <w:p w14:paraId="0618A4CB" w14:textId="51D84D19" w:rsidR="007A250A" w:rsidRDefault="00A666B2" w:rsidP="00256DFC">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Pr>
                <w:rFonts w:asciiTheme="majorHAnsi" w:hAnsiTheme="majorHAnsi"/>
                <w:bCs/>
                <w:sz w:val="20"/>
              </w:rPr>
              <w:t>Updated Cyclophosphamide 2000 mg/m</w:t>
            </w:r>
            <w:r w:rsidRPr="00A666B2">
              <w:rPr>
                <w:rFonts w:asciiTheme="majorHAnsi" w:hAnsiTheme="majorHAnsi"/>
                <w:bCs/>
                <w:sz w:val="20"/>
                <w:vertAlign w:val="superscript"/>
              </w:rPr>
              <w:t>2</w:t>
            </w:r>
            <w:r>
              <w:rPr>
                <w:rFonts w:asciiTheme="majorHAnsi" w:hAnsiTheme="majorHAnsi"/>
                <w:bCs/>
                <w:sz w:val="20"/>
              </w:rPr>
              <w:t xml:space="preserve"> IV Day 1 to 2000-2500 mg/m</w:t>
            </w:r>
            <w:r w:rsidRPr="00A666B2">
              <w:rPr>
                <w:rFonts w:asciiTheme="majorHAnsi" w:hAnsiTheme="majorHAnsi"/>
                <w:bCs/>
                <w:sz w:val="20"/>
                <w:vertAlign w:val="superscript"/>
              </w:rPr>
              <w:t>2</w:t>
            </w:r>
            <w:r>
              <w:rPr>
                <w:rFonts w:asciiTheme="majorHAnsi" w:hAnsiTheme="majorHAnsi"/>
                <w:bCs/>
                <w:sz w:val="20"/>
              </w:rPr>
              <w:t xml:space="preserve"> IV Day 1</w:t>
            </w:r>
          </w:p>
          <w:p w14:paraId="73D13EBC" w14:textId="28AC9107" w:rsidR="00A666B2" w:rsidRPr="003F0ECE" w:rsidRDefault="00256DFC" w:rsidP="00256DFC">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Pr>
                <w:rFonts w:asciiTheme="majorHAnsi" w:hAnsiTheme="majorHAnsi"/>
                <w:bCs/>
                <w:sz w:val="20"/>
              </w:rPr>
              <w:t>Added note: For</w:t>
            </w:r>
            <w:r w:rsidR="00A666B2">
              <w:rPr>
                <w:rFonts w:asciiTheme="majorHAnsi" w:hAnsiTheme="majorHAnsi"/>
                <w:bCs/>
                <w:sz w:val="20"/>
              </w:rPr>
              <w:t xml:space="preserve"> use as a stem cell mobilization regimen in patients with Non-Hodgkin’s Lymphoma</w:t>
            </w:r>
          </w:p>
        </w:tc>
        <w:tc>
          <w:tcPr>
            <w:tcW w:w="1170" w:type="dxa"/>
            <w:tcBorders>
              <w:right w:val="single" w:sz="4" w:space="0" w:color="8EAADB" w:themeColor="accent5" w:themeTint="99"/>
            </w:tcBorders>
            <w:shd w:val="clear" w:color="auto" w:fill="auto"/>
            <w:vAlign w:val="center"/>
          </w:tcPr>
          <w:p w14:paraId="3D609A86" w14:textId="168AD280" w:rsidR="007A250A" w:rsidRDefault="004D48DC" w:rsidP="00256D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A666B2" w14:paraId="02E6E11C" w14:textId="77777777" w:rsidTr="00A666B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vAlign w:val="center"/>
          </w:tcPr>
          <w:p w14:paraId="61489880" w14:textId="77777777" w:rsidR="00A666B2" w:rsidRDefault="00A666B2" w:rsidP="00A666B2">
            <w:pPr>
              <w:rPr>
                <w:rFonts w:asciiTheme="majorHAnsi" w:hAnsiTheme="majorHAnsi"/>
                <w:b w:val="0"/>
                <w:bCs w:val="0"/>
                <w:sz w:val="20"/>
              </w:rPr>
            </w:pPr>
            <w:r>
              <w:rPr>
                <w:rFonts w:asciiTheme="majorHAnsi" w:hAnsiTheme="majorHAnsi"/>
                <w:bCs w:val="0"/>
                <w:sz w:val="20"/>
              </w:rPr>
              <w:t>ICE</w:t>
            </w:r>
          </w:p>
          <w:p w14:paraId="200998A7" w14:textId="73B7F4DE" w:rsidR="00A666B2" w:rsidRPr="00A666B2" w:rsidRDefault="00A666B2" w:rsidP="00A666B2">
            <w:pPr>
              <w:rPr>
                <w:rFonts w:asciiTheme="majorHAnsi" w:hAnsiTheme="majorHAnsi"/>
                <w:b w:val="0"/>
                <w:bCs w:val="0"/>
                <w:sz w:val="20"/>
              </w:rPr>
            </w:pPr>
            <w:r>
              <w:rPr>
                <w:rFonts w:asciiTheme="majorHAnsi" w:hAnsiTheme="majorHAnsi"/>
                <w:b w:val="0"/>
                <w:bCs w:val="0"/>
                <w:sz w:val="20"/>
              </w:rPr>
              <w:t>Schedule</w:t>
            </w:r>
          </w:p>
        </w:tc>
        <w:tc>
          <w:tcPr>
            <w:tcW w:w="7650" w:type="dxa"/>
            <w:tcBorders>
              <w:right w:val="single" w:sz="4" w:space="0" w:color="8EAADB" w:themeColor="accent5" w:themeTint="99"/>
            </w:tcBorders>
            <w:vAlign w:val="center"/>
          </w:tcPr>
          <w:p w14:paraId="2B31EF99" w14:textId="7057581B" w:rsidR="00A666B2" w:rsidRPr="00A666B2" w:rsidRDefault="00A666B2" w:rsidP="00A666B2">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Pr>
                <w:rFonts w:asciiTheme="majorHAnsi" w:hAnsiTheme="majorHAnsi"/>
                <w:bCs/>
                <w:sz w:val="20"/>
              </w:rPr>
              <w:t>Updated dose of Mesna from 2 and 4 hours post-Ifosfamide to 2 and 6 hours after completion of</w:t>
            </w:r>
            <w:r w:rsidR="00526520">
              <w:rPr>
                <w:rFonts w:asciiTheme="majorHAnsi" w:hAnsiTheme="majorHAnsi"/>
                <w:bCs/>
                <w:sz w:val="20"/>
              </w:rPr>
              <w:t xml:space="preserve"> each</w:t>
            </w:r>
            <w:r>
              <w:rPr>
                <w:rFonts w:asciiTheme="majorHAnsi" w:hAnsiTheme="majorHAnsi"/>
                <w:bCs/>
                <w:sz w:val="20"/>
              </w:rPr>
              <w:t xml:space="preserve"> ifosfamide dose</w:t>
            </w:r>
          </w:p>
        </w:tc>
        <w:tc>
          <w:tcPr>
            <w:tcW w:w="1170" w:type="dxa"/>
            <w:tcBorders>
              <w:right w:val="single" w:sz="4" w:space="0" w:color="8EAADB" w:themeColor="accent5" w:themeTint="99"/>
            </w:tcBorders>
            <w:vAlign w:val="center"/>
          </w:tcPr>
          <w:p w14:paraId="4007B63C" w14:textId="66BA3112" w:rsidR="00A666B2" w:rsidRDefault="004D48DC" w:rsidP="00256D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A666B2" w14:paraId="09292A83" w14:textId="77777777" w:rsidTr="00A666B2">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shd w:val="clear" w:color="auto" w:fill="auto"/>
            <w:vAlign w:val="center"/>
          </w:tcPr>
          <w:p w14:paraId="2E478795" w14:textId="230063B8" w:rsidR="00A666B2" w:rsidRPr="005D650C" w:rsidRDefault="005D650C" w:rsidP="00256DFC">
            <w:pPr>
              <w:jc w:val="center"/>
              <w:rPr>
                <w:rFonts w:asciiTheme="majorHAnsi" w:hAnsiTheme="majorHAnsi"/>
                <w:sz w:val="20"/>
              </w:rPr>
            </w:pPr>
            <w:r>
              <w:rPr>
                <w:rFonts w:asciiTheme="majorHAnsi" w:hAnsiTheme="majorHAnsi"/>
                <w:sz w:val="20"/>
              </w:rPr>
              <w:t>Hodgkin’s Lymphoma – Adjuvant/Curative</w:t>
            </w:r>
          </w:p>
        </w:tc>
      </w:tr>
      <w:tr w:rsidR="005D650C" w14:paraId="425870FA" w14:textId="77777777" w:rsidTr="00A666B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vAlign w:val="center"/>
          </w:tcPr>
          <w:p w14:paraId="1D3016B2" w14:textId="77777777" w:rsidR="005D650C" w:rsidRDefault="005D650C" w:rsidP="005D650C">
            <w:pPr>
              <w:rPr>
                <w:rFonts w:asciiTheme="majorHAnsi" w:hAnsiTheme="majorHAnsi"/>
                <w:b w:val="0"/>
                <w:bCs w:val="0"/>
                <w:sz w:val="20"/>
              </w:rPr>
            </w:pPr>
            <w:r>
              <w:rPr>
                <w:rFonts w:asciiTheme="majorHAnsi" w:hAnsiTheme="majorHAnsi"/>
                <w:bCs w:val="0"/>
                <w:sz w:val="20"/>
              </w:rPr>
              <w:t>ICE</w:t>
            </w:r>
          </w:p>
          <w:p w14:paraId="0CC46AD2" w14:textId="58E3779D" w:rsidR="005D650C" w:rsidRPr="00700103" w:rsidRDefault="005D650C" w:rsidP="005D650C">
            <w:pPr>
              <w:rPr>
                <w:rFonts w:asciiTheme="majorHAnsi" w:hAnsiTheme="majorHAnsi"/>
                <w:b w:val="0"/>
                <w:bCs w:val="0"/>
                <w:sz w:val="20"/>
              </w:rPr>
            </w:pPr>
            <w:r>
              <w:rPr>
                <w:rFonts w:asciiTheme="majorHAnsi" w:hAnsiTheme="majorHAnsi"/>
                <w:b w:val="0"/>
                <w:bCs w:val="0"/>
                <w:sz w:val="20"/>
              </w:rPr>
              <w:t>Schedule</w:t>
            </w:r>
          </w:p>
        </w:tc>
        <w:tc>
          <w:tcPr>
            <w:tcW w:w="7650" w:type="dxa"/>
            <w:tcBorders>
              <w:right w:val="single" w:sz="4" w:space="0" w:color="8EAADB" w:themeColor="accent5" w:themeTint="99"/>
            </w:tcBorders>
            <w:vAlign w:val="center"/>
          </w:tcPr>
          <w:p w14:paraId="66429F3A" w14:textId="64334846" w:rsidR="005D650C" w:rsidRPr="00700103" w:rsidRDefault="005D650C" w:rsidP="005D650C">
            <w:pPr>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Pr>
                <w:rFonts w:asciiTheme="majorHAnsi" w:hAnsiTheme="majorHAnsi"/>
                <w:bCs/>
                <w:sz w:val="20"/>
              </w:rPr>
              <w:t>Updated dose of Mesna from 2 and 4 hours post-Ifosfamide to 2 and 6 hours after completion of</w:t>
            </w:r>
            <w:r w:rsidR="00526520">
              <w:rPr>
                <w:rFonts w:asciiTheme="majorHAnsi" w:hAnsiTheme="majorHAnsi"/>
                <w:bCs/>
                <w:sz w:val="20"/>
              </w:rPr>
              <w:t xml:space="preserve"> each</w:t>
            </w:r>
            <w:r>
              <w:rPr>
                <w:rFonts w:asciiTheme="majorHAnsi" w:hAnsiTheme="majorHAnsi"/>
                <w:bCs/>
                <w:sz w:val="20"/>
              </w:rPr>
              <w:t xml:space="preserve"> ifosfamide dose</w:t>
            </w:r>
          </w:p>
        </w:tc>
        <w:tc>
          <w:tcPr>
            <w:tcW w:w="1170" w:type="dxa"/>
            <w:tcBorders>
              <w:right w:val="single" w:sz="4" w:space="0" w:color="8EAADB" w:themeColor="accent5" w:themeTint="99"/>
            </w:tcBorders>
            <w:vAlign w:val="center"/>
          </w:tcPr>
          <w:p w14:paraId="24E362F7" w14:textId="0FF95EB4" w:rsidR="005D650C" w:rsidRDefault="004D48DC" w:rsidP="005D650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C75575" w14:paraId="6AF7084E" w14:textId="77777777" w:rsidTr="00256DFC">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shd w:val="clear" w:color="auto" w:fill="auto"/>
            <w:vAlign w:val="center"/>
          </w:tcPr>
          <w:p w14:paraId="7868E3C6" w14:textId="4C67A318" w:rsidR="00C75575" w:rsidRPr="00C75575" w:rsidRDefault="00C75575" w:rsidP="004D48DC">
            <w:pPr>
              <w:jc w:val="center"/>
              <w:rPr>
                <w:rFonts w:asciiTheme="majorHAnsi" w:hAnsiTheme="majorHAnsi"/>
                <w:sz w:val="20"/>
              </w:rPr>
            </w:pPr>
            <w:r>
              <w:rPr>
                <w:rFonts w:asciiTheme="majorHAnsi" w:hAnsiTheme="majorHAnsi"/>
                <w:sz w:val="20"/>
              </w:rPr>
              <w:t xml:space="preserve">Non-Hodgkin’s Lymphoma  </w:t>
            </w:r>
            <w:r w:rsidR="004D48DC">
              <w:rPr>
                <w:rFonts w:asciiTheme="majorHAnsi" w:hAnsiTheme="majorHAnsi"/>
                <w:sz w:val="20"/>
              </w:rPr>
              <w:t>(</w:t>
            </w:r>
            <w:r>
              <w:rPr>
                <w:rFonts w:asciiTheme="majorHAnsi" w:hAnsiTheme="majorHAnsi"/>
                <w:sz w:val="20"/>
              </w:rPr>
              <w:t>High Grade</w:t>
            </w:r>
            <w:r w:rsidR="004D48DC">
              <w:rPr>
                <w:rFonts w:asciiTheme="majorHAnsi" w:hAnsiTheme="majorHAnsi"/>
                <w:sz w:val="20"/>
              </w:rPr>
              <w:t xml:space="preserve">), </w:t>
            </w:r>
            <w:r>
              <w:rPr>
                <w:rFonts w:asciiTheme="majorHAnsi" w:hAnsiTheme="majorHAnsi"/>
                <w:sz w:val="20"/>
              </w:rPr>
              <w:t xml:space="preserve"> Birkitt’s Lymphoma – Adjuvant/Curative</w:t>
            </w:r>
          </w:p>
        </w:tc>
      </w:tr>
      <w:tr w:rsidR="00C75575" w14:paraId="5FDEE295" w14:textId="77777777" w:rsidTr="009B563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vAlign w:val="center"/>
          </w:tcPr>
          <w:p w14:paraId="543C42A9" w14:textId="77777777" w:rsidR="00C75575" w:rsidRDefault="009B5636" w:rsidP="009B5636">
            <w:pPr>
              <w:rPr>
                <w:rFonts w:asciiTheme="majorHAnsi" w:hAnsiTheme="majorHAnsi"/>
                <w:b w:val="0"/>
                <w:bCs w:val="0"/>
                <w:sz w:val="20"/>
              </w:rPr>
            </w:pPr>
            <w:r>
              <w:rPr>
                <w:rFonts w:asciiTheme="majorHAnsi" w:hAnsiTheme="majorHAnsi"/>
                <w:bCs w:val="0"/>
                <w:sz w:val="20"/>
              </w:rPr>
              <w:t>CODOX-M</w:t>
            </w:r>
          </w:p>
          <w:p w14:paraId="2EDC329F" w14:textId="26D63D90" w:rsidR="00256DFC" w:rsidRPr="00256DFC" w:rsidRDefault="00256DFC" w:rsidP="009B5636">
            <w:pPr>
              <w:rPr>
                <w:rFonts w:asciiTheme="majorHAnsi" w:hAnsiTheme="majorHAnsi"/>
                <w:b w:val="0"/>
                <w:bCs w:val="0"/>
                <w:sz w:val="20"/>
              </w:rPr>
            </w:pPr>
            <w:r>
              <w:rPr>
                <w:rFonts w:asciiTheme="majorHAnsi" w:hAnsiTheme="majorHAnsi"/>
                <w:b w:val="0"/>
                <w:bCs w:val="0"/>
                <w:sz w:val="20"/>
              </w:rPr>
              <w:t>Dose, Schedule</w:t>
            </w:r>
          </w:p>
        </w:tc>
        <w:tc>
          <w:tcPr>
            <w:tcW w:w="7650" w:type="dxa"/>
            <w:tcBorders>
              <w:right w:val="single" w:sz="4" w:space="0" w:color="8EAADB" w:themeColor="accent5" w:themeTint="99"/>
            </w:tcBorders>
            <w:vAlign w:val="center"/>
          </w:tcPr>
          <w:p w14:paraId="475F85A0" w14:textId="17E6E6FC" w:rsidR="00256DFC" w:rsidRPr="00526520" w:rsidRDefault="00526520" w:rsidP="00256DFC">
            <w:pPr>
              <w:pStyle w:val="Default"/>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sidRPr="00526520">
              <w:rPr>
                <w:rFonts w:ascii="Calibri Light" w:hAnsi="Calibri Light"/>
                <w:sz w:val="20"/>
                <w:szCs w:val="20"/>
              </w:rPr>
              <w:t>Added</w:t>
            </w:r>
            <w:r w:rsidR="00256DFC" w:rsidRPr="00526520">
              <w:rPr>
                <w:rFonts w:ascii="Calibri Light" w:hAnsi="Calibri Light"/>
                <w:sz w:val="20"/>
                <w:szCs w:val="20"/>
              </w:rPr>
              <w:t xml:space="preserve"> Methotrexate </w:t>
            </w:r>
            <w:r w:rsidRPr="00526520">
              <w:rPr>
                <w:rFonts w:ascii="Calibri Light" w:hAnsi="Calibri Light"/>
                <w:sz w:val="20"/>
                <w:szCs w:val="20"/>
              </w:rPr>
              <w:t>12 mg IT Day 15</w:t>
            </w:r>
            <w:r w:rsidR="00256DFC" w:rsidRPr="00526520">
              <w:rPr>
                <w:rFonts w:ascii="Calibri Light" w:hAnsi="Calibri Light"/>
                <w:sz w:val="20"/>
                <w:szCs w:val="20"/>
              </w:rPr>
              <w:t>.</w:t>
            </w:r>
          </w:p>
          <w:p w14:paraId="749A460A" w14:textId="1CD3D949" w:rsidR="00256DFC" w:rsidRPr="00526520" w:rsidRDefault="00526520" w:rsidP="00256DFC">
            <w:pPr>
              <w:pStyle w:val="Default"/>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sidRPr="00526520">
              <w:rPr>
                <w:rFonts w:ascii="Calibri Light" w:hAnsi="Calibri Light"/>
                <w:sz w:val="20"/>
                <w:szCs w:val="20"/>
              </w:rPr>
              <w:t xml:space="preserve">Changed </w:t>
            </w:r>
            <w:r w:rsidR="00256DFC" w:rsidRPr="00526520">
              <w:rPr>
                <w:rFonts w:ascii="Calibri Light" w:hAnsi="Calibri Light"/>
                <w:sz w:val="20"/>
                <w:szCs w:val="20"/>
              </w:rPr>
              <w:t xml:space="preserve">vinCRIStine </w:t>
            </w:r>
            <w:r w:rsidRPr="00526520">
              <w:rPr>
                <w:rFonts w:ascii="Calibri Light" w:hAnsi="Calibri Light"/>
                <w:sz w:val="20"/>
                <w:szCs w:val="20"/>
              </w:rPr>
              <w:t xml:space="preserve">schedule from days 1,8 (also day 15 in cycle 3) to </w:t>
            </w:r>
            <w:r w:rsidR="00256DFC" w:rsidRPr="00526520">
              <w:rPr>
                <w:rFonts w:ascii="Calibri Light" w:hAnsi="Calibri Light"/>
                <w:sz w:val="20"/>
                <w:szCs w:val="20"/>
              </w:rPr>
              <w:t xml:space="preserve">days 1, 8 </w:t>
            </w:r>
          </w:p>
          <w:p w14:paraId="508EBA01" w14:textId="10380121" w:rsidR="00C75575" w:rsidRPr="00256DFC" w:rsidRDefault="00256DFC" w:rsidP="00256DFC">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t xml:space="preserve"> </w:t>
            </w:r>
          </w:p>
        </w:tc>
        <w:tc>
          <w:tcPr>
            <w:tcW w:w="1170" w:type="dxa"/>
            <w:tcBorders>
              <w:right w:val="single" w:sz="4" w:space="0" w:color="8EAADB" w:themeColor="accent5" w:themeTint="99"/>
            </w:tcBorders>
            <w:vAlign w:val="center"/>
          </w:tcPr>
          <w:p w14:paraId="14A6D8FB" w14:textId="6CB2C6BA" w:rsidR="00C75575" w:rsidRDefault="004D48DC" w:rsidP="004D48D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256DFC" w14:paraId="6146519B" w14:textId="77777777" w:rsidTr="009B5636">
        <w:trPr>
          <w:trHeight w:val="19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vAlign w:val="center"/>
          </w:tcPr>
          <w:p w14:paraId="0AE92353" w14:textId="77777777" w:rsidR="00256DFC" w:rsidRDefault="00256DFC" w:rsidP="009B5636">
            <w:pPr>
              <w:rPr>
                <w:rFonts w:asciiTheme="majorHAnsi" w:hAnsiTheme="majorHAnsi"/>
                <w:b w:val="0"/>
                <w:sz w:val="20"/>
              </w:rPr>
            </w:pPr>
            <w:r>
              <w:rPr>
                <w:rFonts w:asciiTheme="majorHAnsi" w:hAnsiTheme="majorHAnsi"/>
                <w:sz w:val="20"/>
              </w:rPr>
              <w:t>CODOX-M+RITU</w:t>
            </w:r>
          </w:p>
          <w:p w14:paraId="34AB94B9" w14:textId="2CFCE81E" w:rsidR="00256DFC" w:rsidRPr="00256DFC" w:rsidRDefault="00256DFC" w:rsidP="009B5636">
            <w:pPr>
              <w:rPr>
                <w:rFonts w:asciiTheme="majorHAnsi" w:hAnsiTheme="majorHAnsi"/>
                <w:b w:val="0"/>
                <w:sz w:val="20"/>
              </w:rPr>
            </w:pPr>
            <w:r>
              <w:rPr>
                <w:rFonts w:asciiTheme="majorHAnsi" w:hAnsiTheme="majorHAnsi"/>
                <w:b w:val="0"/>
                <w:sz w:val="20"/>
              </w:rPr>
              <w:t>Dose, Schedule</w:t>
            </w:r>
          </w:p>
        </w:tc>
        <w:tc>
          <w:tcPr>
            <w:tcW w:w="7650" w:type="dxa"/>
            <w:tcBorders>
              <w:right w:val="single" w:sz="4" w:space="0" w:color="8EAADB" w:themeColor="accent5" w:themeTint="99"/>
            </w:tcBorders>
            <w:vAlign w:val="center"/>
          </w:tcPr>
          <w:p w14:paraId="0B56D7CF" w14:textId="77777777" w:rsidR="00526520" w:rsidRPr="00526520" w:rsidRDefault="00256DFC" w:rsidP="00526520">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r>
              <w:rPr>
                <w:sz w:val="22"/>
                <w:szCs w:val="22"/>
              </w:rPr>
              <w:t xml:space="preserve"> </w:t>
            </w:r>
            <w:r w:rsidR="00526520" w:rsidRPr="00526520">
              <w:rPr>
                <w:rFonts w:ascii="Calibri Light" w:hAnsi="Calibri Light"/>
                <w:sz w:val="20"/>
                <w:szCs w:val="20"/>
              </w:rPr>
              <w:t>Added Methotrexate 12 mg IT Day 15.</w:t>
            </w:r>
          </w:p>
          <w:p w14:paraId="3575515A" w14:textId="1FA15CD3" w:rsidR="00256DFC" w:rsidRPr="00526520" w:rsidRDefault="00526520" w:rsidP="00256DFC">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r w:rsidRPr="00526520">
              <w:rPr>
                <w:rFonts w:ascii="Calibri Light" w:hAnsi="Calibri Light"/>
                <w:sz w:val="20"/>
                <w:szCs w:val="20"/>
              </w:rPr>
              <w:t xml:space="preserve">Changed vinCRIStine schedule from days 1,8 (also day 15 in cycle 3) to </w:t>
            </w:r>
            <w:r>
              <w:rPr>
                <w:rFonts w:ascii="Calibri Light" w:hAnsi="Calibri Light"/>
                <w:sz w:val="20"/>
                <w:szCs w:val="20"/>
              </w:rPr>
              <w:t xml:space="preserve">days 1, 8 </w:t>
            </w:r>
          </w:p>
        </w:tc>
        <w:tc>
          <w:tcPr>
            <w:tcW w:w="1170" w:type="dxa"/>
            <w:tcBorders>
              <w:right w:val="single" w:sz="4" w:space="0" w:color="8EAADB" w:themeColor="accent5" w:themeTint="99"/>
            </w:tcBorders>
            <w:vAlign w:val="center"/>
          </w:tcPr>
          <w:p w14:paraId="70BEC2DB" w14:textId="217EB546" w:rsidR="00256DFC" w:rsidRDefault="004D48DC" w:rsidP="004D48D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143CC5" w14:paraId="5B6EEF37" w14:textId="77777777" w:rsidTr="004475A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2580DB6F" w14:textId="070AFDAE" w:rsidR="00143CC5" w:rsidRDefault="00143CC5" w:rsidP="00143CC5">
            <w:pPr>
              <w:jc w:val="center"/>
              <w:rPr>
                <w:rFonts w:asciiTheme="majorHAnsi" w:hAnsiTheme="majorHAnsi"/>
                <w:sz w:val="20"/>
              </w:rPr>
            </w:pPr>
            <w:r>
              <w:rPr>
                <w:rFonts w:asciiTheme="majorHAnsi" w:hAnsiTheme="majorHAnsi"/>
                <w:sz w:val="20"/>
              </w:rPr>
              <w:t>AM</w:t>
            </w:r>
            <w:r w:rsidR="004D48DC">
              <w:rPr>
                <w:rFonts w:asciiTheme="majorHAnsi" w:hAnsiTheme="majorHAnsi"/>
                <w:sz w:val="20"/>
              </w:rPr>
              <w:t>L</w:t>
            </w:r>
            <w:r>
              <w:rPr>
                <w:rFonts w:asciiTheme="majorHAnsi" w:hAnsiTheme="majorHAnsi"/>
                <w:sz w:val="20"/>
              </w:rPr>
              <w:t xml:space="preserve"> – Adjuvant/Curative</w:t>
            </w:r>
          </w:p>
        </w:tc>
      </w:tr>
      <w:tr w:rsidR="00143CC5" w14:paraId="6575FC52" w14:textId="77777777" w:rsidTr="00143CC5">
        <w:trPr>
          <w:trHeight w:val="19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vAlign w:val="center"/>
          </w:tcPr>
          <w:p w14:paraId="7DF0CB4B" w14:textId="77777777" w:rsidR="00143CC5" w:rsidRDefault="004D48DC" w:rsidP="00143CC5">
            <w:pPr>
              <w:rPr>
                <w:rFonts w:asciiTheme="majorHAnsi" w:hAnsiTheme="majorHAnsi"/>
                <w:b w:val="0"/>
                <w:bCs w:val="0"/>
                <w:sz w:val="20"/>
              </w:rPr>
            </w:pPr>
            <w:r>
              <w:rPr>
                <w:rFonts w:asciiTheme="majorHAnsi" w:hAnsiTheme="majorHAnsi"/>
                <w:bCs w:val="0"/>
                <w:sz w:val="20"/>
              </w:rPr>
              <w:t>CYTADAUN</w:t>
            </w:r>
          </w:p>
          <w:p w14:paraId="69F743DD" w14:textId="60F73722" w:rsidR="004D48DC" w:rsidRPr="004D48DC" w:rsidRDefault="004D48DC" w:rsidP="004D48DC">
            <w:pPr>
              <w:rPr>
                <w:rFonts w:asciiTheme="majorHAnsi" w:hAnsiTheme="majorHAnsi"/>
                <w:b w:val="0"/>
                <w:bCs w:val="0"/>
                <w:sz w:val="20"/>
              </w:rPr>
            </w:pPr>
            <w:r>
              <w:rPr>
                <w:rFonts w:asciiTheme="majorHAnsi" w:hAnsiTheme="majorHAnsi"/>
                <w:b w:val="0"/>
                <w:bCs w:val="0"/>
                <w:sz w:val="20"/>
              </w:rPr>
              <w:t>Dose</w:t>
            </w:r>
          </w:p>
        </w:tc>
        <w:tc>
          <w:tcPr>
            <w:tcW w:w="7650" w:type="dxa"/>
            <w:tcBorders>
              <w:right w:val="single" w:sz="4" w:space="0" w:color="8EAADB" w:themeColor="accent5" w:themeTint="99"/>
            </w:tcBorders>
            <w:vAlign w:val="center"/>
          </w:tcPr>
          <w:p w14:paraId="4DF36B12" w14:textId="7652C908" w:rsidR="00143CC5" w:rsidRPr="004D48DC" w:rsidRDefault="004D48DC" w:rsidP="004D48DC">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Pr>
                <w:rFonts w:asciiTheme="majorHAnsi" w:hAnsiTheme="majorHAnsi"/>
                <w:bCs/>
                <w:sz w:val="20"/>
              </w:rPr>
              <w:t>Added note: If patient is 60 years or older, use cytarabine 1500 mg/m</w:t>
            </w:r>
            <w:r w:rsidRPr="004D48DC">
              <w:rPr>
                <w:rFonts w:asciiTheme="majorHAnsi" w:hAnsiTheme="majorHAnsi"/>
                <w:bCs/>
                <w:sz w:val="20"/>
                <w:vertAlign w:val="superscript"/>
              </w:rPr>
              <w:t>2</w:t>
            </w:r>
            <w:r>
              <w:rPr>
                <w:rFonts w:asciiTheme="majorHAnsi" w:hAnsiTheme="majorHAnsi"/>
                <w:bCs/>
                <w:sz w:val="20"/>
              </w:rPr>
              <w:t xml:space="preserve"> IV Q12 hours on days 1,3,5</w:t>
            </w:r>
          </w:p>
        </w:tc>
        <w:tc>
          <w:tcPr>
            <w:tcW w:w="1170" w:type="dxa"/>
            <w:tcBorders>
              <w:right w:val="single" w:sz="4" w:space="0" w:color="8EAADB" w:themeColor="accent5" w:themeTint="99"/>
            </w:tcBorders>
            <w:vAlign w:val="center"/>
          </w:tcPr>
          <w:p w14:paraId="29636713" w14:textId="14FD00E5" w:rsidR="00143CC5" w:rsidRDefault="004D48DC" w:rsidP="00143CC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4D48DC" w14:paraId="40005C82" w14:textId="77777777" w:rsidTr="004475A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48E62403" w14:textId="6CCEC5E6" w:rsidR="004D48DC" w:rsidRDefault="004D48DC" w:rsidP="00EC6A8C">
            <w:pPr>
              <w:jc w:val="center"/>
              <w:rPr>
                <w:rFonts w:asciiTheme="majorHAnsi" w:hAnsiTheme="majorHAnsi"/>
                <w:sz w:val="20"/>
              </w:rPr>
            </w:pPr>
            <w:r>
              <w:rPr>
                <w:rFonts w:asciiTheme="majorHAnsi" w:hAnsiTheme="majorHAnsi"/>
                <w:sz w:val="20"/>
              </w:rPr>
              <w:t>Non-Hodgkin’s Lymphoma (High or Intermediate Grade), Hodgkin’s L</w:t>
            </w:r>
            <w:r w:rsidR="00EC6A8C">
              <w:rPr>
                <w:rFonts w:asciiTheme="majorHAnsi" w:hAnsiTheme="majorHAnsi"/>
                <w:sz w:val="20"/>
              </w:rPr>
              <w:t>y</w:t>
            </w:r>
            <w:r>
              <w:rPr>
                <w:rFonts w:asciiTheme="majorHAnsi" w:hAnsiTheme="majorHAnsi"/>
                <w:sz w:val="20"/>
              </w:rPr>
              <w:t>mphoma – Adjuvant/Curative</w:t>
            </w:r>
          </w:p>
        </w:tc>
      </w:tr>
      <w:tr w:rsidR="004D48DC" w14:paraId="07239291" w14:textId="77777777" w:rsidTr="004D48DC">
        <w:trPr>
          <w:trHeight w:val="19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vAlign w:val="center"/>
          </w:tcPr>
          <w:p w14:paraId="2D5C3A0F" w14:textId="77777777" w:rsidR="004D48DC" w:rsidRDefault="004D48DC" w:rsidP="004D48DC">
            <w:pPr>
              <w:rPr>
                <w:rFonts w:asciiTheme="majorHAnsi" w:hAnsiTheme="majorHAnsi"/>
                <w:b w:val="0"/>
                <w:bCs w:val="0"/>
                <w:sz w:val="20"/>
              </w:rPr>
            </w:pPr>
            <w:r>
              <w:rPr>
                <w:rFonts w:asciiTheme="majorHAnsi" w:hAnsiTheme="majorHAnsi"/>
                <w:bCs w:val="0"/>
                <w:sz w:val="20"/>
              </w:rPr>
              <w:t>MINIBEAM</w:t>
            </w:r>
          </w:p>
          <w:p w14:paraId="72650FB0" w14:textId="462C224C" w:rsidR="004D48DC" w:rsidRPr="004D48DC" w:rsidRDefault="004D48DC" w:rsidP="004D48DC">
            <w:pPr>
              <w:rPr>
                <w:rFonts w:asciiTheme="majorHAnsi" w:hAnsiTheme="majorHAnsi"/>
                <w:b w:val="0"/>
                <w:bCs w:val="0"/>
                <w:sz w:val="20"/>
              </w:rPr>
            </w:pPr>
            <w:r>
              <w:rPr>
                <w:rFonts w:asciiTheme="majorHAnsi" w:hAnsiTheme="majorHAnsi"/>
                <w:b w:val="0"/>
                <w:bCs w:val="0"/>
                <w:sz w:val="20"/>
              </w:rPr>
              <w:t>Schedule</w:t>
            </w:r>
          </w:p>
        </w:tc>
        <w:tc>
          <w:tcPr>
            <w:tcW w:w="7650" w:type="dxa"/>
            <w:tcBorders>
              <w:right w:val="single" w:sz="4" w:space="0" w:color="8EAADB" w:themeColor="accent5" w:themeTint="99"/>
            </w:tcBorders>
            <w:vAlign w:val="center"/>
          </w:tcPr>
          <w:p w14:paraId="2A17B864" w14:textId="57BA027E" w:rsidR="004D48DC" w:rsidRPr="004D48DC" w:rsidRDefault="00526520" w:rsidP="004D48DC">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Pr>
                <w:rFonts w:asciiTheme="majorHAnsi" w:hAnsiTheme="majorHAnsi"/>
                <w:bCs/>
                <w:sz w:val="20"/>
              </w:rPr>
              <w:t>Removed alternative melphalan</w:t>
            </w:r>
            <w:r w:rsidR="004D48DC">
              <w:rPr>
                <w:rFonts w:asciiTheme="majorHAnsi" w:hAnsiTheme="majorHAnsi"/>
                <w:bCs/>
                <w:sz w:val="20"/>
              </w:rPr>
              <w:t xml:space="preserve"> schedule</w:t>
            </w:r>
          </w:p>
        </w:tc>
        <w:tc>
          <w:tcPr>
            <w:tcW w:w="1170" w:type="dxa"/>
            <w:tcBorders>
              <w:right w:val="single" w:sz="4" w:space="0" w:color="8EAADB" w:themeColor="accent5" w:themeTint="99"/>
            </w:tcBorders>
            <w:vAlign w:val="center"/>
          </w:tcPr>
          <w:p w14:paraId="00A64EA4" w14:textId="49180916" w:rsidR="004D48DC" w:rsidRDefault="004D48DC" w:rsidP="004D48D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4D48DC" w14:paraId="6B86B639" w14:textId="77777777" w:rsidTr="004D48D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vAlign w:val="center"/>
          </w:tcPr>
          <w:p w14:paraId="4BB6919A" w14:textId="77777777" w:rsidR="004D48DC" w:rsidRDefault="004D48DC" w:rsidP="004D48DC">
            <w:pPr>
              <w:rPr>
                <w:rFonts w:asciiTheme="majorHAnsi" w:hAnsiTheme="majorHAnsi"/>
                <w:b w:val="0"/>
                <w:bCs w:val="0"/>
                <w:sz w:val="20"/>
              </w:rPr>
            </w:pPr>
            <w:r>
              <w:rPr>
                <w:rFonts w:asciiTheme="majorHAnsi" w:hAnsiTheme="majorHAnsi"/>
                <w:bCs w:val="0"/>
                <w:sz w:val="20"/>
              </w:rPr>
              <w:t>DHAP</w:t>
            </w:r>
          </w:p>
          <w:p w14:paraId="0A6703BE" w14:textId="35FC94B7" w:rsidR="004D48DC" w:rsidRPr="004D48DC" w:rsidRDefault="004D48DC" w:rsidP="004D48DC">
            <w:pPr>
              <w:rPr>
                <w:rFonts w:asciiTheme="majorHAnsi" w:hAnsiTheme="majorHAnsi"/>
                <w:b w:val="0"/>
                <w:bCs w:val="0"/>
                <w:sz w:val="20"/>
              </w:rPr>
            </w:pPr>
            <w:r>
              <w:rPr>
                <w:rFonts w:asciiTheme="majorHAnsi" w:hAnsiTheme="majorHAnsi"/>
                <w:b w:val="0"/>
                <w:bCs w:val="0"/>
                <w:sz w:val="20"/>
              </w:rPr>
              <w:t>Schedule</w:t>
            </w:r>
          </w:p>
        </w:tc>
        <w:tc>
          <w:tcPr>
            <w:tcW w:w="7650" w:type="dxa"/>
            <w:tcBorders>
              <w:right w:val="single" w:sz="4" w:space="0" w:color="8EAADB" w:themeColor="accent5" w:themeTint="99"/>
            </w:tcBorders>
            <w:vAlign w:val="center"/>
          </w:tcPr>
          <w:p w14:paraId="2D074FF0" w14:textId="6C445A86" w:rsidR="004D48DC" w:rsidRDefault="004D48DC" w:rsidP="004D48DC">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Pr>
                <w:rFonts w:asciiTheme="majorHAnsi" w:hAnsiTheme="majorHAnsi"/>
                <w:bCs/>
                <w:sz w:val="20"/>
              </w:rPr>
              <w:t>Updated cycle frequency from Q21 to</w:t>
            </w:r>
            <w:r w:rsidR="00526520">
              <w:rPr>
                <w:rFonts w:asciiTheme="majorHAnsi" w:hAnsiTheme="majorHAnsi"/>
                <w:bCs/>
                <w:sz w:val="20"/>
              </w:rPr>
              <w:t xml:space="preserve"> a range of Q21-</w:t>
            </w:r>
            <w:r>
              <w:rPr>
                <w:rFonts w:asciiTheme="majorHAnsi" w:hAnsiTheme="majorHAnsi"/>
                <w:bCs/>
                <w:sz w:val="20"/>
              </w:rPr>
              <w:t xml:space="preserve"> Q28 days</w:t>
            </w:r>
          </w:p>
        </w:tc>
        <w:tc>
          <w:tcPr>
            <w:tcW w:w="1170" w:type="dxa"/>
            <w:tcBorders>
              <w:right w:val="single" w:sz="4" w:space="0" w:color="8EAADB" w:themeColor="accent5" w:themeTint="99"/>
            </w:tcBorders>
            <w:vAlign w:val="center"/>
          </w:tcPr>
          <w:p w14:paraId="0C9281B5" w14:textId="3A217E2A" w:rsidR="004D48DC" w:rsidRDefault="004D48DC" w:rsidP="004D48D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57303E" w14:paraId="588BE9B0" w14:textId="77777777" w:rsidTr="004475A0">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1E4F0552" w14:textId="4446C996" w:rsidR="0057303E" w:rsidRPr="008C5E67" w:rsidRDefault="0057303E" w:rsidP="004D48DC">
            <w:pPr>
              <w:jc w:val="center"/>
              <w:rPr>
                <w:rFonts w:asciiTheme="majorHAnsi" w:hAnsiTheme="majorHAnsi"/>
                <w:sz w:val="20"/>
              </w:rPr>
            </w:pPr>
            <w:r>
              <w:rPr>
                <w:rFonts w:asciiTheme="majorHAnsi" w:hAnsiTheme="majorHAnsi"/>
                <w:sz w:val="20"/>
              </w:rPr>
              <w:t>Hodgkin’s Lymphoma - Palliative</w:t>
            </w:r>
          </w:p>
        </w:tc>
      </w:tr>
      <w:tr w:rsidR="0057303E" w14:paraId="64B4E853" w14:textId="77777777" w:rsidTr="0057303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vAlign w:val="center"/>
          </w:tcPr>
          <w:p w14:paraId="23D71699" w14:textId="77777777" w:rsidR="0057303E" w:rsidRDefault="0057303E" w:rsidP="0057303E">
            <w:pPr>
              <w:rPr>
                <w:rFonts w:asciiTheme="majorHAnsi" w:hAnsiTheme="majorHAnsi"/>
                <w:b w:val="0"/>
                <w:bCs w:val="0"/>
                <w:sz w:val="20"/>
              </w:rPr>
            </w:pPr>
            <w:r>
              <w:rPr>
                <w:rFonts w:asciiTheme="majorHAnsi" w:hAnsiTheme="majorHAnsi"/>
                <w:bCs w:val="0"/>
                <w:sz w:val="20"/>
              </w:rPr>
              <w:t>PEMB(FIXED)</w:t>
            </w:r>
          </w:p>
          <w:p w14:paraId="09A2A71B" w14:textId="0D8AA308" w:rsidR="0057303E" w:rsidRPr="0057303E" w:rsidRDefault="0057303E" w:rsidP="0057303E">
            <w:pPr>
              <w:rPr>
                <w:rFonts w:asciiTheme="majorHAnsi" w:hAnsiTheme="majorHAnsi"/>
                <w:b w:val="0"/>
                <w:bCs w:val="0"/>
                <w:sz w:val="20"/>
              </w:rPr>
            </w:pPr>
            <w:r>
              <w:rPr>
                <w:rFonts w:asciiTheme="majorHAnsi" w:hAnsiTheme="majorHAnsi"/>
                <w:b w:val="0"/>
                <w:bCs w:val="0"/>
                <w:sz w:val="20"/>
              </w:rPr>
              <w:t>New Regimen</w:t>
            </w:r>
          </w:p>
        </w:tc>
        <w:tc>
          <w:tcPr>
            <w:tcW w:w="7650" w:type="dxa"/>
            <w:tcBorders>
              <w:right w:val="single" w:sz="4" w:space="0" w:color="8EAADB" w:themeColor="accent5" w:themeTint="99"/>
            </w:tcBorders>
            <w:vAlign w:val="center"/>
          </w:tcPr>
          <w:p w14:paraId="10E00825" w14:textId="77777777" w:rsidR="0057303E" w:rsidRPr="0057303E" w:rsidRDefault="0057303E" w:rsidP="0057303E">
            <w:pP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FF0000"/>
                <w:sz w:val="20"/>
              </w:rPr>
            </w:pPr>
            <w:r w:rsidRPr="0057303E">
              <w:rPr>
                <w:rFonts w:asciiTheme="majorHAnsi" w:hAnsiTheme="majorHAnsi"/>
                <w:bCs/>
                <w:color w:val="FF0000"/>
                <w:sz w:val="20"/>
                <w:lang w:val="en-CA"/>
              </w:rPr>
              <w:t>Pembrolizumab 200 mg IV day 1– not currently publicly funded for this regimen and intent</w:t>
            </w:r>
          </w:p>
          <w:p w14:paraId="3FF17526" w14:textId="112E4F85" w:rsidR="0057303E" w:rsidRDefault="0057303E" w:rsidP="0057303E">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rPr>
            </w:pPr>
            <w:r w:rsidRPr="0057303E">
              <w:rPr>
                <w:rFonts w:asciiTheme="majorHAnsi" w:hAnsiTheme="majorHAnsi"/>
                <w:bCs/>
                <w:sz w:val="20"/>
                <w:lang w:val="en-CA"/>
              </w:rPr>
              <w:t>Q21 days</w:t>
            </w:r>
          </w:p>
        </w:tc>
        <w:tc>
          <w:tcPr>
            <w:tcW w:w="1170" w:type="dxa"/>
            <w:tcBorders>
              <w:right w:val="single" w:sz="4" w:space="0" w:color="8EAADB" w:themeColor="accent5" w:themeTint="99"/>
            </w:tcBorders>
            <w:vAlign w:val="center"/>
          </w:tcPr>
          <w:p w14:paraId="0946303A" w14:textId="68F889A6" w:rsidR="0057303E" w:rsidRDefault="00525A86" w:rsidP="004D48D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r w:rsidR="00075561" w14:paraId="503EFFB0" w14:textId="77777777" w:rsidTr="004475A0">
        <w:trPr>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tcPr>
          <w:p w14:paraId="524C32A0" w14:textId="40407985" w:rsidR="00075561" w:rsidRPr="008C5E67" w:rsidRDefault="00075561" w:rsidP="004D48DC">
            <w:pPr>
              <w:jc w:val="center"/>
              <w:rPr>
                <w:rFonts w:asciiTheme="majorHAnsi" w:hAnsiTheme="majorHAnsi"/>
                <w:sz w:val="20"/>
              </w:rPr>
            </w:pPr>
            <w:r>
              <w:rPr>
                <w:rFonts w:asciiTheme="majorHAnsi" w:hAnsiTheme="majorHAnsi"/>
                <w:sz w:val="20"/>
              </w:rPr>
              <w:t>Low Grade Lymphoma - Palliative</w:t>
            </w:r>
          </w:p>
        </w:tc>
      </w:tr>
      <w:tr w:rsidR="00075561" w14:paraId="73654BA6" w14:textId="77777777" w:rsidTr="0007556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8EAADB" w:themeColor="accent5" w:themeTint="99"/>
            </w:tcBorders>
            <w:vAlign w:val="center"/>
          </w:tcPr>
          <w:p w14:paraId="1B1034D2" w14:textId="77777777" w:rsidR="00075561" w:rsidRDefault="00075561" w:rsidP="00075561">
            <w:pPr>
              <w:rPr>
                <w:rFonts w:asciiTheme="majorHAnsi" w:hAnsiTheme="majorHAnsi"/>
                <w:b w:val="0"/>
                <w:bCs w:val="0"/>
                <w:sz w:val="20"/>
              </w:rPr>
            </w:pPr>
            <w:r>
              <w:rPr>
                <w:rFonts w:asciiTheme="majorHAnsi" w:hAnsiTheme="majorHAnsi"/>
                <w:bCs w:val="0"/>
                <w:sz w:val="20"/>
              </w:rPr>
              <w:t>IBRU</w:t>
            </w:r>
          </w:p>
          <w:p w14:paraId="439AA299" w14:textId="57C71A67" w:rsidR="00075561" w:rsidRPr="00075561" w:rsidRDefault="00075561" w:rsidP="00075561">
            <w:pPr>
              <w:rPr>
                <w:rFonts w:asciiTheme="majorHAnsi" w:hAnsiTheme="majorHAnsi"/>
                <w:b w:val="0"/>
                <w:bCs w:val="0"/>
                <w:sz w:val="20"/>
              </w:rPr>
            </w:pPr>
            <w:r>
              <w:rPr>
                <w:rFonts w:asciiTheme="majorHAnsi" w:hAnsiTheme="majorHAnsi"/>
                <w:b w:val="0"/>
                <w:bCs w:val="0"/>
                <w:sz w:val="20"/>
              </w:rPr>
              <w:t>Funding Status</w:t>
            </w:r>
          </w:p>
        </w:tc>
        <w:tc>
          <w:tcPr>
            <w:tcW w:w="7650" w:type="dxa"/>
            <w:tcBorders>
              <w:right w:val="single" w:sz="4" w:space="0" w:color="8EAADB" w:themeColor="accent5" w:themeTint="99"/>
            </w:tcBorders>
            <w:vAlign w:val="center"/>
          </w:tcPr>
          <w:p w14:paraId="1E5CA565" w14:textId="77C92903" w:rsidR="00075561" w:rsidRPr="00840287" w:rsidRDefault="00075561" w:rsidP="00840287">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840287">
              <w:rPr>
                <w:rFonts w:asciiTheme="majorHAnsi" w:hAnsiTheme="majorHAnsi"/>
                <w:bCs/>
                <w:sz w:val="20"/>
              </w:rPr>
              <w:t xml:space="preserve">Updated Funding Status to reflect public funding availability via the Exceptional Access Program (EAP) according to specific criteria, effective </w:t>
            </w:r>
            <w:r w:rsidR="00840287" w:rsidRPr="00840287">
              <w:rPr>
                <w:rFonts w:asciiTheme="majorHAnsi" w:hAnsiTheme="majorHAnsi"/>
                <w:bCs/>
                <w:sz w:val="20"/>
              </w:rPr>
              <w:t>December 28, 2017.</w:t>
            </w:r>
          </w:p>
        </w:tc>
        <w:tc>
          <w:tcPr>
            <w:tcW w:w="1170" w:type="dxa"/>
            <w:tcBorders>
              <w:right w:val="single" w:sz="4" w:space="0" w:color="8EAADB" w:themeColor="accent5" w:themeTint="99"/>
            </w:tcBorders>
            <w:vAlign w:val="center"/>
          </w:tcPr>
          <w:p w14:paraId="454E998B" w14:textId="765073AB" w:rsidR="00075561" w:rsidRDefault="00216160" w:rsidP="004D48D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1451876D" w14:textId="3429FCA7" w:rsidR="007A250A" w:rsidRPr="007A250A" w:rsidRDefault="007A250A" w:rsidP="00F7568E"/>
    <w:p w14:paraId="743059E9" w14:textId="77777777" w:rsidR="00075561" w:rsidRDefault="00075561" w:rsidP="00F7568E">
      <w:pPr>
        <w:rPr>
          <w:b/>
        </w:rPr>
      </w:pPr>
    </w:p>
    <w:p w14:paraId="489D40E2" w14:textId="77777777" w:rsidR="00F7568E" w:rsidRPr="005B3863" w:rsidRDefault="00F7568E" w:rsidP="00F7568E">
      <w:pPr>
        <w:rPr>
          <w:b/>
        </w:rPr>
      </w:pPr>
      <w:r w:rsidRPr="00C06F68">
        <w:rPr>
          <w:b/>
        </w:rPr>
        <w:t xml:space="preserve">Updates from </w:t>
      </w:r>
      <w:r>
        <w:rPr>
          <w:b/>
        </w:rPr>
        <w:t>January 19, 2018</w:t>
      </w:r>
    </w:p>
    <w:p w14:paraId="54ADB4A5" w14:textId="77777777" w:rsidR="00545F73" w:rsidRDefault="00545F73" w:rsidP="00545F73">
      <w:pPr>
        <w:rPr>
          <w:b/>
        </w:rPr>
      </w:pPr>
      <w:r>
        <w:rPr>
          <w:b/>
        </w:rPr>
        <w:t>LUNG</w:t>
      </w:r>
    </w:p>
    <w:tbl>
      <w:tblPr>
        <w:tblStyle w:val="GridTable4-Accent5"/>
        <w:tblW w:w="10435" w:type="dxa"/>
        <w:tblLayout w:type="fixed"/>
        <w:tblLook w:val="04A0" w:firstRow="1" w:lastRow="0" w:firstColumn="1" w:lastColumn="0" w:noHBand="0" w:noVBand="1"/>
      </w:tblPr>
      <w:tblGrid>
        <w:gridCol w:w="1615"/>
        <w:gridCol w:w="7655"/>
        <w:gridCol w:w="1165"/>
      </w:tblGrid>
      <w:tr w:rsidR="00545F73" w:rsidRPr="002B4013" w14:paraId="19FD7D71" w14:textId="77777777" w:rsidTr="002F19D2">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26F7F5E9" w14:textId="77777777" w:rsidR="00545F73" w:rsidRPr="002B4013" w:rsidRDefault="00545F73" w:rsidP="002F19D2">
            <w:pPr>
              <w:rPr>
                <w:rFonts w:asciiTheme="majorHAnsi" w:hAnsiTheme="majorHAnsi"/>
                <w:b w:val="0"/>
                <w:sz w:val="20"/>
              </w:rPr>
            </w:pPr>
            <w:r w:rsidRPr="002B4013">
              <w:rPr>
                <w:rFonts w:asciiTheme="majorHAnsi" w:hAnsiTheme="majorHAnsi"/>
                <w:sz w:val="20"/>
              </w:rPr>
              <w:t>Updated Section</w:t>
            </w:r>
          </w:p>
        </w:tc>
        <w:tc>
          <w:tcPr>
            <w:tcW w:w="7655" w:type="dxa"/>
            <w:vAlign w:val="center"/>
            <w:hideMark/>
          </w:tcPr>
          <w:p w14:paraId="11A1A890" w14:textId="77777777" w:rsidR="00545F73" w:rsidRPr="002B4013" w:rsidRDefault="00545F73" w:rsidP="002F19D2">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65" w:type="dxa"/>
            <w:vAlign w:val="center"/>
            <w:hideMark/>
          </w:tcPr>
          <w:p w14:paraId="01CC69A5" w14:textId="061543E3" w:rsidR="00545F73" w:rsidRPr="002B4013" w:rsidRDefault="007D4F87" w:rsidP="002F19D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545F73" w14:paraId="2AD6C781" w14:textId="77777777" w:rsidTr="002F19D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hideMark/>
          </w:tcPr>
          <w:p w14:paraId="2CC208C2" w14:textId="5462A877" w:rsidR="00545F73" w:rsidRPr="008C5E67" w:rsidRDefault="00545F73" w:rsidP="00545F73">
            <w:pPr>
              <w:jc w:val="center"/>
              <w:rPr>
                <w:rFonts w:asciiTheme="majorHAnsi" w:hAnsiTheme="majorHAnsi"/>
                <w:sz w:val="20"/>
              </w:rPr>
            </w:pPr>
            <w:r>
              <w:rPr>
                <w:rFonts w:asciiTheme="majorHAnsi" w:hAnsiTheme="majorHAnsi"/>
                <w:sz w:val="20"/>
              </w:rPr>
              <w:t>Non-Small Cell – Palliative</w:t>
            </w:r>
          </w:p>
        </w:tc>
      </w:tr>
      <w:tr w:rsidR="00545F73" w14:paraId="4DE94EFE" w14:textId="77777777" w:rsidTr="002F19D2">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CB06F37" w14:textId="7BC67CC0" w:rsidR="00545F73" w:rsidRPr="00B40DE5" w:rsidRDefault="00545F73" w:rsidP="002F19D2">
            <w:pPr>
              <w:rPr>
                <w:rFonts w:asciiTheme="majorHAnsi" w:hAnsiTheme="majorHAnsi"/>
                <w:sz w:val="20"/>
              </w:rPr>
            </w:pPr>
            <w:r>
              <w:rPr>
                <w:rFonts w:asciiTheme="majorHAnsi" w:hAnsiTheme="majorHAnsi"/>
                <w:sz w:val="20"/>
              </w:rPr>
              <w:lastRenderedPageBreak/>
              <w:t>PEMB</w:t>
            </w:r>
          </w:p>
          <w:p w14:paraId="67A7522A" w14:textId="4B45E592" w:rsidR="00545F73" w:rsidRDefault="00545F73" w:rsidP="002F19D2">
            <w:pPr>
              <w:rPr>
                <w:rFonts w:asciiTheme="majorHAnsi" w:hAnsiTheme="majorHAnsi"/>
                <w:sz w:val="20"/>
              </w:rPr>
            </w:pPr>
            <w:r>
              <w:rPr>
                <w:rFonts w:asciiTheme="majorHAnsi" w:hAnsiTheme="majorHAnsi"/>
                <w:b w:val="0"/>
                <w:sz w:val="20"/>
              </w:rPr>
              <w:t xml:space="preserve">Funding Status </w:t>
            </w:r>
            <w:r w:rsidR="007D4F87">
              <w:rPr>
                <w:rFonts w:asciiTheme="majorHAnsi" w:hAnsiTheme="majorHAnsi"/>
                <w:b w:val="0"/>
                <w:sz w:val="20"/>
              </w:rPr>
              <w:t>&amp; Rationale/Uses</w:t>
            </w:r>
          </w:p>
        </w:tc>
        <w:tc>
          <w:tcPr>
            <w:tcW w:w="7655" w:type="dxa"/>
            <w:vAlign w:val="center"/>
          </w:tcPr>
          <w:p w14:paraId="53850188" w14:textId="1B0EEBEE" w:rsidR="00545F73" w:rsidRDefault="00545F73" w:rsidP="00545F7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176AD">
              <w:rPr>
                <w:rFonts w:asciiTheme="majorHAnsi" w:hAnsiTheme="majorHAnsi"/>
                <w:sz w:val="20"/>
              </w:rPr>
              <w:t xml:space="preserve">Updated funding status reflect public funding availability via the </w:t>
            </w:r>
            <w:r>
              <w:rPr>
                <w:rFonts w:asciiTheme="majorHAnsi" w:hAnsiTheme="majorHAnsi"/>
                <w:sz w:val="20"/>
              </w:rPr>
              <w:t>New Drug Funding Program (NDFP) according to specific criteria</w:t>
            </w:r>
            <w:r w:rsidRPr="002176AD">
              <w:rPr>
                <w:rFonts w:asciiTheme="majorHAnsi" w:hAnsiTheme="majorHAnsi"/>
                <w:sz w:val="20"/>
              </w:rPr>
              <w:t xml:space="preserve">, effective </w:t>
            </w:r>
            <w:r>
              <w:rPr>
                <w:rFonts w:asciiTheme="majorHAnsi" w:hAnsiTheme="majorHAnsi"/>
                <w:sz w:val="20"/>
              </w:rPr>
              <w:t>January 17, 2018</w:t>
            </w:r>
            <w:r w:rsidRPr="002176AD">
              <w:rPr>
                <w:rFonts w:asciiTheme="majorHAnsi" w:hAnsiTheme="majorHAnsi"/>
                <w:sz w:val="20"/>
              </w:rPr>
              <w:t>.</w:t>
            </w:r>
            <w:r w:rsidR="009D4F0B">
              <w:rPr>
                <w:rFonts w:asciiTheme="majorHAnsi" w:hAnsiTheme="majorHAnsi"/>
                <w:sz w:val="20"/>
              </w:rPr>
              <w:t xml:space="preserve"> Added the footnote:</w:t>
            </w:r>
            <w:r w:rsidR="009D4F0B" w:rsidRPr="009D4F0B">
              <w:rPr>
                <w:rFonts w:asciiTheme="majorHAnsi" w:hAnsiTheme="majorHAnsi"/>
                <w:sz w:val="20"/>
              </w:rPr>
              <w:t xml:space="preserve"> </w:t>
            </w:r>
            <w:r w:rsidR="009D4F0B">
              <w:rPr>
                <w:rFonts w:asciiTheme="majorHAnsi" w:hAnsiTheme="majorHAnsi"/>
                <w:sz w:val="20"/>
              </w:rPr>
              <w:t>“</w:t>
            </w:r>
            <w:r w:rsidR="009D4F0B" w:rsidRPr="009D4F0B">
              <w:rPr>
                <w:rFonts w:asciiTheme="majorHAnsi" w:hAnsiTheme="majorHAnsi"/>
                <w:sz w:val="20"/>
              </w:rPr>
              <w:t>Funded by NDFP for up to a maximum of 200 mg per dose</w:t>
            </w:r>
            <w:r w:rsidR="009D4F0B">
              <w:rPr>
                <w:rFonts w:asciiTheme="majorHAnsi" w:hAnsiTheme="majorHAnsi"/>
                <w:sz w:val="20"/>
              </w:rPr>
              <w:t>”</w:t>
            </w:r>
          </w:p>
          <w:p w14:paraId="3098AE80" w14:textId="77777777" w:rsidR="007D4F87" w:rsidRDefault="007D4F87" w:rsidP="00545F7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19081683" w14:textId="40231444" w:rsidR="007D4F87" w:rsidRPr="002176AD" w:rsidRDefault="009D4F0B" w:rsidP="00545F7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First</w:t>
            </w:r>
            <w:r w:rsidR="00E5711A">
              <w:rPr>
                <w:rFonts w:asciiTheme="majorHAnsi" w:hAnsiTheme="majorHAnsi"/>
                <w:sz w:val="20"/>
              </w:rPr>
              <w:t xml:space="preserve"> line</w:t>
            </w:r>
            <w:r w:rsidR="007D4F87">
              <w:rPr>
                <w:rFonts w:asciiTheme="majorHAnsi" w:hAnsiTheme="majorHAnsi"/>
                <w:sz w:val="20"/>
              </w:rPr>
              <w:t xml:space="preserve"> treatment added under rationale/uses. </w:t>
            </w:r>
          </w:p>
        </w:tc>
        <w:tc>
          <w:tcPr>
            <w:tcW w:w="116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6545FBA" w14:textId="4A4B9C84" w:rsidR="00545F73" w:rsidRPr="008C5E67" w:rsidRDefault="00275D56" w:rsidP="002F1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01665DA2" w14:textId="77777777" w:rsidR="00545F73" w:rsidRDefault="00545F73" w:rsidP="0004308A"/>
    <w:p w14:paraId="7663D320" w14:textId="4920B540" w:rsidR="002F19D2" w:rsidRPr="002F19D2" w:rsidRDefault="002F19D2" w:rsidP="0004308A">
      <w:pPr>
        <w:rPr>
          <w:b/>
        </w:rPr>
      </w:pPr>
      <w:r>
        <w:rPr>
          <w:b/>
        </w:rPr>
        <w:t>HEAD &amp; NECK</w:t>
      </w:r>
    </w:p>
    <w:tbl>
      <w:tblPr>
        <w:tblStyle w:val="GridTable4-Accent5"/>
        <w:tblW w:w="10435" w:type="dxa"/>
        <w:tblLayout w:type="fixed"/>
        <w:tblLook w:val="04A0" w:firstRow="1" w:lastRow="0" w:firstColumn="1" w:lastColumn="0" w:noHBand="0" w:noVBand="1"/>
      </w:tblPr>
      <w:tblGrid>
        <w:gridCol w:w="1615"/>
        <w:gridCol w:w="7655"/>
        <w:gridCol w:w="1165"/>
      </w:tblGrid>
      <w:tr w:rsidR="002F19D2" w:rsidRPr="002B4013" w14:paraId="3D546FDE" w14:textId="77777777" w:rsidTr="002F19D2">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24B9F122" w14:textId="77777777" w:rsidR="002F19D2" w:rsidRPr="002B4013" w:rsidRDefault="002F19D2" w:rsidP="002F19D2">
            <w:pPr>
              <w:rPr>
                <w:rFonts w:asciiTheme="majorHAnsi" w:hAnsiTheme="majorHAnsi"/>
                <w:b w:val="0"/>
                <w:sz w:val="20"/>
              </w:rPr>
            </w:pPr>
            <w:r w:rsidRPr="002B4013">
              <w:rPr>
                <w:rFonts w:asciiTheme="majorHAnsi" w:hAnsiTheme="majorHAnsi"/>
                <w:sz w:val="20"/>
              </w:rPr>
              <w:t>Updated Section</w:t>
            </w:r>
          </w:p>
        </w:tc>
        <w:tc>
          <w:tcPr>
            <w:tcW w:w="7655" w:type="dxa"/>
            <w:vAlign w:val="center"/>
            <w:hideMark/>
          </w:tcPr>
          <w:p w14:paraId="0C64662B" w14:textId="77777777" w:rsidR="002F19D2" w:rsidRPr="002B4013" w:rsidRDefault="002F19D2" w:rsidP="002F19D2">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65" w:type="dxa"/>
            <w:vAlign w:val="center"/>
            <w:hideMark/>
          </w:tcPr>
          <w:p w14:paraId="02B037AC" w14:textId="77777777" w:rsidR="002F19D2" w:rsidRPr="002B4013" w:rsidRDefault="002F19D2" w:rsidP="002F19D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2F19D2" w14:paraId="1E53F676" w14:textId="77777777" w:rsidTr="002F19D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hideMark/>
          </w:tcPr>
          <w:p w14:paraId="6B545BD5" w14:textId="263B10BD" w:rsidR="002F19D2" w:rsidRPr="008C5E67" w:rsidRDefault="004B6825" w:rsidP="002F19D2">
            <w:pPr>
              <w:jc w:val="center"/>
              <w:rPr>
                <w:rFonts w:asciiTheme="majorHAnsi" w:hAnsiTheme="majorHAnsi"/>
                <w:sz w:val="20"/>
              </w:rPr>
            </w:pPr>
            <w:r>
              <w:rPr>
                <w:rFonts w:asciiTheme="majorHAnsi" w:hAnsiTheme="majorHAnsi"/>
                <w:sz w:val="20"/>
              </w:rPr>
              <w:t xml:space="preserve">Head &amp; Neck - </w:t>
            </w:r>
            <w:r w:rsidR="002F19D2">
              <w:rPr>
                <w:rFonts w:asciiTheme="majorHAnsi" w:hAnsiTheme="majorHAnsi"/>
                <w:sz w:val="20"/>
              </w:rPr>
              <w:t>Palliative</w:t>
            </w:r>
          </w:p>
        </w:tc>
      </w:tr>
      <w:tr w:rsidR="002F19D2" w14:paraId="48498FDC" w14:textId="77777777" w:rsidTr="002F19D2">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9114183" w14:textId="77777777" w:rsidR="002F19D2" w:rsidRDefault="002F19D2" w:rsidP="002F19D2">
            <w:pPr>
              <w:rPr>
                <w:rFonts w:asciiTheme="majorHAnsi" w:hAnsiTheme="majorHAnsi"/>
                <w:b w:val="0"/>
                <w:sz w:val="20"/>
              </w:rPr>
            </w:pPr>
            <w:r>
              <w:rPr>
                <w:rFonts w:asciiTheme="majorHAnsi" w:hAnsiTheme="majorHAnsi"/>
                <w:sz w:val="20"/>
              </w:rPr>
              <w:t>NIVL</w:t>
            </w:r>
          </w:p>
          <w:p w14:paraId="52CE8CE0" w14:textId="0088E1C4" w:rsidR="002F19D2" w:rsidRPr="002F19D2" w:rsidRDefault="004B6825" w:rsidP="002F19D2">
            <w:pPr>
              <w:rPr>
                <w:rFonts w:asciiTheme="majorHAnsi" w:hAnsiTheme="majorHAnsi"/>
                <w:b w:val="0"/>
                <w:sz w:val="20"/>
              </w:rPr>
            </w:pPr>
            <w:r>
              <w:rPr>
                <w:rFonts w:asciiTheme="majorHAnsi" w:hAnsiTheme="majorHAnsi"/>
                <w:b w:val="0"/>
                <w:sz w:val="20"/>
              </w:rPr>
              <w:t>Funding Status</w:t>
            </w:r>
          </w:p>
        </w:tc>
        <w:tc>
          <w:tcPr>
            <w:tcW w:w="7655" w:type="dxa"/>
            <w:vAlign w:val="center"/>
          </w:tcPr>
          <w:p w14:paraId="356DFD18" w14:textId="3F196265" w:rsidR="002F19D2" w:rsidRPr="002176AD" w:rsidRDefault="004B6825" w:rsidP="002F19D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to reflect public funding availability via the New Drug Funding Program (NDFP) according to specific criteria, effective January 17, 2018</w:t>
            </w:r>
          </w:p>
        </w:tc>
        <w:tc>
          <w:tcPr>
            <w:tcW w:w="116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793484D" w14:textId="77777777" w:rsidR="002F19D2" w:rsidRPr="008C5E67" w:rsidRDefault="002F19D2" w:rsidP="002F1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6EA756CD" w14:textId="77777777" w:rsidR="002F19D2" w:rsidRDefault="002F19D2" w:rsidP="0004308A"/>
    <w:p w14:paraId="781F8ACD" w14:textId="23D007C2" w:rsidR="00E5711A" w:rsidRDefault="00E5711A" w:rsidP="00E5711A">
      <w:pPr>
        <w:rPr>
          <w:b/>
        </w:rPr>
      </w:pPr>
      <w:r>
        <w:rPr>
          <w:b/>
        </w:rPr>
        <w:t>SKIN</w:t>
      </w:r>
    </w:p>
    <w:tbl>
      <w:tblPr>
        <w:tblStyle w:val="GridTable4-Accent5"/>
        <w:tblW w:w="10435" w:type="dxa"/>
        <w:tblLayout w:type="fixed"/>
        <w:tblLook w:val="04A0" w:firstRow="1" w:lastRow="0" w:firstColumn="1" w:lastColumn="0" w:noHBand="0" w:noVBand="1"/>
      </w:tblPr>
      <w:tblGrid>
        <w:gridCol w:w="1615"/>
        <w:gridCol w:w="7655"/>
        <w:gridCol w:w="1165"/>
      </w:tblGrid>
      <w:tr w:rsidR="00E5711A" w:rsidRPr="002B4013" w14:paraId="4AE505F0" w14:textId="77777777" w:rsidTr="00E15582">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6D1CD833" w14:textId="77777777" w:rsidR="00E5711A" w:rsidRPr="002B4013" w:rsidRDefault="00E5711A" w:rsidP="00E15582">
            <w:pPr>
              <w:rPr>
                <w:rFonts w:asciiTheme="majorHAnsi" w:hAnsiTheme="majorHAnsi"/>
                <w:b w:val="0"/>
                <w:sz w:val="20"/>
              </w:rPr>
            </w:pPr>
            <w:r w:rsidRPr="002B4013">
              <w:rPr>
                <w:rFonts w:asciiTheme="majorHAnsi" w:hAnsiTheme="majorHAnsi"/>
                <w:sz w:val="20"/>
              </w:rPr>
              <w:t>Updated Section</w:t>
            </w:r>
          </w:p>
        </w:tc>
        <w:tc>
          <w:tcPr>
            <w:tcW w:w="7655" w:type="dxa"/>
            <w:vAlign w:val="center"/>
            <w:hideMark/>
          </w:tcPr>
          <w:p w14:paraId="069F14F1" w14:textId="77777777" w:rsidR="00E5711A" w:rsidRPr="002B4013" w:rsidRDefault="00E5711A" w:rsidP="00E15582">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65" w:type="dxa"/>
            <w:vAlign w:val="center"/>
            <w:hideMark/>
          </w:tcPr>
          <w:p w14:paraId="1FF31122" w14:textId="77777777" w:rsidR="00E5711A" w:rsidRPr="002B4013" w:rsidRDefault="00E5711A" w:rsidP="00E1558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E5711A" w14:paraId="5B9ED231" w14:textId="77777777" w:rsidTr="00E1558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hideMark/>
          </w:tcPr>
          <w:p w14:paraId="4F21B80E" w14:textId="57DD3E37" w:rsidR="00E5711A" w:rsidRPr="008C5E67" w:rsidRDefault="00E5711A" w:rsidP="00E15582">
            <w:pPr>
              <w:jc w:val="center"/>
              <w:rPr>
                <w:rFonts w:asciiTheme="majorHAnsi" w:hAnsiTheme="majorHAnsi"/>
                <w:sz w:val="20"/>
              </w:rPr>
            </w:pPr>
            <w:r>
              <w:rPr>
                <w:rFonts w:asciiTheme="majorHAnsi" w:hAnsiTheme="majorHAnsi"/>
                <w:sz w:val="20"/>
              </w:rPr>
              <w:t>Melanoma – Palliative</w:t>
            </w:r>
          </w:p>
        </w:tc>
      </w:tr>
      <w:tr w:rsidR="00E5711A" w14:paraId="48482A20" w14:textId="77777777" w:rsidTr="00E15582">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6F28B39" w14:textId="2C603BED" w:rsidR="00E5711A" w:rsidRPr="00B40DE5" w:rsidRDefault="00E5711A" w:rsidP="00E15582">
            <w:pPr>
              <w:rPr>
                <w:rFonts w:asciiTheme="majorHAnsi" w:hAnsiTheme="majorHAnsi"/>
                <w:sz w:val="20"/>
              </w:rPr>
            </w:pPr>
            <w:r>
              <w:rPr>
                <w:rFonts w:asciiTheme="majorHAnsi" w:hAnsiTheme="majorHAnsi"/>
                <w:sz w:val="20"/>
              </w:rPr>
              <w:t>COBIVEMU</w:t>
            </w:r>
          </w:p>
          <w:p w14:paraId="51D3F959" w14:textId="02E7B78C" w:rsidR="00E5711A" w:rsidRDefault="00E5711A" w:rsidP="00E5711A">
            <w:pPr>
              <w:rPr>
                <w:rFonts w:asciiTheme="majorHAnsi" w:hAnsiTheme="majorHAnsi"/>
                <w:sz w:val="20"/>
              </w:rPr>
            </w:pPr>
            <w:r>
              <w:rPr>
                <w:rFonts w:asciiTheme="majorHAnsi" w:hAnsiTheme="majorHAnsi"/>
                <w:b w:val="0"/>
                <w:sz w:val="20"/>
              </w:rPr>
              <w:t xml:space="preserve">Funding Status </w:t>
            </w:r>
          </w:p>
        </w:tc>
        <w:tc>
          <w:tcPr>
            <w:tcW w:w="7655" w:type="dxa"/>
            <w:vAlign w:val="center"/>
          </w:tcPr>
          <w:p w14:paraId="31C60C1F" w14:textId="3D2CD0B9" w:rsidR="00E5711A" w:rsidRPr="002176AD" w:rsidRDefault="00E5711A" w:rsidP="008F37C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176AD">
              <w:rPr>
                <w:rFonts w:asciiTheme="majorHAnsi" w:hAnsiTheme="majorHAnsi"/>
                <w:sz w:val="20"/>
              </w:rPr>
              <w:t xml:space="preserve">Updated funding status </w:t>
            </w:r>
            <w:r>
              <w:rPr>
                <w:rFonts w:asciiTheme="majorHAnsi" w:hAnsiTheme="majorHAnsi"/>
                <w:sz w:val="20"/>
              </w:rPr>
              <w:t xml:space="preserve">to </w:t>
            </w:r>
            <w:r w:rsidRPr="002176AD">
              <w:rPr>
                <w:rFonts w:asciiTheme="majorHAnsi" w:hAnsiTheme="majorHAnsi"/>
                <w:sz w:val="20"/>
              </w:rPr>
              <w:t xml:space="preserve">reflect public funding availability via the </w:t>
            </w:r>
            <w:r>
              <w:rPr>
                <w:rFonts w:asciiTheme="majorHAnsi" w:hAnsiTheme="majorHAnsi"/>
                <w:sz w:val="20"/>
              </w:rPr>
              <w:t>Exceptional Access Program (EAP) according to specific criteria</w:t>
            </w:r>
            <w:r w:rsidRPr="002176AD">
              <w:rPr>
                <w:rFonts w:asciiTheme="majorHAnsi" w:hAnsiTheme="majorHAnsi"/>
                <w:sz w:val="20"/>
              </w:rPr>
              <w:t xml:space="preserve">, effective </w:t>
            </w:r>
            <w:r>
              <w:rPr>
                <w:rFonts w:asciiTheme="majorHAnsi" w:hAnsiTheme="majorHAnsi"/>
                <w:sz w:val="20"/>
              </w:rPr>
              <w:t>November 17, 2018</w:t>
            </w:r>
            <w:r w:rsidRPr="002176AD">
              <w:rPr>
                <w:rFonts w:asciiTheme="majorHAnsi" w:hAnsiTheme="majorHAnsi"/>
                <w:sz w:val="20"/>
              </w:rPr>
              <w:t>.</w:t>
            </w:r>
          </w:p>
        </w:tc>
        <w:tc>
          <w:tcPr>
            <w:tcW w:w="116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5CBD8C8" w14:textId="77777777" w:rsidR="00E5711A" w:rsidRPr="008C5E67" w:rsidRDefault="00E5711A" w:rsidP="00E155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75D94D5D" w14:textId="77777777" w:rsidR="00E5711A" w:rsidRDefault="00E5711A" w:rsidP="0004308A">
      <w:pPr>
        <w:rPr>
          <w:b/>
        </w:rPr>
      </w:pPr>
    </w:p>
    <w:p w14:paraId="4E9574C0" w14:textId="6271E7BD" w:rsidR="00E5711A" w:rsidRDefault="00E5711A" w:rsidP="00E5711A">
      <w:pPr>
        <w:rPr>
          <w:b/>
        </w:rPr>
      </w:pPr>
      <w:r>
        <w:rPr>
          <w:b/>
        </w:rPr>
        <w:t>HEMATOLOGY</w:t>
      </w:r>
    </w:p>
    <w:tbl>
      <w:tblPr>
        <w:tblStyle w:val="GridTable4-Accent5"/>
        <w:tblW w:w="10435" w:type="dxa"/>
        <w:tblLayout w:type="fixed"/>
        <w:tblLook w:val="04A0" w:firstRow="1" w:lastRow="0" w:firstColumn="1" w:lastColumn="0" w:noHBand="0" w:noVBand="1"/>
      </w:tblPr>
      <w:tblGrid>
        <w:gridCol w:w="1615"/>
        <w:gridCol w:w="7655"/>
        <w:gridCol w:w="1165"/>
      </w:tblGrid>
      <w:tr w:rsidR="00E5711A" w:rsidRPr="002B4013" w14:paraId="1580018D" w14:textId="77777777" w:rsidTr="00E15582">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56ACD3D9" w14:textId="77777777" w:rsidR="00E5711A" w:rsidRPr="002B4013" w:rsidRDefault="00E5711A" w:rsidP="00E15582">
            <w:pPr>
              <w:rPr>
                <w:rFonts w:asciiTheme="majorHAnsi" w:hAnsiTheme="majorHAnsi"/>
                <w:b w:val="0"/>
                <w:sz w:val="20"/>
              </w:rPr>
            </w:pPr>
            <w:r w:rsidRPr="002B4013">
              <w:rPr>
                <w:rFonts w:asciiTheme="majorHAnsi" w:hAnsiTheme="majorHAnsi"/>
                <w:sz w:val="20"/>
              </w:rPr>
              <w:t>Updated Section</w:t>
            </w:r>
          </w:p>
        </w:tc>
        <w:tc>
          <w:tcPr>
            <w:tcW w:w="7655" w:type="dxa"/>
            <w:vAlign w:val="center"/>
            <w:hideMark/>
          </w:tcPr>
          <w:p w14:paraId="3F480D77" w14:textId="77777777" w:rsidR="00E5711A" w:rsidRPr="002B4013" w:rsidRDefault="00E5711A" w:rsidP="00E15582">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1165" w:type="dxa"/>
            <w:vAlign w:val="center"/>
            <w:hideMark/>
          </w:tcPr>
          <w:p w14:paraId="4A395BB5" w14:textId="77777777" w:rsidR="00E5711A" w:rsidRPr="002B4013" w:rsidRDefault="00E5711A" w:rsidP="00E1558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E5711A" w14:paraId="2140A27F" w14:textId="77777777" w:rsidTr="00E1558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35" w:type="dxa"/>
            <w:gridSpan w:val="3"/>
            <w:tcBorders>
              <w:right w:val="single" w:sz="4" w:space="0" w:color="8EAADB" w:themeColor="accent5" w:themeTint="99"/>
            </w:tcBorders>
            <w:vAlign w:val="center"/>
            <w:hideMark/>
          </w:tcPr>
          <w:p w14:paraId="6AC84D0C" w14:textId="7E5BCD27" w:rsidR="00E5711A" w:rsidRPr="008C5E67" w:rsidRDefault="00E5711A" w:rsidP="00E15582">
            <w:pPr>
              <w:jc w:val="center"/>
              <w:rPr>
                <w:rFonts w:asciiTheme="majorHAnsi" w:hAnsiTheme="majorHAnsi"/>
                <w:sz w:val="20"/>
              </w:rPr>
            </w:pPr>
            <w:r>
              <w:rPr>
                <w:rFonts w:asciiTheme="majorHAnsi" w:hAnsiTheme="majorHAnsi"/>
                <w:sz w:val="20"/>
              </w:rPr>
              <w:t>Myeloproliferative Neoplasms (MPNs) – Palliative</w:t>
            </w:r>
          </w:p>
        </w:tc>
      </w:tr>
      <w:tr w:rsidR="00E5711A" w14:paraId="2BA4725D" w14:textId="77777777" w:rsidTr="00E15582">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7A6B395" w14:textId="33391880" w:rsidR="00E5711A" w:rsidRPr="00B40DE5" w:rsidRDefault="00E5711A" w:rsidP="00E15582">
            <w:pPr>
              <w:rPr>
                <w:rFonts w:asciiTheme="majorHAnsi" w:hAnsiTheme="majorHAnsi"/>
                <w:sz w:val="20"/>
              </w:rPr>
            </w:pPr>
            <w:r>
              <w:rPr>
                <w:rFonts w:asciiTheme="majorHAnsi" w:hAnsiTheme="majorHAnsi"/>
                <w:sz w:val="20"/>
              </w:rPr>
              <w:t>RUXO</w:t>
            </w:r>
          </w:p>
          <w:p w14:paraId="614445FA" w14:textId="6DF67951" w:rsidR="00E5711A" w:rsidRDefault="00E5711A" w:rsidP="00E5711A">
            <w:pPr>
              <w:rPr>
                <w:rFonts w:asciiTheme="majorHAnsi" w:hAnsiTheme="majorHAnsi"/>
                <w:sz w:val="20"/>
              </w:rPr>
            </w:pPr>
            <w:r>
              <w:rPr>
                <w:rFonts w:asciiTheme="majorHAnsi" w:hAnsiTheme="majorHAnsi"/>
                <w:b w:val="0"/>
                <w:sz w:val="20"/>
              </w:rPr>
              <w:t xml:space="preserve">Funding Criteria </w:t>
            </w:r>
          </w:p>
        </w:tc>
        <w:tc>
          <w:tcPr>
            <w:tcW w:w="7655" w:type="dxa"/>
            <w:vAlign w:val="center"/>
          </w:tcPr>
          <w:p w14:paraId="3AF72279" w14:textId="4E2C2036" w:rsidR="00E5711A" w:rsidRPr="002176AD" w:rsidRDefault="00E5711A" w:rsidP="008F37C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176AD">
              <w:rPr>
                <w:rFonts w:asciiTheme="majorHAnsi" w:hAnsiTheme="majorHAnsi"/>
                <w:sz w:val="20"/>
              </w:rPr>
              <w:t xml:space="preserve">Updated funding </w:t>
            </w:r>
            <w:r>
              <w:rPr>
                <w:rFonts w:asciiTheme="majorHAnsi" w:hAnsiTheme="majorHAnsi"/>
                <w:sz w:val="20"/>
              </w:rPr>
              <w:t xml:space="preserve">to </w:t>
            </w:r>
            <w:r w:rsidRPr="002176AD">
              <w:rPr>
                <w:rFonts w:asciiTheme="majorHAnsi" w:hAnsiTheme="majorHAnsi"/>
                <w:sz w:val="20"/>
              </w:rPr>
              <w:t xml:space="preserve">reflect public funding availability </w:t>
            </w:r>
            <w:r>
              <w:rPr>
                <w:rFonts w:asciiTheme="majorHAnsi" w:hAnsiTheme="majorHAnsi"/>
                <w:sz w:val="20"/>
              </w:rPr>
              <w:t xml:space="preserve">for ploycthemia vera </w:t>
            </w:r>
            <w:r w:rsidRPr="002176AD">
              <w:rPr>
                <w:rFonts w:asciiTheme="majorHAnsi" w:hAnsiTheme="majorHAnsi"/>
                <w:sz w:val="20"/>
              </w:rPr>
              <w:t xml:space="preserve">via the </w:t>
            </w:r>
            <w:r>
              <w:rPr>
                <w:rFonts w:asciiTheme="majorHAnsi" w:hAnsiTheme="majorHAnsi"/>
                <w:sz w:val="20"/>
              </w:rPr>
              <w:t>Exceptional Access Program (EAP) according to specific criteria</w:t>
            </w:r>
            <w:r w:rsidRPr="002176AD">
              <w:rPr>
                <w:rFonts w:asciiTheme="majorHAnsi" w:hAnsiTheme="majorHAnsi"/>
                <w:sz w:val="20"/>
              </w:rPr>
              <w:t xml:space="preserve">, effective </w:t>
            </w:r>
            <w:r>
              <w:rPr>
                <w:rFonts w:asciiTheme="majorHAnsi" w:hAnsiTheme="majorHAnsi"/>
                <w:sz w:val="20"/>
              </w:rPr>
              <w:t>November 20, 2018</w:t>
            </w:r>
            <w:r w:rsidRPr="002176AD">
              <w:rPr>
                <w:rFonts w:asciiTheme="majorHAnsi" w:hAnsiTheme="majorHAnsi"/>
                <w:sz w:val="20"/>
              </w:rPr>
              <w:t>.</w:t>
            </w:r>
          </w:p>
        </w:tc>
        <w:tc>
          <w:tcPr>
            <w:tcW w:w="116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5F24DEE" w14:textId="77777777" w:rsidR="00E5711A" w:rsidRPr="008C5E67" w:rsidRDefault="00E5711A" w:rsidP="00E155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r>
    </w:tbl>
    <w:p w14:paraId="2C79E757" w14:textId="77777777" w:rsidR="00E5711A" w:rsidRDefault="00E5711A" w:rsidP="0004308A">
      <w:pPr>
        <w:rPr>
          <w:b/>
        </w:rPr>
      </w:pPr>
    </w:p>
    <w:p w14:paraId="2E244C0C" w14:textId="40B11937" w:rsidR="00E1500F" w:rsidRPr="00545F73" w:rsidRDefault="00545F73" w:rsidP="0004308A">
      <w:pPr>
        <w:rPr>
          <w:b/>
        </w:rPr>
      </w:pPr>
      <w:r w:rsidRPr="00C06F68">
        <w:rPr>
          <w:b/>
        </w:rPr>
        <w:t xml:space="preserve">Updates from </w:t>
      </w:r>
      <w:r>
        <w:rPr>
          <w:b/>
        </w:rPr>
        <w:t>November 22</w:t>
      </w:r>
      <w:r w:rsidRPr="00C06F68">
        <w:rPr>
          <w:b/>
        </w:rPr>
        <w:t>, 2017</w:t>
      </w:r>
    </w:p>
    <w:p w14:paraId="1EE89692" w14:textId="77777777" w:rsidR="004F7F23" w:rsidRDefault="004F7F23" w:rsidP="004F7F23">
      <w:pPr>
        <w:rPr>
          <w:b/>
        </w:rPr>
      </w:pPr>
      <w:r>
        <w:rPr>
          <w:b/>
        </w:rPr>
        <w:t>LUNG</w:t>
      </w:r>
    </w:p>
    <w:tbl>
      <w:tblPr>
        <w:tblStyle w:val="GridTable4-Accent5"/>
        <w:tblW w:w="10800" w:type="dxa"/>
        <w:tblLayout w:type="fixed"/>
        <w:tblLook w:val="04A0" w:firstRow="1" w:lastRow="0" w:firstColumn="1" w:lastColumn="0" w:noHBand="0" w:noVBand="1"/>
      </w:tblPr>
      <w:tblGrid>
        <w:gridCol w:w="1615"/>
        <w:gridCol w:w="7655"/>
        <w:gridCol w:w="630"/>
        <w:gridCol w:w="900"/>
      </w:tblGrid>
      <w:tr w:rsidR="004F7F23" w:rsidRPr="002B4013" w14:paraId="0B2A685D" w14:textId="77777777" w:rsidTr="002F19D2">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5BE5349B" w14:textId="77777777" w:rsidR="004F7F23" w:rsidRPr="002B4013" w:rsidRDefault="004F7F23" w:rsidP="002F19D2">
            <w:pPr>
              <w:rPr>
                <w:rFonts w:asciiTheme="majorHAnsi" w:hAnsiTheme="majorHAnsi"/>
                <w:b w:val="0"/>
                <w:sz w:val="20"/>
              </w:rPr>
            </w:pPr>
            <w:r w:rsidRPr="002B4013">
              <w:rPr>
                <w:rFonts w:asciiTheme="majorHAnsi" w:hAnsiTheme="majorHAnsi"/>
                <w:sz w:val="20"/>
              </w:rPr>
              <w:t>Updated Section</w:t>
            </w:r>
          </w:p>
        </w:tc>
        <w:tc>
          <w:tcPr>
            <w:tcW w:w="7655" w:type="dxa"/>
            <w:vAlign w:val="center"/>
            <w:hideMark/>
          </w:tcPr>
          <w:p w14:paraId="032008C9" w14:textId="77777777" w:rsidR="004F7F23" w:rsidRPr="002B4013" w:rsidRDefault="004F7F23" w:rsidP="002F19D2">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630" w:type="dxa"/>
            <w:vAlign w:val="center"/>
            <w:hideMark/>
          </w:tcPr>
          <w:p w14:paraId="7EFDBEC3" w14:textId="77777777" w:rsidR="004F7F23" w:rsidRPr="002B4013" w:rsidRDefault="004F7F23" w:rsidP="002F19D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2B4013">
              <w:rPr>
                <w:rFonts w:asciiTheme="majorHAnsi" w:hAnsiTheme="majorHAnsi"/>
                <w:sz w:val="20"/>
              </w:rPr>
              <w:t>ST-QBP</w:t>
            </w:r>
          </w:p>
        </w:tc>
        <w:tc>
          <w:tcPr>
            <w:tcW w:w="900" w:type="dxa"/>
            <w:vAlign w:val="center"/>
            <w:hideMark/>
          </w:tcPr>
          <w:p w14:paraId="678C4470" w14:textId="77777777" w:rsidR="004F7F23" w:rsidRPr="002B4013" w:rsidRDefault="004F7F23" w:rsidP="002F19D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2B4013">
              <w:rPr>
                <w:rFonts w:asciiTheme="majorHAnsi" w:hAnsiTheme="majorHAnsi"/>
                <w:sz w:val="20"/>
              </w:rPr>
              <w:t>DF</w:t>
            </w:r>
          </w:p>
        </w:tc>
      </w:tr>
      <w:tr w:rsidR="004F7F23" w:rsidRPr="002B4013" w14:paraId="132399DA" w14:textId="77777777" w:rsidTr="002F19D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4F26BEF" w14:textId="62D5D531" w:rsidR="004F7F23" w:rsidRPr="002B4013" w:rsidRDefault="004F7F23" w:rsidP="004F7F23">
            <w:pPr>
              <w:jc w:val="center"/>
              <w:rPr>
                <w:rFonts w:asciiTheme="majorHAnsi" w:hAnsiTheme="majorHAnsi"/>
                <w:sz w:val="20"/>
              </w:rPr>
            </w:pPr>
            <w:r>
              <w:rPr>
                <w:rFonts w:asciiTheme="majorHAnsi" w:hAnsiTheme="majorHAnsi"/>
                <w:sz w:val="20"/>
              </w:rPr>
              <w:t>Neuroendocrine Tumour – Palliative</w:t>
            </w:r>
          </w:p>
        </w:tc>
      </w:tr>
      <w:tr w:rsidR="004F7F23" w14:paraId="3F175998" w14:textId="77777777" w:rsidTr="002F19D2">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6958ABEB" w14:textId="690AEB64" w:rsidR="004F7F23" w:rsidRPr="00B40DE5" w:rsidRDefault="004F7F23" w:rsidP="004F7F23">
            <w:pPr>
              <w:rPr>
                <w:rFonts w:asciiTheme="majorHAnsi" w:hAnsiTheme="majorHAnsi"/>
                <w:sz w:val="20"/>
              </w:rPr>
            </w:pPr>
            <w:r>
              <w:rPr>
                <w:rFonts w:asciiTheme="majorHAnsi" w:hAnsiTheme="majorHAnsi"/>
                <w:sz w:val="20"/>
              </w:rPr>
              <w:t>EVER</w:t>
            </w:r>
          </w:p>
          <w:p w14:paraId="57D1F492" w14:textId="09C84BF0" w:rsidR="004F7F23" w:rsidRPr="002B4013" w:rsidRDefault="004F7F23" w:rsidP="004F7F23">
            <w:pPr>
              <w:rPr>
                <w:rFonts w:asciiTheme="majorHAnsi" w:hAnsiTheme="majorHAnsi"/>
                <w:b w:val="0"/>
                <w:sz w:val="20"/>
              </w:rPr>
            </w:pPr>
            <w:r>
              <w:rPr>
                <w:rFonts w:asciiTheme="majorHAnsi" w:hAnsiTheme="majorHAnsi"/>
                <w:b w:val="0"/>
                <w:sz w:val="20"/>
              </w:rPr>
              <w:t>Funding Status</w:t>
            </w:r>
          </w:p>
        </w:tc>
        <w:tc>
          <w:tcPr>
            <w:tcW w:w="7655" w:type="dxa"/>
            <w:vAlign w:val="center"/>
            <w:hideMark/>
          </w:tcPr>
          <w:p w14:paraId="06D08A8D" w14:textId="7769265C" w:rsidR="004F7F23" w:rsidRPr="002B4013" w:rsidRDefault="004F7F23" w:rsidP="004F7F2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176AD">
              <w:rPr>
                <w:rFonts w:asciiTheme="majorHAnsi" w:hAnsiTheme="majorHAnsi"/>
                <w:sz w:val="20"/>
              </w:rPr>
              <w:t>Updated funding status to black to reflect public funding availability via the Exceptional Access Program (EAP)</w:t>
            </w:r>
            <w:r>
              <w:rPr>
                <w:rFonts w:asciiTheme="majorHAnsi" w:hAnsiTheme="majorHAnsi"/>
                <w:sz w:val="20"/>
              </w:rPr>
              <w:t xml:space="preserve"> according to specific criteria</w:t>
            </w:r>
            <w:r w:rsidRPr="002176AD">
              <w:rPr>
                <w:rFonts w:asciiTheme="majorHAnsi" w:hAnsiTheme="majorHAnsi"/>
                <w:sz w:val="20"/>
              </w:rPr>
              <w:t xml:space="preserve">, effective </w:t>
            </w:r>
            <w:r>
              <w:rPr>
                <w:rFonts w:asciiTheme="majorHAnsi" w:hAnsiTheme="majorHAnsi"/>
                <w:sz w:val="20"/>
              </w:rPr>
              <w:t>November 20, 2017</w:t>
            </w:r>
            <w:r w:rsidRPr="002176AD">
              <w:rPr>
                <w:rFonts w:asciiTheme="majorHAnsi" w:hAnsiTheme="majorHAnsi"/>
                <w:sz w:val="20"/>
              </w:rPr>
              <w: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95FFE1F" w14:textId="77777777" w:rsidR="004F7F23" w:rsidRPr="008C5E67" w:rsidRDefault="004F7F23" w:rsidP="004F7F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42A495E5" w14:textId="5D9F6A45" w:rsidR="004F7F23" w:rsidRPr="008C5E67" w:rsidRDefault="00AB60B1" w:rsidP="004F7F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0918FE83" w14:textId="77777777" w:rsidR="004F7F23" w:rsidRDefault="004F7F23" w:rsidP="0004308A"/>
    <w:p w14:paraId="2650D561" w14:textId="433F1F7F" w:rsidR="00F2077A" w:rsidRPr="00B40AB5" w:rsidRDefault="00F2077A" w:rsidP="00F2077A">
      <w:r w:rsidRPr="00B40AB5">
        <w:t>The following</w:t>
      </w:r>
      <w:r w:rsidR="000B28CA" w:rsidRPr="00B40AB5">
        <w:t xml:space="preserve"> evidence-informed</w:t>
      </w:r>
      <w:r w:rsidRPr="00B40AB5">
        <w:t xml:space="preserve"> regimens have been </w:t>
      </w:r>
      <w:r w:rsidR="000B28CA" w:rsidRPr="00B40AB5">
        <w:t xml:space="preserve">transferred from </w:t>
      </w:r>
      <w:r w:rsidR="000B28CA" w:rsidRPr="00B40AB5">
        <w:rPr>
          <w:b/>
        </w:rPr>
        <w:t xml:space="preserve">Genitourinary </w:t>
      </w:r>
      <w:r w:rsidR="000B28CA" w:rsidRPr="00B40AB5">
        <w:t xml:space="preserve">to </w:t>
      </w:r>
      <w:r w:rsidR="000B28CA" w:rsidRPr="00B40AB5">
        <w:rPr>
          <w:b/>
        </w:rPr>
        <w:t>Endocrine</w:t>
      </w:r>
      <w:r w:rsidR="000B28CA" w:rsidRPr="00B40AB5">
        <w:t xml:space="preserve"> (new disease site) for the indicated sub-diseases</w:t>
      </w:r>
      <w:r w:rsidRPr="00B40AB5">
        <w:t>:</w:t>
      </w:r>
    </w:p>
    <w:p w14:paraId="0616C488" w14:textId="67A834A2" w:rsidR="00F2077A" w:rsidRPr="00B40AB5" w:rsidRDefault="00F2077A" w:rsidP="00F2077A">
      <w:pPr>
        <w:rPr>
          <w:b/>
        </w:rPr>
      </w:pPr>
    </w:p>
    <w:tbl>
      <w:tblPr>
        <w:tblStyle w:val="GridTable4-Accent5"/>
        <w:tblW w:w="10800" w:type="dxa"/>
        <w:tblLayout w:type="fixed"/>
        <w:tblLook w:val="04A0" w:firstRow="1" w:lastRow="0" w:firstColumn="1" w:lastColumn="0" w:noHBand="0" w:noVBand="1"/>
      </w:tblPr>
      <w:tblGrid>
        <w:gridCol w:w="1615"/>
        <w:gridCol w:w="7655"/>
        <w:gridCol w:w="630"/>
        <w:gridCol w:w="900"/>
      </w:tblGrid>
      <w:tr w:rsidR="00F2077A" w:rsidRPr="000077FE" w14:paraId="446BBCF5" w14:textId="77777777" w:rsidTr="002F19D2">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327E442A" w14:textId="77777777" w:rsidR="00F2077A" w:rsidRPr="00B40AB5" w:rsidRDefault="00F2077A" w:rsidP="002F19D2">
            <w:pPr>
              <w:rPr>
                <w:rFonts w:asciiTheme="majorHAnsi" w:hAnsiTheme="majorHAnsi"/>
                <w:b w:val="0"/>
                <w:sz w:val="20"/>
              </w:rPr>
            </w:pPr>
            <w:r w:rsidRPr="00B40AB5">
              <w:rPr>
                <w:rFonts w:asciiTheme="majorHAnsi" w:hAnsiTheme="majorHAnsi"/>
                <w:sz w:val="20"/>
              </w:rPr>
              <w:t>Updated Section</w:t>
            </w:r>
          </w:p>
        </w:tc>
        <w:tc>
          <w:tcPr>
            <w:tcW w:w="7655" w:type="dxa"/>
            <w:vAlign w:val="center"/>
            <w:hideMark/>
          </w:tcPr>
          <w:p w14:paraId="3109BFEC" w14:textId="77777777" w:rsidR="00F2077A" w:rsidRPr="00B40AB5" w:rsidRDefault="00F2077A" w:rsidP="002F19D2">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B40AB5">
              <w:rPr>
                <w:rFonts w:asciiTheme="majorHAnsi" w:hAnsiTheme="majorHAnsi"/>
                <w:sz w:val="20"/>
              </w:rPr>
              <w:t>Change Description</w:t>
            </w:r>
          </w:p>
        </w:tc>
        <w:tc>
          <w:tcPr>
            <w:tcW w:w="630" w:type="dxa"/>
            <w:vAlign w:val="center"/>
            <w:hideMark/>
          </w:tcPr>
          <w:p w14:paraId="5E149135" w14:textId="77777777" w:rsidR="00F2077A" w:rsidRPr="00B40AB5" w:rsidRDefault="00F2077A" w:rsidP="002F19D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B40AB5">
              <w:rPr>
                <w:rFonts w:asciiTheme="majorHAnsi" w:hAnsiTheme="majorHAnsi"/>
                <w:sz w:val="20"/>
              </w:rPr>
              <w:t>ST-QBP</w:t>
            </w:r>
          </w:p>
        </w:tc>
        <w:tc>
          <w:tcPr>
            <w:tcW w:w="900" w:type="dxa"/>
            <w:vAlign w:val="center"/>
            <w:hideMark/>
          </w:tcPr>
          <w:p w14:paraId="56137B3D" w14:textId="77777777" w:rsidR="00F2077A" w:rsidRPr="00B40AB5" w:rsidRDefault="00F2077A" w:rsidP="002F19D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B40AB5">
              <w:rPr>
                <w:rFonts w:asciiTheme="majorHAnsi" w:hAnsiTheme="majorHAnsi"/>
                <w:sz w:val="20"/>
              </w:rPr>
              <w:t>DF</w:t>
            </w:r>
          </w:p>
        </w:tc>
      </w:tr>
      <w:tr w:rsidR="00F2077A" w:rsidRPr="000077FE" w14:paraId="60AE7C95" w14:textId="77777777" w:rsidTr="002F19D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43CEF1F" w14:textId="1765AB6F" w:rsidR="00F2077A" w:rsidRPr="00B40AB5" w:rsidRDefault="003401E8" w:rsidP="003401E8">
            <w:pPr>
              <w:jc w:val="center"/>
              <w:rPr>
                <w:rFonts w:asciiTheme="majorHAnsi" w:hAnsiTheme="majorHAnsi"/>
                <w:sz w:val="20"/>
              </w:rPr>
            </w:pPr>
            <w:r w:rsidRPr="00B40AB5">
              <w:rPr>
                <w:rFonts w:asciiTheme="majorHAnsi" w:hAnsiTheme="majorHAnsi"/>
                <w:sz w:val="20"/>
              </w:rPr>
              <w:t>Adrenal</w:t>
            </w:r>
            <w:r w:rsidR="00F2077A" w:rsidRPr="00B40AB5">
              <w:rPr>
                <w:rFonts w:asciiTheme="majorHAnsi" w:hAnsiTheme="majorHAnsi"/>
                <w:sz w:val="20"/>
              </w:rPr>
              <w:t xml:space="preserve"> – </w:t>
            </w:r>
            <w:r w:rsidRPr="00B40AB5">
              <w:rPr>
                <w:rFonts w:asciiTheme="majorHAnsi" w:hAnsiTheme="majorHAnsi"/>
                <w:sz w:val="20"/>
              </w:rPr>
              <w:t>Adjuvant/Curative</w:t>
            </w:r>
          </w:p>
        </w:tc>
      </w:tr>
      <w:tr w:rsidR="00F2077A" w:rsidRPr="000077FE" w14:paraId="17C9CF91" w14:textId="77777777" w:rsidTr="002F19D2">
        <w:trPr>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0EE57F1" w14:textId="28FC5138" w:rsidR="00F2077A" w:rsidRPr="00B40AB5" w:rsidRDefault="003401E8" w:rsidP="002F19D2">
            <w:pPr>
              <w:rPr>
                <w:rFonts w:asciiTheme="majorHAnsi" w:hAnsiTheme="majorHAnsi"/>
                <w:b w:val="0"/>
                <w:sz w:val="20"/>
              </w:rPr>
            </w:pPr>
            <w:r w:rsidRPr="00B40AB5">
              <w:rPr>
                <w:rFonts w:asciiTheme="majorHAnsi" w:hAnsiTheme="majorHAnsi"/>
                <w:sz w:val="20"/>
              </w:rPr>
              <w:t>MTTN</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3277CDB6" w14:textId="242C8D6E" w:rsidR="00F2077A" w:rsidRPr="00B40AB5" w:rsidRDefault="003401E8" w:rsidP="00B40AB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40AB5">
              <w:rPr>
                <w:rFonts w:asciiTheme="majorHAnsi" w:hAnsiTheme="majorHAnsi"/>
                <w:color w:val="FF0000"/>
                <w:sz w:val="20"/>
              </w:rPr>
              <w:t xml:space="preserve">Mitotane 1 to 3 g PO </w:t>
            </w:r>
            <w:r w:rsidR="00B40AB5">
              <w:rPr>
                <w:rFonts w:asciiTheme="majorHAnsi" w:hAnsiTheme="majorHAnsi"/>
                <w:color w:val="FF0000"/>
                <w:sz w:val="20"/>
              </w:rPr>
              <w:t>d</w:t>
            </w:r>
            <w:r w:rsidRPr="00B40AB5">
              <w:rPr>
                <w:rFonts w:asciiTheme="majorHAnsi" w:hAnsiTheme="majorHAnsi"/>
                <w:color w:val="FF0000"/>
                <w:sz w:val="20"/>
              </w:rPr>
              <w:t>aily – Not currently publicly funded for this regimen and intent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391B93F0" w14:textId="77777777" w:rsidR="00F2077A" w:rsidRPr="00B40AB5" w:rsidRDefault="00F2077A" w:rsidP="002F1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40AB5">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2072956" w14:textId="42ADA4B5" w:rsidR="00F2077A" w:rsidRPr="00B40AB5" w:rsidRDefault="00B40AB5" w:rsidP="002F1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40AB5">
              <w:rPr>
                <w:rFonts w:asciiTheme="majorHAnsi" w:hAnsiTheme="majorHAnsi"/>
                <w:sz w:val="20"/>
              </w:rPr>
              <w:sym w:font="Wingdings" w:char="F0FC"/>
            </w:r>
          </w:p>
        </w:tc>
      </w:tr>
      <w:tr w:rsidR="000B28CA" w:rsidRPr="000077FE" w14:paraId="63DCC21B" w14:textId="77777777" w:rsidTr="002F19D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tcBorders>
            <w:vAlign w:val="center"/>
          </w:tcPr>
          <w:p w14:paraId="02BE9167" w14:textId="3DF2743B" w:rsidR="000B28CA" w:rsidRPr="00B40AB5" w:rsidRDefault="000B28CA" w:rsidP="000B28CA">
            <w:pPr>
              <w:jc w:val="center"/>
              <w:rPr>
                <w:rFonts w:asciiTheme="majorHAnsi" w:hAnsiTheme="majorHAnsi"/>
                <w:sz w:val="20"/>
              </w:rPr>
            </w:pPr>
            <w:r w:rsidRPr="00B40AB5">
              <w:rPr>
                <w:rFonts w:asciiTheme="majorHAnsi" w:hAnsiTheme="majorHAnsi"/>
                <w:sz w:val="20"/>
              </w:rPr>
              <w:t>Adrenal – Palliative</w:t>
            </w:r>
          </w:p>
        </w:tc>
      </w:tr>
      <w:tr w:rsidR="00B40AB5" w:rsidRPr="000077FE" w14:paraId="2D0EC165" w14:textId="77777777" w:rsidTr="002F19D2">
        <w:trPr>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42CA2F3" w14:textId="6BF84E2B" w:rsidR="00B40AB5" w:rsidRPr="00B40AB5" w:rsidRDefault="00B40AB5" w:rsidP="00B40AB5">
            <w:pPr>
              <w:rPr>
                <w:rFonts w:asciiTheme="majorHAnsi" w:hAnsiTheme="majorHAnsi"/>
                <w:sz w:val="20"/>
              </w:rPr>
            </w:pPr>
            <w:r w:rsidRPr="00B40AB5">
              <w:rPr>
                <w:rFonts w:asciiTheme="majorHAnsi" w:hAnsiTheme="majorHAnsi"/>
                <w:sz w:val="20"/>
              </w:rPr>
              <w:t>CISPDOXOETOP</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A3C9BAD" w14:textId="77777777" w:rsidR="00B40AB5" w:rsidRPr="00B40AB5" w:rsidRDefault="00B40AB5" w:rsidP="00B40AB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40AB5">
              <w:rPr>
                <w:rFonts w:asciiTheme="majorHAnsi" w:hAnsiTheme="majorHAnsi"/>
                <w:sz w:val="20"/>
              </w:rPr>
              <w:t>CISplatin 40 mg/m² IV days 3 and 4;</w:t>
            </w:r>
            <w:r w:rsidRPr="00B40AB5">
              <w:rPr>
                <w:rFonts w:asciiTheme="majorHAnsi" w:hAnsiTheme="majorHAnsi"/>
                <w:sz w:val="20"/>
              </w:rPr>
              <w:br/>
              <w:t>DOXOrubicin 40 mg/m² IV day 1;</w:t>
            </w:r>
            <w:r w:rsidRPr="00B40AB5">
              <w:rPr>
                <w:rFonts w:asciiTheme="majorHAnsi" w:hAnsiTheme="majorHAnsi"/>
                <w:sz w:val="20"/>
              </w:rPr>
              <w:br/>
              <w:t xml:space="preserve">Etoposide 100 mg/m² IV days 2, 3, and 4. </w:t>
            </w:r>
          </w:p>
          <w:p w14:paraId="2F7423BD" w14:textId="322D30F6" w:rsidR="00B40AB5" w:rsidRPr="00B40AB5" w:rsidRDefault="00B40AB5" w:rsidP="00B40AB5">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rPr>
            </w:pPr>
            <w:r w:rsidRPr="00B40AB5">
              <w:rPr>
                <w:rFonts w:asciiTheme="majorHAnsi" w:hAnsiTheme="majorHAnsi"/>
                <w:sz w:val="20"/>
              </w:rPr>
              <w:t>Q28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58BCCE0" w14:textId="77777777" w:rsidR="00B40AB5" w:rsidRPr="00B40AB5" w:rsidRDefault="00B40AB5" w:rsidP="00B40A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40AB5">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F3F5E3B" w14:textId="786389A2" w:rsidR="00B40AB5" w:rsidRPr="00B40AB5" w:rsidRDefault="00B40AB5" w:rsidP="00B40AB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40AB5">
              <w:rPr>
                <w:rFonts w:asciiTheme="majorHAnsi" w:hAnsiTheme="majorHAnsi"/>
                <w:sz w:val="20"/>
              </w:rPr>
              <w:sym w:font="Wingdings" w:char="F0FC"/>
            </w:r>
          </w:p>
        </w:tc>
      </w:tr>
      <w:tr w:rsidR="00BE7868" w:rsidRPr="000077FE" w14:paraId="5BBAF26B" w14:textId="77777777" w:rsidTr="002F19D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A1E0FDE" w14:textId="2A39CE43" w:rsidR="00BE7868" w:rsidRPr="00BE7868" w:rsidRDefault="00BE7868" w:rsidP="00BE7868">
            <w:pPr>
              <w:rPr>
                <w:rFonts w:asciiTheme="majorHAnsi" w:hAnsiTheme="majorHAnsi"/>
                <w:sz w:val="20"/>
              </w:rPr>
            </w:pPr>
            <w:r w:rsidRPr="00BE7868">
              <w:rPr>
                <w:rFonts w:asciiTheme="majorHAnsi" w:hAnsiTheme="majorHAnsi"/>
                <w:sz w:val="20"/>
              </w:rPr>
              <w:t>CYCLDCRBVNCR</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80D2BA5" w14:textId="77777777" w:rsidR="00BE7868" w:rsidRPr="00BE7868" w:rsidRDefault="00BE7868" w:rsidP="00BE786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E7868">
              <w:rPr>
                <w:rFonts w:asciiTheme="majorHAnsi" w:hAnsiTheme="majorHAnsi"/>
                <w:sz w:val="20"/>
              </w:rPr>
              <w:t>Cyclophosphamide 750 mg/m</w:t>
            </w:r>
            <w:r w:rsidRPr="00BE7868">
              <w:rPr>
                <w:rFonts w:asciiTheme="majorHAnsi" w:hAnsiTheme="majorHAnsi"/>
                <w:sz w:val="20"/>
                <w:vertAlign w:val="superscript"/>
              </w:rPr>
              <w:t>2</w:t>
            </w:r>
            <w:r w:rsidRPr="00BE7868">
              <w:rPr>
                <w:rFonts w:asciiTheme="majorHAnsi" w:hAnsiTheme="majorHAnsi"/>
                <w:sz w:val="20"/>
              </w:rPr>
              <w:t xml:space="preserve"> IV day 1;</w:t>
            </w:r>
            <w:r w:rsidRPr="00BE7868">
              <w:rPr>
                <w:rFonts w:asciiTheme="majorHAnsi" w:hAnsiTheme="majorHAnsi"/>
                <w:sz w:val="20"/>
              </w:rPr>
              <w:br/>
              <w:t>vinCRIStine 1.4 mg/m</w:t>
            </w:r>
            <w:r w:rsidRPr="00BE7868">
              <w:rPr>
                <w:rFonts w:asciiTheme="majorHAnsi" w:hAnsiTheme="majorHAnsi"/>
                <w:sz w:val="20"/>
                <w:vertAlign w:val="superscript"/>
              </w:rPr>
              <w:t>2</w:t>
            </w:r>
            <w:r w:rsidRPr="00BE7868">
              <w:rPr>
                <w:rFonts w:asciiTheme="majorHAnsi" w:hAnsiTheme="majorHAnsi"/>
                <w:sz w:val="20"/>
              </w:rPr>
              <w:t xml:space="preserve"> IV day 1;</w:t>
            </w:r>
            <w:r w:rsidRPr="00BE7868">
              <w:rPr>
                <w:rFonts w:asciiTheme="majorHAnsi" w:hAnsiTheme="majorHAnsi"/>
                <w:sz w:val="20"/>
              </w:rPr>
              <w:br/>
              <w:t>Dacarbazine 600 mg/m</w:t>
            </w:r>
            <w:r w:rsidRPr="00BE7868">
              <w:rPr>
                <w:rFonts w:asciiTheme="majorHAnsi" w:hAnsiTheme="majorHAnsi"/>
                <w:sz w:val="20"/>
                <w:vertAlign w:val="superscript"/>
              </w:rPr>
              <w:t>2</w:t>
            </w:r>
            <w:r w:rsidRPr="00BE7868">
              <w:rPr>
                <w:rFonts w:asciiTheme="majorHAnsi" w:hAnsiTheme="majorHAnsi"/>
                <w:sz w:val="20"/>
              </w:rPr>
              <w:t xml:space="preserve"> IV days 1 and 2. </w:t>
            </w:r>
          </w:p>
          <w:p w14:paraId="3C502FA2" w14:textId="77777777" w:rsidR="00BE7868" w:rsidRPr="00BE7868" w:rsidRDefault="00BE7868" w:rsidP="00BE7868">
            <w:pP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20"/>
              </w:rPr>
            </w:pPr>
            <w:r w:rsidRPr="00BE7868">
              <w:rPr>
                <w:rFonts w:asciiTheme="majorHAnsi" w:hAnsiTheme="majorHAnsi"/>
                <w:sz w:val="20"/>
              </w:rPr>
              <w:t>Q21-28 days</w:t>
            </w:r>
            <w:r w:rsidRPr="00BE7868">
              <w:rPr>
                <w:rFonts w:asciiTheme="majorHAnsi" w:hAnsiTheme="majorHAnsi"/>
                <w:sz w:val="20"/>
              </w:rPr>
              <w:br/>
            </w:r>
          </w:p>
          <w:p w14:paraId="6E599119" w14:textId="6B4039C2" w:rsidR="00BE7868" w:rsidRPr="00BE7868" w:rsidRDefault="00BE7868" w:rsidP="00BE7868">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BE7868">
              <w:rPr>
                <w:rFonts w:asciiTheme="majorHAnsi" w:hAnsiTheme="majorHAnsi"/>
                <w:i/>
                <w:iCs/>
                <w:sz w:val="20"/>
              </w:rPr>
              <w:lastRenderedPageBreak/>
              <w:t>Note: for pheochromocytoma</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D205820" w14:textId="77777777" w:rsidR="00BE7868" w:rsidRPr="00BE7868" w:rsidRDefault="00BE7868" w:rsidP="00BE786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E7868">
              <w:rPr>
                <w:rFonts w:asciiTheme="majorHAnsi" w:hAnsiTheme="majorHAnsi"/>
                <w:sz w:val="20"/>
              </w:rPr>
              <w:lastRenderedPageBreak/>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CE1C121" w14:textId="46A19FBF" w:rsidR="00BE7868" w:rsidRPr="00BE7868" w:rsidRDefault="00BE7868" w:rsidP="00BE786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E7868">
              <w:rPr>
                <w:rFonts w:asciiTheme="majorHAnsi" w:hAnsiTheme="majorHAnsi"/>
                <w:sz w:val="20"/>
              </w:rPr>
              <w:sym w:font="Wingdings" w:char="F0FC"/>
            </w:r>
          </w:p>
        </w:tc>
      </w:tr>
      <w:tr w:rsidR="00BE7868" w:rsidRPr="000077FE" w14:paraId="73FAE8B1" w14:textId="77777777" w:rsidTr="002F19D2">
        <w:trPr>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DF2CE23" w14:textId="250B1485" w:rsidR="00BE7868" w:rsidRPr="002C2051" w:rsidRDefault="00BE7868" w:rsidP="00BE7868">
            <w:pPr>
              <w:rPr>
                <w:rFonts w:asciiTheme="majorHAnsi" w:hAnsiTheme="majorHAnsi"/>
                <w:sz w:val="20"/>
              </w:rPr>
            </w:pPr>
            <w:r w:rsidRPr="002C2051">
              <w:rPr>
                <w:rFonts w:asciiTheme="majorHAnsi" w:hAnsiTheme="majorHAnsi"/>
                <w:sz w:val="20"/>
              </w:rPr>
              <w:t>DOXO</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CE0B630" w14:textId="77777777" w:rsidR="002C2051" w:rsidRPr="002C2051" w:rsidRDefault="002C2051" w:rsidP="002C205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C2051">
              <w:rPr>
                <w:rFonts w:asciiTheme="majorHAnsi" w:hAnsiTheme="majorHAnsi"/>
                <w:sz w:val="20"/>
              </w:rPr>
              <w:t>DOXOrubicin 50-75 mg/m² IV day 1.</w:t>
            </w:r>
          </w:p>
          <w:p w14:paraId="6C855F01" w14:textId="63BA2754" w:rsidR="00BE7868" w:rsidRPr="002C2051" w:rsidRDefault="002C2051" w:rsidP="002C205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C2051">
              <w:rPr>
                <w:rFonts w:asciiTheme="majorHAnsi" w:hAnsiTheme="majorHAnsi"/>
                <w:sz w:val="20"/>
              </w:rPr>
              <w:t>Q21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39AA54B" w14:textId="77777777" w:rsidR="00BE7868" w:rsidRPr="002C2051" w:rsidRDefault="00BE7868" w:rsidP="00BE786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C2051">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EC418DE" w14:textId="2AA23C22" w:rsidR="00BE7868" w:rsidRPr="002C2051" w:rsidRDefault="0004756F" w:rsidP="00BE786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4756F">
              <w:rPr>
                <w:rFonts w:asciiTheme="majorHAnsi" w:hAnsiTheme="majorHAnsi"/>
                <w:sz w:val="20"/>
              </w:rPr>
              <w:sym w:font="Wingdings" w:char="F0FC"/>
            </w:r>
          </w:p>
        </w:tc>
      </w:tr>
      <w:tr w:rsidR="00BE7868" w:rsidRPr="000077FE" w14:paraId="55199ECC" w14:textId="77777777" w:rsidTr="002F19D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BBDCBCD" w14:textId="4347A1BD" w:rsidR="00BE7868" w:rsidRPr="0004756F" w:rsidRDefault="00BE7868" w:rsidP="00BE7868">
            <w:pPr>
              <w:rPr>
                <w:rFonts w:asciiTheme="majorHAnsi" w:hAnsiTheme="majorHAnsi"/>
                <w:sz w:val="20"/>
              </w:rPr>
            </w:pPr>
            <w:r w:rsidRPr="0004756F">
              <w:rPr>
                <w:rFonts w:asciiTheme="majorHAnsi" w:hAnsiTheme="majorHAnsi"/>
                <w:sz w:val="20"/>
              </w:rPr>
              <w:t>CAPEGEMC</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99CF8F8" w14:textId="77777777" w:rsidR="00BE7868" w:rsidRPr="0004756F" w:rsidRDefault="00BE7868" w:rsidP="00BE7868">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lang w:val="en-CA"/>
              </w:rPr>
            </w:pPr>
            <w:r w:rsidRPr="0004756F">
              <w:rPr>
                <w:rFonts w:asciiTheme="majorHAnsi" w:hAnsiTheme="majorHAnsi"/>
                <w:bCs/>
                <w:color w:val="FF0000"/>
                <w:sz w:val="20"/>
                <w:lang w:val="en-CA"/>
              </w:rPr>
              <w:t xml:space="preserve">Capecitabine 1,500 mg PO days 1-21 – Not currently publicly funded for this regimen and intent; </w:t>
            </w:r>
          </w:p>
          <w:p w14:paraId="26081544" w14:textId="77777777" w:rsidR="00BE7868" w:rsidRPr="0004756F" w:rsidRDefault="00BE7868" w:rsidP="00BE786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CA"/>
              </w:rPr>
            </w:pPr>
            <w:r w:rsidRPr="0004756F">
              <w:rPr>
                <w:rFonts w:asciiTheme="majorHAnsi" w:hAnsiTheme="majorHAnsi"/>
                <w:sz w:val="20"/>
                <w:lang w:val="en-CA"/>
              </w:rPr>
              <w:t xml:space="preserve">Gemcitabine 800 mg/m² IV days 1, 8. </w:t>
            </w:r>
          </w:p>
          <w:p w14:paraId="1F249D02" w14:textId="77777777" w:rsidR="00BE7868" w:rsidRPr="0004756F" w:rsidRDefault="00BE7868" w:rsidP="00BE786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CA"/>
              </w:rPr>
            </w:pPr>
            <w:r w:rsidRPr="0004756F">
              <w:rPr>
                <w:rFonts w:asciiTheme="majorHAnsi" w:hAnsiTheme="majorHAnsi"/>
                <w:sz w:val="20"/>
                <w:lang w:val="en-CA"/>
              </w:rPr>
              <w:t xml:space="preserve">Q21 days </w:t>
            </w:r>
          </w:p>
          <w:p w14:paraId="5AA81E41" w14:textId="77777777" w:rsidR="00BE7868" w:rsidRPr="0004756F" w:rsidRDefault="00BE7868" w:rsidP="00BE7868">
            <w:pPr>
              <w:cnfStyle w:val="000000100000" w:firstRow="0" w:lastRow="0" w:firstColumn="0" w:lastColumn="0" w:oddVBand="0" w:evenVBand="0" w:oddHBand="1" w:evenHBand="0" w:firstRowFirstColumn="0" w:firstRowLastColumn="0" w:lastRowFirstColumn="0" w:lastRowLastColumn="0"/>
              <w:rPr>
                <w:rFonts w:asciiTheme="majorHAnsi" w:hAnsiTheme="majorHAnsi"/>
                <w:i/>
                <w:sz w:val="20"/>
              </w:rPr>
            </w:pPr>
          </w:p>
          <w:p w14:paraId="32029ED1" w14:textId="7E9D9D38" w:rsidR="00BE7868" w:rsidRPr="0004756F" w:rsidRDefault="00BE7868" w:rsidP="00BE786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4756F">
              <w:rPr>
                <w:rFonts w:asciiTheme="majorHAnsi" w:hAnsiTheme="majorHAnsi"/>
                <w:i/>
                <w:sz w:val="20"/>
              </w:rPr>
              <w:t>Patients receiving this regimen are usually maintained on Mitotane</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99397E9" w14:textId="77777777" w:rsidR="00BE7868" w:rsidRPr="0004756F" w:rsidRDefault="00BE7868" w:rsidP="00BE786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4756F">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E379346" w14:textId="5176F869" w:rsidR="00BE7868" w:rsidRPr="0004756F" w:rsidRDefault="0004756F" w:rsidP="00BE786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4756F">
              <w:rPr>
                <w:rFonts w:asciiTheme="majorHAnsi" w:hAnsiTheme="majorHAnsi"/>
                <w:sz w:val="20"/>
              </w:rPr>
              <w:sym w:font="Wingdings" w:char="F0FC"/>
            </w:r>
          </w:p>
        </w:tc>
      </w:tr>
      <w:tr w:rsidR="00BE7868" w:rsidRPr="000077FE" w14:paraId="526602B8" w14:textId="77777777" w:rsidTr="002F19D2">
        <w:trPr>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7C84516" w14:textId="0B949AA0" w:rsidR="00BE7868" w:rsidRPr="00013A41" w:rsidRDefault="00BE7868" w:rsidP="00BE7868">
            <w:pPr>
              <w:rPr>
                <w:rFonts w:asciiTheme="majorHAnsi" w:hAnsiTheme="majorHAnsi"/>
                <w:sz w:val="20"/>
              </w:rPr>
            </w:pPr>
            <w:r w:rsidRPr="00013A41">
              <w:rPr>
                <w:rFonts w:asciiTheme="majorHAnsi" w:hAnsiTheme="majorHAnsi"/>
                <w:sz w:val="20"/>
              </w:rPr>
              <w:t>CISPDOXOETOPMTTN</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99E4F45" w14:textId="77777777" w:rsidR="00BE7868" w:rsidRPr="00013A41" w:rsidRDefault="00BE7868" w:rsidP="00BE7868">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sidRPr="00013A41">
              <w:rPr>
                <w:rFonts w:asciiTheme="majorHAnsi" w:hAnsiTheme="majorHAnsi"/>
                <w:bCs/>
                <w:sz w:val="20"/>
              </w:rPr>
              <w:t>CISplatin 40 mg/m² IV days 3 and 4;</w:t>
            </w:r>
            <w:r w:rsidRPr="00013A41">
              <w:rPr>
                <w:rFonts w:asciiTheme="majorHAnsi" w:hAnsiTheme="majorHAnsi"/>
                <w:bCs/>
                <w:sz w:val="20"/>
              </w:rPr>
              <w:br/>
              <w:t>DOXOrubicin 40 mg/m² IV day 1;</w:t>
            </w:r>
            <w:r w:rsidRPr="00013A41">
              <w:rPr>
                <w:rFonts w:asciiTheme="majorHAnsi" w:hAnsiTheme="majorHAnsi"/>
                <w:bCs/>
                <w:sz w:val="20"/>
              </w:rPr>
              <w:br/>
              <w:t xml:space="preserve">Etoposide 100 mg/m² IV days 2, 3, and 4; </w:t>
            </w:r>
          </w:p>
          <w:p w14:paraId="1953CD21" w14:textId="77777777" w:rsidR="00BE7868" w:rsidRPr="00013A41" w:rsidRDefault="00BE7868" w:rsidP="00BE7868">
            <w:pPr>
              <w:cnfStyle w:val="000000000000" w:firstRow="0" w:lastRow="0" w:firstColumn="0" w:lastColumn="0" w:oddVBand="0" w:evenVBand="0" w:oddHBand="0" w:evenHBand="0" w:firstRowFirstColumn="0" w:firstRowLastColumn="0" w:lastRowFirstColumn="0" w:lastRowLastColumn="0"/>
              <w:rPr>
                <w:rFonts w:asciiTheme="majorHAnsi" w:hAnsiTheme="majorHAnsi"/>
                <w:bCs/>
                <w:color w:val="FF0000"/>
                <w:sz w:val="20"/>
              </w:rPr>
            </w:pPr>
            <w:r w:rsidRPr="00013A41">
              <w:rPr>
                <w:rFonts w:asciiTheme="majorHAnsi" w:hAnsiTheme="majorHAnsi"/>
                <w:bCs/>
                <w:color w:val="FF0000"/>
                <w:sz w:val="20"/>
              </w:rPr>
              <w:t>Mitotane 1-4 g PO daily (start 1 week before chemotherapy) – Not currently publicly funded for this regimen and intent</w:t>
            </w:r>
          </w:p>
          <w:p w14:paraId="390F35B5" w14:textId="3EF13445" w:rsidR="00BE7868" w:rsidRPr="00013A41" w:rsidRDefault="00BE7868" w:rsidP="00BE7868">
            <w:pPr>
              <w:cnfStyle w:val="000000000000" w:firstRow="0" w:lastRow="0" w:firstColumn="0" w:lastColumn="0" w:oddVBand="0" w:evenVBand="0" w:oddHBand="0" w:evenHBand="0" w:firstRowFirstColumn="0" w:firstRowLastColumn="0" w:lastRowFirstColumn="0" w:lastRowLastColumn="0"/>
              <w:rPr>
                <w:rFonts w:asciiTheme="majorHAnsi" w:hAnsiTheme="majorHAnsi"/>
                <w:bCs/>
                <w:color w:val="FF0000"/>
                <w:sz w:val="20"/>
                <w:lang w:val="en-CA"/>
              </w:rPr>
            </w:pPr>
            <w:r w:rsidRPr="00013A41">
              <w:rPr>
                <w:rFonts w:asciiTheme="majorHAnsi" w:hAnsiTheme="majorHAnsi"/>
                <w:bCs/>
                <w:sz w:val="20"/>
              </w:rPr>
              <w:t>Q28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78C3CFE" w14:textId="629277DB" w:rsidR="00BE7868" w:rsidRPr="00013A41" w:rsidRDefault="00BE7868" w:rsidP="00BE786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13A41">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A0CA6C0" w14:textId="4D36BC3A" w:rsidR="00BE7868" w:rsidRPr="00013A41" w:rsidRDefault="00013A41" w:rsidP="00BE786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13A41">
              <w:rPr>
                <w:rFonts w:asciiTheme="majorHAnsi" w:hAnsiTheme="majorHAnsi"/>
                <w:sz w:val="20"/>
              </w:rPr>
              <w:sym w:font="Wingdings" w:char="F0FC"/>
            </w:r>
          </w:p>
        </w:tc>
      </w:tr>
      <w:tr w:rsidR="00BE7868" w:rsidRPr="000077FE" w14:paraId="0B0D9095" w14:textId="77777777" w:rsidTr="002F19D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494E673" w14:textId="4C6D3501" w:rsidR="00BE7868" w:rsidRPr="00B06E1C" w:rsidRDefault="00BE7868" w:rsidP="00BE7868">
            <w:pPr>
              <w:rPr>
                <w:rFonts w:asciiTheme="majorHAnsi" w:hAnsiTheme="majorHAnsi"/>
                <w:sz w:val="20"/>
              </w:rPr>
            </w:pPr>
            <w:r w:rsidRPr="00B06E1C">
              <w:rPr>
                <w:rFonts w:asciiTheme="majorHAnsi" w:hAnsiTheme="majorHAnsi"/>
                <w:sz w:val="20"/>
              </w:rPr>
              <w:t>MTTN</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F597562" w14:textId="7593377E" w:rsidR="00BE7868" w:rsidRPr="00B06E1C" w:rsidRDefault="00BE7868" w:rsidP="00BE7868">
            <w:pP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B06E1C">
              <w:rPr>
                <w:rFonts w:asciiTheme="majorHAnsi" w:hAnsiTheme="majorHAnsi"/>
                <w:bCs/>
                <w:color w:val="FF0000"/>
                <w:sz w:val="20"/>
              </w:rPr>
              <w:t>Mitotane 2-6 g PO daily – Not currently publicly funded for this regimen and intent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5F925DE" w14:textId="725E2DB9" w:rsidR="00BE7868" w:rsidRPr="00B06E1C" w:rsidRDefault="00BE7868" w:rsidP="00BE786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06E1C">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22E7364" w14:textId="3CF38491" w:rsidR="00BE7868" w:rsidRPr="00B06E1C" w:rsidRDefault="00B06E1C" w:rsidP="00BE786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06E1C">
              <w:rPr>
                <w:rFonts w:asciiTheme="majorHAnsi" w:hAnsiTheme="majorHAnsi"/>
                <w:sz w:val="20"/>
              </w:rPr>
              <w:sym w:font="Wingdings" w:char="F0FC"/>
            </w:r>
          </w:p>
        </w:tc>
      </w:tr>
    </w:tbl>
    <w:p w14:paraId="184B2856" w14:textId="77777777" w:rsidR="00F2077A" w:rsidRPr="000077FE" w:rsidRDefault="00F2077A" w:rsidP="0004308A">
      <w:pPr>
        <w:rPr>
          <w:highlight w:val="yellow"/>
        </w:rPr>
      </w:pPr>
    </w:p>
    <w:p w14:paraId="0A49A13A" w14:textId="50F1E515" w:rsidR="0087204C" w:rsidRPr="00836A6E" w:rsidRDefault="0087204C" w:rsidP="0087204C">
      <w:r w:rsidRPr="00836A6E">
        <w:t xml:space="preserve">The following evidence-informed regimens have been transferred from </w:t>
      </w:r>
      <w:r w:rsidRPr="00836A6E">
        <w:rPr>
          <w:b/>
        </w:rPr>
        <w:t xml:space="preserve">Head and Neck </w:t>
      </w:r>
      <w:r w:rsidRPr="00836A6E">
        <w:t xml:space="preserve">to </w:t>
      </w:r>
      <w:r w:rsidRPr="00836A6E">
        <w:rPr>
          <w:b/>
        </w:rPr>
        <w:t>Endocrine</w:t>
      </w:r>
      <w:r w:rsidRPr="00836A6E">
        <w:t xml:space="preserve"> (new disease site) for the indicated sub-diseases:</w:t>
      </w:r>
    </w:p>
    <w:p w14:paraId="1657186D" w14:textId="77777777" w:rsidR="00F2077A" w:rsidRPr="00836A6E" w:rsidRDefault="00F2077A" w:rsidP="0004308A"/>
    <w:tbl>
      <w:tblPr>
        <w:tblStyle w:val="GridTable4-Accent5"/>
        <w:tblW w:w="10800" w:type="dxa"/>
        <w:tblLayout w:type="fixed"/>
        <w:tblLook w:val="04A0" w:firstRow="1" w:lastRow="0" w:firstColumn="1" w:lastColumn="0" w:noHBand="0" w:noVBand="1"/>
      </w:tblPr>
      <w:tblGrid>
        <w:gridCol w:w="1615"/>
        <w:gridCol w:w="7655"/>
        <w:gridCol w:w="630"/>
        <w:gridCol w:w="900"/>
      </w:tblGrid>
      <w:tr w:rsidR="0087204C" w:rsidRPr="00836A6E" w14:paraId="60F67E65" w14:textId="77777777" w:rsidTr="002F19D2">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2C0457F3" w14:textId="77777777" w:rsidR="0087204C" w:rsidRPr="00836A6E" w:rsidRDefault="0087204C" w:rsidP="002F19D2">
            <w:pPr>
              <w:rPr>
                <w:rFonts w:asciiTheme="majorHAnsi" w:hAnsiTheme="majorHAnsi"/>
                <w:b w:val="0"/>
                <w:sz w:val="20"/>
              </w:rPr>
            </w:pPr>
            <w:r w:rsidRPr="00836A6E">
              <w:rPr>
                <w:rFonts w:asciiTheme="majorHAnsi" w:hAnsiTheme="majorHAnsi"/>
                <w:sz w:val="20"/>
              </w:rPr>
              <w:t>Updated Section</w:t>
            </w:r>
          </w:p>
        </w:tc>
        <w:tc>
          <w:tcPr>
            <w:tcW w:w="7655" w:type="dxa"/>
            <w:vAlign w:val="center"/>
            <w:hideMark/>
          </w:tcPr>
          <w:p w14:paraId="3DAED5E7" w14:textId="77777777" w:rsidR="0087204C" w:rsidRPr="00836A6E" w:rsidRDefault="0087204C" w:rsidP="002F19D2">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836A6E">
              <w:rPr>
                <w:rFonts w:asciiTheme="majorHAnsi" w:hAnsiTheme="majorHAnsi"/>
                <w:sz w:val="20"/>
              </w:rPr>
              <w:t>Change Description</w:t>
            </w:r>
          </w:p>
        </w:tc>
        <w:tc>
          <w:tcPr>
            <w:tcW w:w="630" w:type="dxa"/>
            <w:vAlign w:val="center"/>
            <w:hideMark/>
          </w:tcPr>
          <w:p w14:paraId="7750C379" w14:textId="77777777" w:rsidR="0087204C" w:rsidRPr="00836A6E" w:rsidRDefault="0087204C" w:rsidP="002F19D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836A6E">
              <w:rPr>
                <w:rFonts w:asciiTheme="majorHAnsi" w:hAnsiTheme="majorHAnsi"/>
                <w:sz w:val="20"/>
              </w:rPr>
              <w:t>ST-QBP</w:t>
            </w:r>
          </w:p>
        </w:tc>
        <w:tc>
          <w:tcPr>
            <w:tcW w:w="900" w:type="dxa"/>
            <w:vAlign w:val="center"/>
            <w:hideMark/>
          </w:tcPr>
          <w:p w14:paraId="706800E0" w14:textId="77777777" w:rsidR="0087204C" w:rsidRPr="00836A6E" w:rsidRDefault="0087204C" w:rsidP="002F19D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836A6E">
              <w:rPr>
                <w:rFonts w:asciiTheme="majorHAnsi" w:hAnsiTheme="majorHAnsi"/>
                <w:sz w:val="20"/>
              </w:rPr>
              <w:t>DF</w:t>
            </w:r>
          </w:p>
        </w:tc>
      </w:tr>
      <w:tr w:rsidR="0087204C" w:rsidRPr="000077FE" w14:paraId="3BEC19F0" w14:textId="77777777" w:rsidTr="002F19D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B5BCD9E" w14:textId="48A381CC" w:rsidR="0087204C" w:rsidRPr="00836A6E" w:rsidRDefault="000077FE" w:rsidP="000077FE">
            <w:pPr>
              <w:jc w:val="center"/>
              <w:rPr>
                <w:rFonts w:asciiTheme="majorHAnsi" w:hAnsiTheme="majorHAnsi"/>
                <w:sz w:val="20"/>
              </w:rPr>
            </w:pPr>
            <w:r w:rsidRPr="00836A6E">
              <w:rPr>
                <w:rFonts w:asciiTheme="majorHAnsi" w:hAnsiTheme="majorHAnsi"/>
                <w:sz w:val="20"/>
              </w:rPr>
              <w:t>Thyroid</w:t>
            </w:r>
            <w:r w:rsidR="00836A6E">
              <w:rPr>
                <w:rFonts w:asciiTheme="majorHAnsi" w:hAnsiTheme="majorHAnsi"/>
                <w:sz w:val="20"/>
              </w:rPr>
              <w:t xml:space="preserve"> </w:t>
            </w:r>
            <w:r w:rsidR="0087204C" w:rsidRPr="00836A6E">
              <w:rPr>
                <w:rFonts w:asciiTheme="majorHAnsi" w:hAnsiTheme="majorHAnsi"/>
                <w:sz w:val="20"/>
              </w:rPr>
              <w:t xml:space="preserve">– </w:t>
            </w:r>
            <w:r w:rsidRPr="00836A6E">
              <w:rPr>
                <w:rFonts w:asciiTheme="majorHAnsi" w:hAnsiTheme="majorHAnsi"/>
                <w:sz w:val="20"/>
              </w:rPr>
              <w:t>Palliative</w:t>
            </w:r>
          </w:p>
        </w:tc>
      </w:tr>
      <w:tr w:rsidR="0087204C" w:rsidRPr="000077FE" w14:paraId="384D20E8" w14:textId="77777777" w:rsidTr="002F19D2">
        <w:trPr>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BABE99F" w14:textId="2BB7CAC6" w:rsidR="0087204C" w:rsidRPr="001B2630" w:rsidRDefault="000077FE" w:rsidP="002F19D2">
            <w:pPr>
              <w:rPr>
                <w:rFonts w:asciiTheme="majorHAnsi" w:hAnsiTheme="majorHAnsi"/>
                <w:b w:val="0"/>
                <w:sz w:val="20"/>
              </w:rPr>
            </w:pPr>
            <w:r w:rsidRPr="001B2630">
              <w:rPr>
                <w:rFonts w:asciiTheme="majorHAnsi" w:hAnsiTheme="majorHAnsi"/>
                <w:sz w:val="20"/>
              </w:rPr>
              <w:t>DOXO</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8D89628" w14:textId="77777777" w:rsidR="000077FE" w:rsidRPr="001B2630" w:rsidRDefault="000077FE" w:rsidP="000077F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B2630">
              <w:rPr>
                <w:rFonts w:asciiTheme="majorHAnsi" w:hAnsiTheme="majorHAnsi"/>
                <w:sz w:val="20"/>
              </w:rPr>
              <w:t xml:space="preserve">DOXOrubicin 50-60 mg/m² IV day 1. </w:t>
            </w:r>
          </w:p>
          <w:p w14:paraId="3D2E6602" w14:textId="18053DFC" w:rsidR="0087204C" w:rsidRPr="001B2630" w:rsidRDefault="000077FE" w:rsidP="000077F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B2630">
              <w:rPr>
                <w:rFonts w:asciiTheme="majorHAnsi" w:hAnsiTheme="majorHAnsi"/>
                <w:sz w:val="20"/>
              </w:rPr>
              <w:t>Q21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380C2E46" w14:textId="77777777" w:rsidR="0087204C" w:rsidRPr="001B2630" w:rsidRDefault="0087204C" w:rsidP="002F1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B2630">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4657FB36" w14:textId="35E598AE" w:rsidR="0087204C" w:rsidRPr="001B2630" w:rsidRDefault="001B2630" w:rsidP="002F1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B2630">
              <w:rPr>
                <w:rFonts w:asciiTheme="majorHAnsi" w:hAnsiTheme="majorHAnsi"/>
                <w:sz w:val="20"/>
              </w:rPr>
              <w:sym w:font="Wingdings" w:char="F0FC"/>
            </w:r>
          </w:p>
        </w:tc>
      </w:tr>
      <w:tr w:rsidR="000077FE" w:rsidRPr="000077FE" w14:paraId="5EADD18D" w14:textId="77777777" w:rsidTr="002F19D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FBF5DD4" w14:textId="52238641" w:rsidR="000077FE" w:rsidRPr="00CA3D5D" w:rsidRDefault="000077FE" w:rsidP="000077FE">
            <w:pPr>
              <w:rPr>
                <w:rFonts w:asciiTheme="majorHAnsi" w:hAnsiTheme="majorHAnsi"/>
                <w:b w:val="0"/>
                <w:sz w:val="20"/>
              </w:rPr>
            </w:pPr>
            <w:r w:rsidRPr="00CA3D5D">
              <w:rPr>
                <w:rFonts w:asciiTheme="majorHAnsi" w:hAnsiTheme="majorHAnsi"/>
                <w:sz w:val="20"/>
              </w:rPr>
              <w:t>LENV</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B7F7AAA" w14:textId="3A754889" w:rsidR="000077FE" w:rsidRPr="00CA3D5D" w:rsidRDefault="000077FE" w:rsidP="000077F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CA3D5D">
              <w:rPr>
                <w:rFonts w:asciiTheme="majorHAnsi" w:hAnsiTheme="majorHAnsi"/>
                <w:sz w:val="20"/>
              </w:rPr>
              <w:t>Lenvatinib 24 mg PO daily</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4918DEC" w14:textId="7A53202E" w:rsidR="000077FE" w:rsidRPr="00CA3D5D" w:rsidRDefault="000077FE" w:rsidP="000077F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CA3D5D">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EFE591F" w14:textId="3B5E22AE" w:rsidR="000077FE" w:rsidRPr="00CA3D5D" w:rsidRDefault="00CA3D5D" w:rsidP="000077F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CA3D5D">
              <w:rPr>
                <w:rFonts w:asciiTheme="majorHAnsi" w:hAnsiTheme="majorHAnsi"/>
                <w:sz w:val="20"/>
              </w:rPr>
              <w:sym w:font="Wingdings" w:char="F0FC"/>
            </w:r>
          </w:p>
        </w:tc>
      </w:tr>
      <w:tr w:rsidR="000077FE" w:rsidRPr="000077FE" w14:paraId="04F07841" w14:textId="77777777" w:rsidTr="002F19D2">
        <w:trPr>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905A7A0" w14:textId="65705A4D" w:rsidR="000077FE" w:rsidRPr="00B24024" w:rsidRDefault="000077FE" w:rsidP="000077FE">
            <w:pPr>
              <w:rPr>
                <w:rFonts w:asciiTheme="majorHAnsi" w:hAnsiTheme="majorHAnsi"/>
                <w:sz w:val="20"/>
              </w:rPr>
            </w:pPr>
            <w:r w:rsidRPr="00B24024">
              <w:rPr>
                <w:rFonts w:asciiTheme="majorHAnsi" w:hAnsiTheme="majorHAnsi"/>
                <w:sz w:val="20"/>
              </w:rPr>
              <w:t>PACL(W)</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EC679FC" w14:textId="77777777" w:rsidR="000077FE" w:rsidRPr="00B24024" w:rsidRDefault="000077FE" w:rsidP="000077F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24024">
              <w:rPr>
                <w:rFonts w:asciiTheme="majorHAnsi" w:hAnsiTheme="majorHAnsi"/>
                <w:sz w:val="20"/>
              </w:rPr>
              <w:t xml:space="preserve">PACLitaxel 80 mg/m² IV days 1, 8, 15. </w:t>
            </w:r>
          </w:p>
          <w:p w14:paraId="18FCA029" w14:textId="1F42A558" w:rsidR="000077FE" w:rsidRPr="00B24024" w:rsidRDefault="000077FE" w:rsidP="000077F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24024">
              <w:rPr>
                <w:rFonts w:asciiTheme="majorHAnsi" w:hAnsiTheme="majorHAnsi"/>
                <w:sz w:val="20"/>
              </w:rPr>
              <w:t>Q28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E99021D" w14:textId="08AB3C13" w:rsidR="000077FE" w:rsidRPr="00B24024" w:rsidRDefault="000077FE" w:rsidP="000077F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24024">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EF2D55F" w14:textId="0BF10269" w:rsidR="000077FE" w:rsidRPr="00B24024" w:rsidRDefault="00D26C7A" w:rsidP="000077F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0077FE" w:rsidRPr="000077FE" w14:paraId="0A07E5C2" w14:textId="77777777" w:rsidTr="002F19D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12EC446" w14:textId="3E3B6528" w:rsidR="000077FE" w:rsidRPr="004D7799" w:rsidRDefault="000077FE" w:rsidP="000077FE">
            <w:pPr>
              <w:rPr>
                <w:rFonts w:asciiTheme="majorHAnsi" w:hAnsiTheme="majorHAnsi"/>
                <w:sz w:val="20"/>
              </w:rPr>
            </w:pPr>
            <w:r w:rsidRPr="004D7799">
              <w:rPr>
                <w:rFonts w:asciiTheme="majorHAnsi" w:hAnsiTheme="majorHAnsi"/>
                <w:sz w:val="20"/>
              </w:rPr>
              <w:t>SORA</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A2C8EDD" w14:textId="71F7A73F" w:rsidR="000077FE" w:rsidRPr="004D7799" w:rsidRDefault="000077FE" w:rsidP="000077F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D7799">
              <w:rPr>
                <w:rFonts w:asciiTheme="majorHAnsi" w:hAnsiTheme="majorHAnsi"/>
                <w:color w:val="FF0000"/>
                <w:sz w:val="20"/>
                <w:lang w:val="en-CA"/>
              </w:rPr>
              <w:t>SORAfenib 400 mg PO BID – Not currently publicly funded for this regimen and intent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A71A187" w14:textId="5DB5D6D0" w:rsidR="000077FE" w:rsidRPr="004D7799" w:rsidRDefault="000077FE" w:rsidP="000077F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D7799">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44EB1CC" w14:textId="24C190AC" w:rsidR="000077FE" w:rsidRPr="004D7799" w:rsidRDefault="004D7799" w:rsidP="000077F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D7799">
              <w:rPr>
                <w:rFonts w:asciiTheme="majorHAnsi" w:hAnsiTheme="majorHAnsi"/>
                <w:sz w:val="20"/>
              </w:rPr>
              <w:sym w:font="Wingdings" w:char="F0FC"/>
            </w:r>
          </w:p>
        </w:tc>
      </w:tr>
      <w:tr w:rsidR="000077FE" w14:paraId="3643D537" w14:textId="77777777" w:rsidTr="002F19D2">
        <w:trPr>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657C859" w14:textId="2DE2808A" w:rsidR="000077FE" w:rsidRPr="004D7799" w:rsidRDefault="000077FE" w:rsidP="000077FE">
            <w:pPr>
              <w:rPr>
                <w:rFonts w:asciiTheme="majorHAnsi" w:hAnsiTheme="majorHAnsi"/>
                <w:sz w:val="20"/>
              </w:rPr>
            </w:pPr>
            <w:r w:rsidRPr="004D7799">
              <w:rPr>
                <w:rFonts w:asciiTheme="majorHAnsi" w:hAnsiTheme="majorHAnsi"/>
                <w:sz w:val="20"/>
              </w:rPr>
              <w:t>VAND</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0ADC6B7" w14:textId="30FED046" w:rsidR="000077FE" w:rsidRPr="004D7799" w:rsidRDefault="000077FE" w:rsidP="000077F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lang w:val="en-CA"/>
              </w:rPr>
            </w:pPr>
            <w:r w:rsidRPr="004D7799">
              <w:rPr>
                <w:rFonts w:asciiTheme="majorHAnsi" w:hAnsiTheme="majorHAnsi"/>
                <w:color w:val="FF0000"/>
                <w:sz w:val="20"/>
              </w:rPr>
              <w:t>VanDETanib 300 mg PO daily – Not currently publicly funded for this regimen and intent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5AD1FC9" w14:textId="247A2CF1" w:rsidR="000077FE" w:rsidRPr="004D7799" w:rsidRDefault="000077FE" w:rsidP="000077F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D7799">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DA962E6" w14:textId="438994F7" w:rsidR="000077FE" w:rsidRPr="004D7799" w:rsidRDefault="004D7799" w:rsidP="000077F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D7799">
              <w:rPr>
                <w:rFonts w:asciiTheme="majorHAnsi" w:hAnsiTheme="majorHAnsi"/>
                <w:sz w:val="20"/>
              </w:rPr>
              <w:sym w:font="Wingdings" w:char="F0FC"/>
            </w:r>
          </w:p>
        </w:tc>
      </w:tr>
    </w:tbl>
    <w:p w14:paraId="630AAFBA" w14:textId="77777777" w:rsidR="0087204C" w:rsidRDefault="0087204C" w:rsidP="0004308A"/>
    <w:p w14:paraId="567B6E93" w14:textId="77777777" w:rsidR="00E400F1" w:rsidRPr="007A4A35" w:rsidRDefault="00E400F1" w:rsidP="00E400F1">
      <w:pPr>
        <w:rPr>
          <w:b/>
        </w:rPr>
      </w:pPr>
      <w:r w:rsidRPr="007A4A35">
        <w:rPr>
          <w:b/>
        </w:rPr>
        <w:t>HEMATOLOGY</w:t>
      </w:r>
    </w:p>
    <w:tbl>
      <w:tblPr>
        <w:tblStyle w:val="GridTable4-Accent5"/>
        <w:tblW w:w="10795" w:type="dxa"/>
        <w:tblLayout w:type="fixed"/>
        <w:tblLook w:val="04A0" w:firstRow="1" w:lastRow="0" w:firstColumn="1" w:lastColumn="0" w:noHBand="0" w:noVBand="1"/>
      </w:tblPr>
      <w:tblGrid>
        <w:gridCol w:w="1615"/>
        <w:gridCol w:w="7650"/>
        <w:gridCol w:w="630"/>
        <w:gridCol w:w="900"/>
      </w:tblGrid>
      <w:tr w:rsidR="00E400F1" w:rsidRPr="00F2077A" w14:paraId="278502CA" w14:textId="77777777" w:rsidTr="00E400F1">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84DDDD5" w14:textId="77777777" w:rsidR="00E400F1" w:rsidRPr="007A4A35" w:rsidRDefault="00E400F1" w:rsidP="00E400F1">
            <w:pPr>
              <w:rPr>
                <w:rFonts w:asciiTheme="majorHAnsi" w:hAnsiTheme="majorHAnsi"/>
                <w:b w:val="0"/>
                <w:sz w:val="20"/>
              </w:rPr>
            </w:pPr>
            <w:r w:rsidRPr="007A4A35">
              <w:rPr>
                <w:rFonts w:asciiTheme="majorHAnsi" w:hAnsiTheme="majorHAnsi"/>
                <w:sz w:val="20"/>
              </w:rPr>
              <w:t>Updated Section</w:t>
            </w:r>
          </w:p>
        </w:tc>
        <w:tc>
          <w:tcPr>
            <w:tcW w:w="7650" w:type="dxa"/>
            <w:vAlign w:val="center"/>
          </w:tcPr>
          <w:p w14:paraId="3E442BD1" w14:textId="77777777" w:rsidR="00E400F1" w:rsidRPr="007A4A35" w:rsidRDefault="00E400F1" w:rsidP="00E400F1">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7A4A35">
              <w:rPr>
                <w:rFonts w:asciiTheme="majorHAnsi" w:hAnsiTheme="majorHAnsi"/>
                <w:sz w:val="20"/>
              </w:rPr>
              <w:t>Change Description</w:t>
            </w:r>
          </w:p>
        </w:tc>
        <w:tc>
          <w:tcPr>
            <w:tcW w:w="630" w:type="dxa"/>
            <w:vAlign w:val="center"/>
          </w:tcPr>
          <w:p w14:paraId="5851B8EE" w14:textId="77777777" w:rsidR="00E400F1" w:rsidRPr="007A4A35" w:rsidRDefault="00E400F1" w:rsidP="00E400F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A4A35">
              <w:rPr>
                <w:rFonts w:asciiTheme="majorHAnsi" w:hAnsiTheme="majorHAnsi"/>
                <w:sz w:val="20"/>
              </w:rPr>
              <w:t>ST-QBP</w:t>
            </w:r>
          </w:p>
        </w:tc>
        <w:tc>
          <w:tcPr>
            <w:tcW w:w="900" w:type="dxa"/>
            <w:vAlign w:val="center"/>
          </w:tcPr>
          <w:p w14:paraId="523071A7" w14:textId="77777777" w:rsidR="00E400F1" w:rsidRPr="007A4A35" w:rsidRDefault="00E400F1" w:rsidP="00E400F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A4A35">
              <w:rPr>
                <w:rFonts w:asciiTheme="majorHAnsi" w:hAnsiTheme="majorHAnsi"/>
                <w:sz w:val="20"/>
              </w:rPr>
              <w:t>DF</w:t>
            </w:r>
          </w:p>
        </w:tc>
      </w:tr>
      <w:tr w:rsidR="00E400F1" w:rsidRPr="00F2077A" w14:paraId="14A77AE5" w14:textId="77777777" w:rsidTr="00E400F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34C8C12C" w14:textId="36CA69B0" w:rsidR="00E400F1" w:rsidRPr="00E8775C" w:rsidRDefault="00E400F1" w:rsidP="00E400F1">
            <w:pPr>
              <w:jc w:val="center"/>
              <w:rPr>
                <w:rFonts w:asciiTheme="majorHAnsi" w:hAnsiTheme="majorHAnsi"/>
                <w:sz w:val="20"/>
              </w:rPr>
            </w:pPr>
            <w:r w:rsidRPr="00E8775C">
              <w:rPr>
                <w:rFonts w:asciiTheme="majorHAnsi" w:hAnsiTheme="majorHAnsi"/>
                <w:sz w:val="20"/>
              </w:rPr>
              <w:t>Acute Promyelocytic Leukemia – Adjuvant/Curative &amp; Palliative</w:t>
            </w:r>
          </w:p>
        </w:tc>
      </w:tr>
      <w:tr w:rsidR="00E400F1" w:rsidRPr="00F2077A" w14:paraId="3A6DF368" w14:textId="77777777" w:rsidTr="00E400F1">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85BFAFA" w14:textId="77777777" w:rsidR="00E400F1" w:rsidRPr="00E8775C" w:rsidRDefault="00E400F1" w:rsidP="00E400F1">
            <w:pPr>
              <w:rPr>
                <w:rFonts w:asciiTheme="majorHAnsi" w:hAnsiTheme="majorHAnsi"/>
                <w:sz w:val="20"/>
              </w:rPr>
            </w:pPr>
            <w:r w:rsidRPr="00E8775C">
              <w:rPr>
                <w:rFonts w:asciiTheme="majorHAnsi" w:hAnsiTheme="majorHAnsi"/>
                <w:sz w:val="20"/>
              </w:rPr>
              <w:t>ATRA(MNT)</w:t>
            </w:r>
          </w:p>
          <w:p w14:paraId="782268B9" w14:textId="4DC194F7" w:rsidR="00145B05" w:rsidRPr="00E8775C" w:rsidRDefault="00145B05" w:rsidP="00E400F1">
            <w:pPr>
              <w:rPr>
                <w:rFonts w:asciiTheme="majorHAnsi" w:hAnsiTheme="majorHAnsi"/>
                <w:sz w:val="24"/>
              </w:rPr>
            </w:pPr>
            <w:r w:rsidRPr="00E8775C">
              <w:rPr>
                <w:rFonts w:asciiTheme="majorHAnsi" w:hAnsiTheme="majorHAnsi"/>
                <w:b w:val="0"/>
                <w:sz w:val="20"/>
              </w:rPr>
              <w:t>Schedule</w:t>
            </w:r>
          </w:p>
        </w:tc>
        <w:tc>
          <w:tcPr>
            <w:tcW w:w="7650" w:type="dxa"/>
            <w:vAlign w:val="center"/>
          </w:tcPr>
          <w:p w14:paraId="13F2197D" w14:textId="15A19B5F" w:rsidR="00145B05" w:rsidRPr="00E8775C" w:rsidRDefault="00145B05" w:rsidP="007A4A35">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E8775C">
              <w:rPr>
                <w:rFonts w:asciiTheme="majorHAnsi" w:hAnsiTheme="majorHAnsi"/>
                <w:sz w:val="20"/>
              </w:rPr>
              <w:t xml:space="preserve">Updated cycle information to align with published literature. </w:t>
            </w:r>
            <w:r w:rsidR="007A4A35" w:rsidRPr="00E8775C">
              <w:rPr>
                <w:rFonts w:asciiTheme="majorHAnsi" w:hAnsiTheme="majorHAnsi"/>
                <w:sz w:val="20"/>
              </w:rPr>
              <w:t>T</w:t>
            </w:r>
            <w:r w:rsidRPr="00E8775C">
              <w:rPr>
                <w:rFonts w:asciiTheme="majorHAnsi" w:hAnsiTheme="majorHAnsi"/>
                <w:sz w:val="20"/>
              </w:rPr>
              <w:t xml:space="preserve">retinoin </w:t>
            </w:r>
            <w:r w:rsidR="007A4A35" w:rsidRPr="00E8775C">
              <w:rPr>
                <w:rFonts w:asciiTheme="majorHAnsi" w:hAnsiTheme="majorHAnsi"/>
                <w:sz w:val="20"/>
              </w:rPr>
              <w:t xml:space="preserve">standard </w:t>
            </w:r>
            <w:r w:rsidRPr="00E8775C">
              <w:rPr>
                <w:rFonts w:asciiTheme="majorHAnsi" w:hAnsiTheme="majorHAnsi"/>
                <w:sz w:val="20"/>
              </w:rPr>
              <w:t>schedule</w:t>
            </w:r>
            <w:r w:rsidR="007A4A35" w:rsidRPr="00E8775C">
              <w:rPr>
                <w:rFonts w:asciiTheme="majorHAnsi" w:hAnsiTheme="majorHAnsi"/>
                <w:sz w:val="20"/>
              </w:rPr>
              <w:t xml:space="preserve"> updated</w:t>
            </w:r>
            <w:r w:rsidRPr="00E8775C">
              <w:rPr>
                <w:rFonts w:asciiTheme="majorHAnsi" w:hAnsiTheme="majorHAnsi"/>
                <w:sz w:val="20"/>
              </w:rPr>
              <w:t xml:space="preserve"> to 2 weeks on, 2 weeks off</w:t>
            </w:r>
            <w:r w:rsidR="007A4A35" w:rsidRPr="00E8775C">
              <w:rPr>
                <w:rFonts w:asciiTheme="majorHAnsi" w:hAnsiTheme="majorHAnsi"/>
                <w:sz w:val="20"/>
              </w:rPr>
              <w:t xml:space="preserve">, and alternative schedule of </w:t>
            </w:r>
            <w:r w:rsidRPr="00E8775C">
              <w:rPr>
                <w:rFonts w:asciiTheme="majorHAnsi" w:hAnsiTheme="majorHAnsi"/>
                <w:sz w:val="20"/>
              </w:rPr>
              <w:t xml:space="preserve">1 week on, 1 week off </w:t>
            </w:r>
            <w:r w:rsidR="007A4A35" w:rsidRPr="00E8775C">
              <w:rPr>
                <w:rFonts w:asciiTheme="majorHAnsi" w:hAnsiTheme="majorHAnsi"/>
                <w:sz w:val="20"/>
              </w:rPr>
              <w:t>(</w:t>
            </w:r>
            <w:r w:rsidRPr="00E8775C">
              <w:rPr>
                <w:rFonts w:asciiTheme="majorHAnsi" w:hAnsiTheme="majorHAnsi"/>
                <w:sz w:val="20"/>
              </w:rPr>
              <w:t>on alternate weeks</w:t>
            </w:r>
            <w:r w:rsidR="007A4A35" w:rsidRPr="00E8775C">
              <w:rPr>
                <w:rFonts w:asciiTheme="majorHAnsi" w:hAnsiTheme="majorHAnsi"/>
                <w:sz w:val="20"/>
              </w:rPr>
              <w:t>) added – as discussed with Ontario Cancer Lead</w:t>
            </w:r>
            <w:r w:rsidRPr="00E8775C">
              <w:rPr>
                <w:rFonts w:asciiTheme="majorHAnsi" w:hAnsiTheme="majorHAnsi"/>
                <w:sz w:val="20"/>
              </w:rPr>
              <w:t>.</w:t>
            </w:r>
          </w:p>
        </w:tc>
        <w:tc>
          <w:tcPr>
            <w:tcW w:w="630" w:type="dxa"/>
            <w:vAlign w:val="center"/>
          </w:tcPr>
          <w:p w14:paraId="49C88BE7" w14:textId="77777777" w:rsidR="00E400F1" w:rsidRPr="00E8775C" w:rsidRDefault="00E400F1" w:rsidP="00E400F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775C">
              <w:rPr>
                <w:rFonts w:asciiTheme="majorHAnsi" w:hAnsiTheme="majorHAnsi"/>
                <w:sz w:val="20"/>
              </w:rPr>
              <w:sym w:font="Wingdings" w:char="F0FC"/>
            </w:r>
          </w:p>
        </w:tc>
        <w:tc>
          <w:tcPr>
            <w:tcW w:w="900" w:type="dxa"/>
            <w:vAlign w:val="center"/>
          </w:tcPr>
          <w:p w14:paraId="2DABFF4D" w14:textId="7CC1FF42" w:rsidR="00E400F1" w:rsidRPr="00E8775C" w:rsidRDefault="00AC7FCB" w:rsidP="00E400F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775C">
              <w:rPr>
                <w:rFonts w:asciiTheme="majorHAnsi" w:hAnsiTheme="majorHAnsi"/>
                <w:sz w:val="20"/>
              </w:rPr>
              <w:sym w:font="Wingdings" w:char="F0FC"/>
            </w:r>
          </w:p>
        </w:tc>
      </w:tr>
      <w:tr w:rsidR="00E400F1" w:rsidRPr="000672A6" w14:paraId="540329C7" w14:textId="77777777" w:rsidTr="00E400F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1A2C4C9" w14:textId="6355FF9B" w:rsidR="00145B05" w:rsidRPr="00E8775C" w:rsidRDefault="00145B05" w:rsidP="00145B05">
            <w:pPr>
              <w:rPr>
                <w:rFonts w:asciiTheme="majorHAnsi" w:hAnsiTheme="majorHAnsi"/>
                <w:sz w:val="20"/>
              </w:rPr>
            </w:pPr>
            <w:r w:rsidRPr="00E8775C">
              <w:rPr>
                <w:rFonts w:asciiTheme="majorHAnsi" w:hAnsiTheme="majorHAnsi"/>
                <w:sz w:val="20"/>
              </w:rPr>
              <w:t>ATRAMERCMTRX</w:t>
            </w:r>
          </w:p>
          <w:p w14:paraId="76E0B925" w14:textId="2AA5FAE9" w:rsidR="00E400F1" w:rsidRPr="00E8775C" w:rsidRDefault="00145B05" w:rsidP="00E400F1">
            <w:pPr>
              <w:rPr>
                <w:rFonts w:asciiTheme="majorHAnsi" w:hAnsiTheme="majorHAnsi"/>
                <w:sz w:val="20"/>
              </w:rPr>
            </w:pPr>
            <w:r w:rsidRPr="00E8775C">
              <w:rPr>
                <w:rFonts w:asciiTheme="majorHAnsi" w:hAnsiTheme="majorHAnsi"/>
                <w:b w:val="0"/>
                <w:sz w:val="20"/>
              </w:rPr>
              <w:t>Dose and Schedule</w:t>
            </w:r>
          </w:p>
        </w:tc>
        <w:tc>
          <w:tcPr>
            <w:tcW w:w="7650" w:type="dxa"/>
            <w:vAlign w:val="center"/>
          </w:tcPr>
          <w:p w14:paraId="5D611A0A" w14:textId="53B4C635" w:rsidR="00E400F1" w:rsidRPr="00E8775C" w:rsidRDefault="00145B05" w:rsidP="00E8775C">
            <w:pPr>
              <w:cnfStyle w:val="000000100000" w:firstRow="0" w:lastRow="0" w:firstColumn="0" w:lastColumn="0" w:oddVBand="0" w:evenVBand="0" w:oddHBand="1" w:evenHBand="0" w:firstRowFirstColumn="0" w:firstRowLastColumn="0" w:lastRowFirstColumn="0" w:lastRowLastColumn="0"/>
              <w:rPr>
                <w:rFonts w:asciiTheme="majorHAnsi" w:hAnsiTheme="majorHAnsi"/>
                <w:i/>
                <w:sz w:val="20"/>
              </w:rPr>
            </w:pPr>
            <w:r w:rsidRPr="00E8775C">
              <w:rPr>
                <w:rFonts w:asciiTheme="majorHAnsi" w:hAnsiTheme="majorHAnsi"/>
                <w:sz w:val="20"/>
              </w:rPr>
              <w:t>Updated cycle information to align with published literature.</w:t>
            </w:r>
            <w:r w:rsidR="00F2077A" w:rsidRPr="00E8775C">
              <w:rPr>
                <w:rFonts w:asciiTheme="majorHAnsi" w:hAnsiTheme="majorHAnsi"/>
                <w:sz w:val="20"/>
              </w:rPr>
              <w:t xml:space="preserve"> Updated </w:t>
            </w:r>
            <w:r w:rsidR="00E8775C">
              <w:rPr>
                <w:rFonts w:asciiTheme="majorHAnsi" w:hAnsiTheme="majorHAnsi"/>
                <w:sz w:val="20"/>
              </w:rPr>
              <w:t>t</w:t>
            </w:r>
            <w:r w:rsidR="00F2077A" w:rsidRPr="00E8775C">
              <w:rPr>
                <w:rFonts w:asciiTheme="majorHAnsi" w:hAnsiTheme="majorHAnsi"/>
                <w:sz w:val="20"/>
              </w:rPr>
              <w:t>retinoin schedule to days 1-14</w:t>
            </w:r>
            <w:r w:rsidR="00E8775C">
              <w:rPr>
                <w:rFonts w:asciiTheme="majorHAnsi" w:hAnsiTheme="majorHAnsi"/>
                <w:sz w:val="20"/>
              </w:rPr>
              <w:t xml:space="preserve">; </w:t>
            </w:r>
            <w:r w:rsidR="00F2077A" w:rsidRPr="00E8775C">
              <w:rPr>
                <w:rFonts w:asciiTheme="majorHAnsi" w:hAnsiTheme="majorHAnsi"/>
                <w:sz w:val="20"/>
              </w:rPr>
              <w:t>mercaptopurine dosage</w:t>
            </w:r>
            <w:r w:rsidR="00E8775C">
              <w:rPr>
                <w:rFonts w:asciiTheme="majorHAnsi" w:hAnsiTheme="majorHAnsi"/>
                <w:sz w:val="20"/>
              </w:rPr>
              <w:t xml:space="preserve"> and schedule</w:t>
            </w:r>
            <w:r w:rsidR="00F2077A" w:rsidRPr="00E8775C">
              <w:rPr>
                <w:rFonts w:asciiTheme="majorHAnsi" w:hAnsiTheme="majorHAnsi"/>
                <w:sz w:val="20"/>
              </w:rPr>
              <w:t xml:space="preserve"> to 50-90 mg</w:t>
            </w:r>
            <w:r w:rsidR="00E8775C">
              <w:rPr>
                <w:rFonts w:asciiTheme="majorHAnsi" w:hAnsiTheme="majorHAnsi"/>
                <w:sz w:val="20"/>
              </w:rPr>
              <w:t>/m</w:t>
            </w:r>
            <w:r w:rsidR="00E8775C" w:rsidRPr="00E8775C">
              <w:rPr>
                <w:rFonts w:asciiTheme="majorHAnsi" w:hAnsiTheme="majorHAnsi"/>
                <w:sz w:val="20"/>
                <w:vertAlign w:val="superscript"/>
              </w:rPr>
              <w:t>2</w:t>
            </w:r>
            <w:r w:rsidR="00E8775C">
              <w:rPr>
                <w:rFonts w:asciiTheme="majorHAnsi" w:hAnsiTheme="majorHAnsi"/>
                <w:sz w:val="20"/>
              </w:rPr>
              <w:t xml:space="preserve">/day on days 15-90; and </w:t>
            </w:r>
            <w:r w:rsidR="00F2077A" w:rsidRPr="00E8775C">
              <w:rPr>
                <w:rFonts w:asciiTheme="majorHAnsi" w:hAnsiTheme="majorHAnsi"/>
                <w:sz w:val="20"/>
              </w:rPr>
              <w:t>methotrexate dosage</w:t>
            </w:r>
            <w:r w:rsidR="00E8775C">
              <w:rPr>
                <w:rFonts w:asciiTheme="majorHAnsi" w:hAnsiTheme="majorHAnsi"/>
                <w:sz w:val="20"/>
              </w:rPr>
              <w:t xml:space="preserve"> and schedule </w:t>
            </w:r>
            <w:r w:rsidR="00F2077A" w:rsidRPr="00E8775C">
              <w:rPr>
                <w:rFonts w:asciiTheme="majorHAnsi" w:hAnsiTheme="majorHAnsi"/>
                <w:sz w:val="20"/>
              </w:rPr>
              <w:t>to 5-15 mg</w:t>
            </w:r>
            <w:r w:rsidR="00E8775C">
              <w:rPr>
                <w:rFonts w:asciiTheme="majorHAnsi" w:hAnsiTheme="majorHAnsi"/>
                <w:sz w:val="20"/>
              </w:rPr>
              <w:t>/m</w:t>
            </w:r>
            <w:r w:rsidR="00E8775C" w:rsidRPr="00E8775C">
              <w:rPr>
                <w:rFonts w:asciiTheme="majorHAnsi" w:hAnsiTheme="majorHAnsi"/>
                <w:sz w:val="20"/>
                <w:vertAlign w:val="superscript"/>
              </w:rPr>
              <w:t>2</w:t>
            </w:r>
            <w:r w:rsidR="00E8775C">
              <w:rPr>
                <w:rFonts w:asciiTheme="majorHAnsi" w:hAnsiTheme="majorHAnsi"/>
                <w:sz w:val="20"/>
              </w:rPr>
              <w:t xml:space="preserve">/week on days </w:t>
            </w:r>
            <w:r w:rsidR="00F2077A" w:rsidRPr="00E8775C">
              <w:rPr>
                <w:rFonts w:asciiTheme="majorHAnsi" w:hAnsiTheme="majorHAnsi"/>
                <w:sz w:val="20"/>
              </w:rPr>
              <w:t>15</w:t>
            </w:r>
            <w:r w:rsidR="00E8775C">
              <w:rPr>
                <w:rFonts w:asciiTheme="majorHAnsi" w:hAnsiTheme="majorHAnsi"/>
                <w:sz w:val="20"/>
              </w:rPr>
              <w:t>-90 – as discussed with Ontario Cancer Lead.</w:t>
            </w:r>
          </w:p>
        </w:tc>
        <w:tc>
          <w:tcPr>
            <w:tcW w:w="630" w:type="dxa"/>
            <w:vAlign w:val="center"/>
          </w:tcPr>
          <w:p w14:paraId="7130C8D9" w14:textId="77777777" w:rsidR="00E400F1" w:rsidRPr="00E8775C" w:rsidRDefault="00E400F1" w:rsidP="00E400F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E8775C">
              <w:rPr>
                <w:rFonts w:asciiTheme="majorHAnsi" w:hAnsiTheme="majorHAnsi"/>
                <w:sz w:val="20"/>
              </w:rPr>
              <w:sym w:font="Wingdings" w:char="F0FC"/>
            </w:r>
          </w:p>
        </w:tc>
        <w:tc>
          <w:tcPr>
            <w:tcW w:w="900" w:type="dxa"/>
            <w:vAlign w:val="center"/>
          </w:tcPr>
          <w:p w14:paraId="77961727" w14:textId="44EAF764" w:rsidR="00E400F1" w:rsidRPr="00E8775C" w:rsidRDefault="00AC7FCB" w:rsidP="00E400F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E8775C">
              <w:rPr>
                <w:rFonts w:asciiTheme="majorHAnsi" w:hAnsiTheme="majorHAnsi"/>
                <w:sz w:val="20"/>
              </w:rPr>
              <w:sym w:font="Wingdings" w:char="F0FC"/>
            </w:r>
          </w:p>
        </w:tc>
      </w:tr>
      <w:tr w:rsidR="0026422D" w:rsidRPr="000672A6" w14:paraId="2CF1D92E" w14:textId="77777777" w:rsidTr="002F19D2">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D9EB77B" w14:textId="34BF8319" w:rsidR="0026422D" w:rsidRPr="00232E7C" w:rsidRDefault="0026422D" w:rsidP="00E400F1">
            <w:pPr>
              <w:jc w:val="center"/>
              <w:rPr>
                <w:rFonts w:asciiTheme="majorHAnsi" w:hAnsiTheme="majorHAnsi"/>
                <w:sz w:val="20"/>
              </w:rPr>
            </w:pPr>
            <w:r w:rsidRPr="00232E7C">
              <w:rPr>
                <w:rFonts w:asciiTheme="majorHAnsi" w:hAnsiTheme="majorHAnsi"/>
                <w:sz w:val="20"/>
              </w:rPr>
              <w:t>Myeloma – Palliative</w:t>
            </w:r>
          </w:p>
        </w:tc>
      </w:tr>
      <w:tr w:rsidR="0026422D" w:rsidRPr="004D79B9" w14:paraId="6AB9BCC0" w14:textId="77777777" w:rsidTr="002F19D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7A42568" w14:textId="77777777" w:rsidR="0026422D" w:rsidRPr="00232E7C" w:rsidRDefault="0026422D" w:rsidP="002F19D2">
            <w:pPr>
              <w:rPr>
                <w:rFonts w:asciiTheme="majorHAnsi" w:hAnsiTheme="majorHAnsi"/>
                <w:sz w:val="24"/>
              </w:rPr>
            </w:pPr>
            <w:r w:rsidRPr="00232E7C">
              <w:rPr>
                <w:rFonts w:asciiTheme="majorHAnsi" w:hAnsiTheme="majorHAnsi"/>
                <w:sz w:val="20"/>
              </w:rPr>
              <w:t xml:space="preserve">BORTDEXALENA </w:t>
            </w:r>
            <w:r w:rsidRPr="00232E7C">
              <w:rPr>
                <w:rFonts w:asciiTheme="majorHAnsi" w:hAnsiTheme="majorHAnsi"/>
                <w:b w:val="0"/>
                <w:sz w:val="20"/>
              </w:rPr>
              <w:t>Funding Status</w:t>
            </w:r>
          </w:p>
        </w:tc>
        <w:tc>
          <w:tcPr>
            <w:tcW w:w="7650" w:type="dxa"/>
            <w:vAlign w:val="center"/>
          </w:tcPr>
          <w:p w14:paraId="5F3BD707" w14:textId="77777777" w:rsidR="0026422D" w:rsidRPr="00232E7C" w:rsidRDefault="0026422D" w:rsidP="002F19D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32E7C">
              <w:rPr>
                <w:rFonts w:asciiTheme="majorHAnsi" w:hAnsiTheme="majorHAnsi"/>
                <w:sz w:val="20"/>
              </w:rPr>
              <w:t>Updated funding status of lenalidomide to red as it is not currently publicly funded as part of this regimen and intent - as discussed with Ontario Cancer Lead.</w:t>
            </w:r>
          </w:p>
        </w:tc>
        <w:tc>
          <w:tcPr>
            <w:tcW w:w="630" w:type="dxa"/>
            <w:vAlign w:val="center"/>
          </w:tcPr>
          <w:p w14:paraId="15B515FD" w14:textId="77777777" w:rsidR="0026422D" w:rsidRPr="00232E7C" w:rsidRDefault="0026422D" w:rsidP="002F1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32E7C">
              <w:rPr>
                <w:rFonts w:asciiTheme="majorHAnsi" w:hAnsiTheme="majorHAnsi"/>
                <w:sz w:val="20"/>
              </w:rPr>
              <w:sym w:font="Wingdings" w:char="F0FC"/>
            </w:r>
          </w:p>
        </w:tc>
        <w:tc>
          <w:tcPr>
            <w:tcW w:w="900" w:type="dxa"/>
            <w:vAlign w:val="center"/>
          </w:tcPr>
          <w:p w14:paraId="5F195AB5" w14:textId="37D5914B" w:rsidR="0026422D" w:rsidRPr="00232E7C" w:rsidRDefault="00232E7C" w:rsidP="002F19D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32E7C">
              <w:rPr>
                <w:rFonts w:asciiTheme="majorHAnsi" w:hAnsiTheme="majorHAnsi"/>
                <w:sz w:val="20"/>
              </w:rPr>
              <w:sym w:font="Wingdings" w:char="F0FC"/>
            </w:r>
          </w:p>
        </w:tc>
      </w:tr>
      <w:tr w:rsidR="0026422D" w:rsidRPr="004D79B9" w14:paraId="5E9A1E3A" w14:textId="77777777" w:rsidTr="002F19D2">
        <w:trPr>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28AFA46" w14:textId="77777777" w:rsidR="0026422D" w:rsidRPr="00BE2129" w:rsidRDefault="0026422D" w:rsidP="002F19D2">
            <w:pPr>
              <w:rPr>
                <w:rFonts w:asciiTheme="majorHAnsi" w:hAnsiTheme="majorHAnsi"/>
                <w:sz w:val="20"/>
              </w:rPr>
            </w:pPr>
            <w:r w:rsidRPr="00BE2129">
              <w:rPr>
                <w:rFonts w:asciiTheme="majorHAnsi" w:hAnsiTheme="majorHAnsi"/>
                <w:sz w:val="20"/>
              </w:rPr>
              <w:t>BORTDEXAPOMA</w:t>
            </w:r>
            <w:r w:rsidRPr="00BE2129">
              <w:rPr>
                <w:rFonts w:asciiTheme="majorHAnsi" w:hAnsiTheme="majorHAnsi"/>
                <w:b w:val="0"/>
                <w:sz w:val="20"/>
              </w:rPr>
              <w:t>Funding Status</w:t>
            </w:r>
          </w:p>
        </w:tc>
        <w:tc>
          <w:tcPr>
            <w:tcW w:w="7650" w:type="dxa"/>
            <w:vAlign w:val="center"/>
          </w:tcPr>
          <w:p w14:paraId="58B0382E" w14:textId="77777777" w:rsidR="0026422D" w:rsidRPr="00BE2129" w:rsidRDefault="0026422D" w:rsidP="002F19D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E2129">
              <w:rPr>
                <w:rFonts w:asciiTheme="majorHAnsi" w:hAnsiTheme="majorHAnsi"/>
                <w:sz w:val="20"/>
              </w:rPr>
              <w:t>Updated funding status of pomalidomide to red as it is not currently publicly funded as part of this regimen and intent - as discussed with Ontario Cancer Lead.</w:t>
            </w:r>
          </w:p>
        </w:tc>
        <w:tc>
          <w:tcPr>
            <w:tcW w:w="630" w:type="dxa"/>
            <w:vAlign w:val="center"/>
          </w:tcPr>
          <w:p w14:paraId="7B681426" w14:textId="77777777" w:rsidR="0026422D" w:rsidRPr="00BE2129" w:rsidRDefault="0026422D" w:rsidP="002F1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E2129">
              <w:rPr>
                <w:rFonts w:asciiTheme="majorHAnsi" w:hAnsiTheme="majorHAnsi"/>
                <w:sz w:val="20"/>
              </w:rPr>
              <w:sym w:font="Wingdings" w:char="F0FC"/>
            </w:r>
          </w:p>
        </w:tc>
        <w:tc>
          <w:tcPr>
            <w:tcW w:w="900" w:type="dxa"/>
            <w:vAlign w:val="center"/>
          </w:tcPr>
          <w:p w14:paraId="62D9F508" w14:textId="1EDF28DF" w:rsidR="0026422D" w:rsidRPr="00BE2129" w:rsidRDefault="00BE2129" w:rsidP="002F19D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E2129">
              <w:rPr>
                <w:rFonts w:asciiTheme="majorHAnsi" w:hAnsiTheme="majorHAnsi"/>
                <w:sz w:val="20"/>
              </w:rPr>
              <w:sym w:font="Wingdings" w:char="F0FC"/>
            </w:r>
          </w:p>
        </w:tc>
      </w:tr>
      <w:tr w:rsidR="004E3F7A" w:rsidRPr="000672A6" w14:paraId="22C6723F" w14:textId="77777777" w:rsidTr="002F19D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9868D9B" w14:textId="77777777" w:rsidR="004E3F7A" w:rsidRPr="004E3F7A" w:rsidRDefault="004E3F7A" w:rsidP="004E3F7A">
            <w:pPr>
              <w:rPr>
                <w:rFonts w:asciiTheme="majorHAnsi" w:hAnsiTheme="majorHAnsi"/>
                <w:sz w:val="20"/>
              </w:rPr>
            </w:pPr>
            <w:r w:rsidRPr="004E3F7A">
              <w:rPr>
                <w:rFonts w:asciiTheme="majorHAnsi" w:hAnsiTheme="majorHAnsi"/>
                <w:sz w:val="20"/>
              </w:rPr>
              <w:t xml:space="preserve">CARFDEXALENA </w:t>
            </w:r>
            <w:r w:rsidRPr="004E3F7A">
              <w:rPr>
                <w:rFonts w:asciiTheme="majorHAnsi" w:hAnsiTheme="majorHAnsi"/>
                <w:b w:val="0"/>
                <w:sz w:val="20"/>
              </w:rPr>
              <w:t>Funding Status</w:t>
            </w:r>
          </w:p>
        </w:tc>
        <w:tc>
          <w:tcPr>
            <w:tcW w:w="7650" w:type="dxa"/>
            <w:vAlign w:val="center"/>
          </w:tcPr>
          <w:p w14:paraId="19F35ACA" w14:textId="77777777" w:rsidR="004E3F7A" w:rsidRPr="004E3F7A" w:rsidRDefault="004E3F7A" w:rsidP="004E3F7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E3F7A">
              <w:rPr>
                <w:rFonts w:asciiTheme="majorHAnsi" w:hAnsiTheme="majorHAnsi"/>
                <w:sz w:val="20"/>
              </w:rPr>
              <w:t>Updated funding status of lenalidomide to red as it is not currently publicly funded as part of this regimen and intent - as discussed with Ontario Cancer Lead.</w:t>
            </w:r>
          </w:p>
        </w:tc>
        <w:tc>
          <w:tcPr>
            <w:tcW w:w="630" w:type="dxa"/>
            <w:vAlign w:val="center"/>
          </w:tcPr>
          <w:p w14:paraId="27EEA4F1" w14:textId="77777777" w:rsidR="004E3F7A" w:rsidRPr="004E3F7A" w:rsidRDefault="004E3F7A" w:rsidP="004E3F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E3F7A">
              <w:rPr>
                <w:rFonts w:asciiTheme="majorHAnsi" w:hAnsiTheme="majorHAnsi"/>
                <w:sz w:val="20"/>
              </w:rPr>
              <w:sym w:font="Wingdings" w:char="F0FC"/>
            </w:r>
          </w:p>
        </w:tc>
        <w:tc>
          <w:tcPr>
            <w:tcW w:w="900" w:type="dxa"/>
            <w:vAlign w:val="center"/>
          </w:tcPr>
          <w:p w14:paraId="093A75D0" w14:textId="58FE2049" w:rsidR="004E3F7A" w:rsidRPr="004E3F7A" w:rsidRDefault="004E3F7A" w:rsidP="004E3F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E3F7A">
              <w:rPr>
                <w:rFonts w:asciiTheme="majorHAnsi" w:hAnsiTheme="majorHAnsi"/>
                <w:sz w:val="20"/>
              </w:rPr>
              <w:sym w:font="Wingdings" w:char="F0FC"/>
            </w:r>
          </w:p>
        </w:tc>
      </w:tr>
    </w:tbl>
    <w:p w14:paraId="3219B1E1" w14:textId="77777777" w:rsidR="0026422D" w:rsidRDefault="0026422D" w:rsidP="0026422D"/>
    <w:p w14:paraId="3D444BFA" w14:textId="77777777" w:rsidR="00A11106" w:rsidRDefault="00A11106" w:rsidP="0026422D"/>
    <w:p w14:paraId="7B479C3B" w14:textId="4F42D0B1" w:rsidR="00E400F1" w:rsidRPr="00E400F1" w:rsidRDefault="00E400F1" w:rsidP="0004308A">
      <w:pPr>
        <w:rPr>
          <w:b/>
        </w:rPr>
      </w:pPr>
      <w:r w:rsidRPr="00C06F68">
        <w:rPr>
          <w:b/>
        </w:rPr>
        <w:t xml:space="preserve">Updates from </w:t>
      </w:r>
      <w:r>
        <w:rPr>
          <w:b/>
        </w:rPr>
        <w:t>November 16</w:t>
      </w:r>
      <w:r w:rsidRPr="00C06F68">
        <w:rPr>
          <w:b/>
        </w:rPr>
        <w:t>, 2017</w:t>
      </w:r>
    </w:p>
    <w:p w14:paraId="70384A33" w14:textId="77777777" w:rsidR="00A47CD3" w:rsidRPr="00E4214C" w:rsidRDefault="00A47CD3" w:rsidP="00A47CD3">
      <w:pPr>
        <w:rPr>
          <w:b/>
        </w:rPr>
      </w:pPr>
      <w:r w:rsidRPr="00E4214C">
        <w:rPr>
          <w:b/>
        </w:rPr>
        <w:t>BREAST</w:t>
      </w:r>
    </w:p>
    <w:tbl>
      <w:tblPr>
        <w:tblStyle w:val="GridTable4-Accent5"/>
        <w:tblW w:w="10800" w:type="dxa"/>
        <w:tblLayout w:type="fixed"/>
        <w:tblLook w:val="04A0" w:firstRow="1" w:lastRow="0" w:firstColumn="1" w:lastColumn="0" w:noHBand="0" w:noVBand="1"/>
      </w:tblPr>
      <w:tblGrid>
        <w:gridCol w:w="1615"/>
        <w:gridCol w:w="7655"/>
        <w:gridCol w:w="630"/>
        <w:gridCol w:w="900"/>
      </w:tblGrid>
      <w:tr w:rsidR="00A47CD3" w:rsidRPr="00E4214C" w14:paraId="5CBFE25F" w14:textId="77777777" w:rsidTr="00EE7DB8">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3A836C21" w14:textId="77777777" w:rsidR="00A47CD3" w:rsidRPr="00E4214C" w:rsidRDefault="00A47CD3" w:rsidP="00EE7DB8">
            <w:pPr>
              <w:rPr>
                <w:rFonts w:asciiTheme="majorHAnsi" w:hAnsiTheme="majorHAnsi"/>
                <w:b w:val="0"/>
                <w:sz w:val="20"/>
              </w:rPr>
            </w:pPr>
            <w:r w:rsidRPr="00E4214C">
              <w:rPr>
                <w:rFonts w:asciiTheme="majorHAnsi" w:hAnsiTheme="majorHAnsi"/>
                <w:sz w:val="20"/>
              </w:rPr>
              <w:t>Updated Section</w:t>
            </w:r>
          </w:p>
        </w:tc>
        <w:tc>
          <w:tcPr>
            <w:tcW w:w="7655" w:type="dxa"/>
            <w:vAlign w:val="center"/>
            <w:hideMark/>
          </w:tcPr>
          <w:p w14:paraId="5ED81384" w14:textId="77777777" w:rsidR="00A47CD3" w:rsidRPr="00E4214C" w:rsidRDefault="00A47CD3" w:rsidP="00EE7DB8">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E4214C">
              <w:rPr>
                <w:rFonts w:asciiTheme="majorHAnsi" w:hAnsiTheme="majorHAnsi"/>
                <w:sz w:val="20"/>
              </w:rPr>
              <w:t>Change Description</w:t>
            </w:r>
          </w:p>
        </w:tc>
        <w:tc>
          <w:tcPr>
            <w:tcW w:w="630" w:type="dxa"/>
            <w:vAlign w:val="center"/>
            <w:hideMark/>
          </w:tcPr>
          <w:p w14:paraId="22718D84" w14:textId="77777777" w:rsidR="00A47CD3" w:rsidRPr="00E4214C" w:rsidRDefault="00A47CD3" w:rsidP="00EE7DB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4214C">
              <w:rPr>
                <w:rFonts w:asciiTheme="majorHAnsi" w:hAnsiTheme="majorHAnsi"/>
                <w:sz w:val="20"/>
              </w:rPr>
              <w:t>ST-QBP</w:t>
            </w:r>
          </w:p>
        </w:tc>
        <w:tc>
          <w:tcPr>
            <w:tcW w:w="900" w:type="dxa"/>
            <w:vAlign w:val="center"/>
            <w:hideMark/>
          </w:tcPr>
          <w:p w14:paraId="794EBD44" w14:textId="77777777" w:rsidR="00A47CD3" w:rsidRPr="00E4214C" w:rsidRDefault="00A47CD3" w:rsidP="00EE7DB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4214C">
              <w:rPr>
                <w:rFonts w:asciiTheme="majorHAnsi" w:hAnsiTheme="majorHAnsi"/>
                <w:sz w:val="20"/>
              </w:rPr>
              <w:t>DF</w:t>
            </w:r>
          </w:p>
        </w:tc>
      </w:tr>
      <w:tr w:rsidR="00A47CD3" w:rsidRPr="00E4214C" w14:paraId="1583A9AE" w14:textId="77777777" w:rsidTr="00EE7DB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485C3C57" w14:textId="33971B16" w:rsidR="00A47CD3" w:rsidRPr="00E4214C" w:rsidRDefault="006B2D74" w:rsidP="006B2D74">
            <w:pPr>
              <w:jc w:val="center"/>
              <w:rPr>
                <w:rFonts w:asciiTheme="majorHAnsi" w:hAnsiTheme="majorHAnsi"/>
                <w:sz w:val="20"/>
              </w:rPr>
            </w:pPr>
            <w:r>
              <w:rPr>
                <w:rFonts w:asciiTheme="majorHAnsi" w:hAnsiTheme="majorHAnsi"/>
                <w:sz w:val="20"/>
              </w:rPr>
              <w:t>Palliative</w:t>
            </w:r>
          </w:p>
        </w:tc>
      </w:tr>
      <w:tr w:rsidR="002F6C7C" w14:paraId="17E02EBC" w14:textId="77777777" w:rsidTr="00EE7DB8">
        <w:trPr>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711240A" w14:textId="2130CF66" w:rsidR="002F6C7C" w:rsidRPr="00E4214C" w:rsidRDefault="002F6C7C" w:rsidP="002F6C7C">
            <w:pPr>
              <w:rPr>
                <w:rFonts w:asciiTheme="majorHAnsi" w:hAnsiTheme="majorHAnsi"/>
                <w:sz w:val="20"/>
              </w:rPr>
            </w:pPr>
            <w:r>
              <w:rPr>
                <w:rFonts w:asciiTheme="majorHAnsi" w:hAnsiTheme="majorHAnsi"/>
                <w:sz w:val="20"/>
              </w:rPr>
              <w:t>OLAP</w:t>
            </w:r>
          </w:p>
          <w:p w14:paraId="67A09DCC" w14:textId="77777777" w:rsidR="002F6C7C" w:rsidRPr="00E4214C" w:rsidRDefault="002F6C7C" w:rsidP="002F6C7C">
            <w:pPr>
              <w:rPr>
                <w:rFonts w:asciiTheme="majorHAnsi" w:hAnsiTheme="majorHAnsi"/>
                <w:b w:val="0"/>
                <w:sz w:val="20"/>
              </w:rPr>
            </w:pPr>
            <w:r w:rsidRPr="00E4214C">
              <w:rPr>
                <w:rFonts w:asciiTheme="majorHAnsi" w:hAnsiTheme="majorHAnsi"/>
                <w:b w:val="0"/>
                <w:sz w:val="20"/>
              </w:rPr>
              <w:t>New Regimen</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3D37FE7C" w14:textId="2F24F270" w:rsidR="002F6C7C" w:rsidRPr="00E4214C" w:rsidRDefault="002F6C7C" w:rsidP="002F6C7C">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A47CD3">
              <w:rPr>
                <w:rFonts w:asciiTheme="majorHAnsi" w:hAnsiTheme="majorHAnsi"/>
                <w:color w:val="FF0000"/>
                <w:sz w:val="20"/>
                <w:szCs w:val="20"/>
                <w:lang w:val="en-CA"/>
              </w:rPr>
              <w:t>Olaparib 300 mg PO bid (tablet formulation) – not currently publicly funded for this regimen and intent.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82ABCAE" w14:textId="2DFC46C8" w:rsidR="002F6C7C" w:rsidRPr="00512BC7" w:rsidRDefault="002F6C7C" w:rsidP="002F6C7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12BC7">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A952CB1" w14:textId="480AEC20" w:rsidR="002F6C7C" w:rsidRPr="00512BC7" w:rsidRDefault="00D26C7A" w:rsidP="002F6C7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2CEA6397" w14:textId="77777777" w:rsidR="00855F25" w:rsidRDefault="00855F25" w:rsidP="0004308A"/>
    <w:p w14:paraId="11248440" w14:textId="77777777" w:rsidR="003A4815" w:rsidRPr="00B40DE5" w:rsidRDefault="003A4815" w:rsidP="003A4815">
      <w:pPr>
        <w:rPr>
          <w:b/>
        </w:rPr>
      </w:pPr>
      <w:r w:rsidRPr="00C66362">
        <w:rPr>
          <w:b/>
        </w:rPr>
        <w:t>HEAD &amp; NECK</w:t>
      </w:r>
    </w:p>
    <w:tbl>
      <w:tblPr>
        <w:tblStyle w:val="GridTable4-Accent5"/>
        <w:tblW w:w="10795" w:type="dxa"/>
        <w:tblLayout w:type="fixed"/>
        <w:tblLook w:val="04A0" w:firstRow="1" w:lastRow="0" w:firstColumn="1" w:lastColumn="0" w:noHBand="0" w:noVBand="1"/>
      </w:tblPr>
      <w:tblGrid>
        <w:gridCol w:w="1615"/>
        <w:gridCol w:w="7650"/>
        <w:gridCol w:w="630"/>
        <w:gridCol w:w="900"/>
      </w:tblGrid>
      <w:tr w:rsidR="003A4815" w:rsidRPr="00B40DE5" w14:paraId="3454ABD0" w14:textId="77777777" w:rsidTr="00EE7DB8">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0F23E93" w14:textId="77777777" w:rsidR="003A4815" w:rsidRPr="00B40DE5" w:rsidRDefault="003A4815" w:rsidP="00EE7DB8">
            <w:pPr>
              <w:rPr>
                <w:rFonts w:asciiTheme="majorHAnsi" w:hAnsiTheme="majorHAnsi"/>
                <w:b w:val="0"/>
                <w:sz w:val="20"/>
              </w:rPr>
            </w:pPr>
            <w:r w:rsidRPr="00B40DE5">
              <w:rPr>
                <w:rFonts w:asciiTheme="majorHAnsi" w:hAnsiTheme="majorHAnsi"/>
                <w:sz w:val="20"/>
              </w:rPr>
              <w:t>Updated Section</w:t>
            </w:r>
          </w:p>
        </w:tc>
        <w:tc>
          <w:tcPr>
            <w:tcW w:w="7650" w:type="dxa"/>
            <w:vAlign w:val="center"/>
          </w:tcPr>
          <w:p w14:paraId="28577781" w14:textId="77777777" w:rsidR="003A4815" w:rsidRPr="00B40DE5" w:rsidRDefault="003A4815" w:rsidP="00EE7DB8">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B40DE5">
              <w:rPr>
                <w:rFonts w:asciiTheme="majorHAnsi" w:hAnsiTheme="majorHAnsi"/>
                <w:sz w:val="20"/>
              </w:rPr>
              <w:t>Change Description</w:t>
            </w:r>
          </w:p>
        </w:tc>
        <w:tc>
          <w:tcPr>
            <w:tcW w:w="630" w:type="dxa"/>
            <w:vAlign w:val="center"/>
          </w:tcPr>
          <w:p w14:paraId="3E904B22" w14:textId="77777777" w:rsidR="003A4815" w:rsidRPr="00B40DE5" w:rsidRDefault="003A4815" w:rsidP="00EE7DB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t>ST-QBP</w:t>
            </w:r>
          </w:p>
        </w:tc>
        <w:tc>
          <w:tcPr>
            <w:tcW w:w="900" w:type="dxa"/>
            <w:vAlign w:val="center"/>
          </w:tcPr>
          <w:p w14:paraId="409F24D4" w14:textId="77777777" w:rsidR="003A4815" w:rsidRPr="00B40DE5" w:rsidRDefault="003A4815" w:rsidP="00EE7DB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t>DF</w:t>
            </w:r>
          </w:p>
        </w:tc>
      </w:tr>
      <w:tr w:rsidR="003A4815" w:rsidRPr="00B40DE5" w14:paraId="2EEAC81A" w14:textId="77777777" w:rsidTr="00EE7DB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F501963" w14:textId="4CC6397E" w:rsidR="003A4815" w:rsidRPr="00B40DE5" w:rsidRDefault="003A4815" w:rsidP="00EE7DB8">
            <w:pPr>
              <w:jc w:val="center"/>
              <w:rPr>
                <w:rFonts w:asciiTheme="majorHAnsi" w:hAnsiTheme="majorHAnsi"/>
                <w:sz w:val="20"/>
              </w:rPr>
            </w:pPr>
            <w:r>
              <w:rPr>
                <w:rFonts w:asciiTheme="majorHAnsi" w:hAnsiTheme="majorHAnsi"/>
                <w:sz w:val="20"/>
              </w:rPr>
              <w:t>Adjuvant</w:t>
            </w:r>
          </w:p>
        </w:tc>
      </w:tr>
      <w:tr w:rsidR="006E1A56" w:rsidRPr="00B40DE5" w14:paraId="49ACF664" w14:textId="77777777" w:rsidTr="00EE7DB8">
        <w:trPr>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00B5ED2" w14:textId="5532E588" w:rsidR="006E1A56" w:rsidRPr="00B40DE5" w:rsidRDefault="006E1A56" w:rsidP="006E1A56">
            <w:pPr>
              <w:rPr>
                <w:rFonts w:asciiTheme="majorHAnsi" w:hAnsiTheme="majorHAnsi"/>
                <w:sz w:val="20"/>
              </w:rPr>
            </w:pPr>
            <w:r>
              <w:rPr>
                <w:rFonts w:asciiTheme="majorHAnsi" w:hAnsiTheme="majorHAnsi"/>
                <w:sz w:val="20"/>
              </w:rPr>
              <w:t>CRBPFU</w:t>
            </w:r>
          </w:p>
          <w:p w14:paraId="4F415BCE" w14:textId="77777777" w:rsidR="006E1A56" w:rsidRPr="00B40DE5" w:rsidRDefault="006E1A56" w:rsidP="006E1A56">
            <w:pPr>
              <w:rPr>
                <w:rFonts w:asciiTheme="majorHAnsi" w:hAnsiTheme="majorHAnsi"/>
                <w:sz w:val="24"/>
              </w:rPr>
            </w:pPr>
            <w:r w:rsidRPr="00B40DE5">
              <w:rPr>
                <w:rFonts w:asciiTheme="majorHAnsi" w:hAnsiTheme="majorHAnsi"/>
                <w:b w:val="0"/>
                <w:sz w:val="20"/>
              </w:rPr>
              <w:t>New Regimen</w:t>
            </w:r>
          </w:p>
        </w:tc>
        <w:tc>
          <w:tcPr>
            <w:tcW w:w="7650" w:type="dxa"/>
            <w:vAlign w:val="center"/>
          </w:tcPr>
          <w:p w14:paraId="2F3D27FB" w14:textId="77777777" w:rsidR="006E1A56" w:rsidRPr="003A4815" w:rsidRDefault="006E1A56" w:rsidP="006E1A5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A4815">
              <w:rPr>
                <w:rFonts w:asciiTheme="majorHAnsi" w:hAnsiTheme="majorHAnsi"/>
                <w:sz w:val="20"/>
              </w:rPr>
              <w:t>CARBOplatin AUC 5 IV day 1;</w:t>
            </w:r>
          </w:p>
          <w:p w14:paraId="583399B4" w14:textId="77777777" w:rsidR="006E1A56" w:rsidRPr="003A4815" w:rsidRDefault="006E1A56" w:rsidP="006E1A5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A4815">
              <w:rPr>
                <w:rFonts w:asciiTheme="majorHAnsi" w:hAnsiTheme="majorHAnsi"/>
                <w:sz w:val="20"/>
              </w:rPr>
              <w:t>Fluorouracil 1000 mg/m</w:t>
            </w:r>
            <w:r w:rsidRPr="003A4815">
              <w:rPr>
                <w:rFonts w:asciiTheme="majorHAnsi" w:hAnsiTheme="majorHAnsi"/>
                <w:sz w:val="20"/>
                <w:vertAlign w:val="superscript"/>
              </w:rPr>
              <w:t>2</w:t>
            </w:r>
            <w:r w:rsidRPr="003A4815">
              <w:rPr>
                <w:rFonts w:asciiTheme="majorHAnsi" w:hAnsiTheme="majorHAnsi"/>
                <w:sz w:val="20"/>
              </w:rPr>
              <w:t>/day CIV days 1-4.</w:t>
            </w:r>
          </w:p>
          <w:p w14:paraId="3ADE1810" w14:textId="4A9F4F36" w:rsidR="006E1A56" w:rsidRPr="00B40DE5" w:rsidRDefault="006E1A56" w:rsidP="006E1A56">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Pr>
                <w:rFonts w:asciiTheme="majorHAnsi" w:hAnsiTheme="majorHAnsi"/>
                <w:sz w:val="20"/>
              </w:rPr>
              <w:t>Q28 days</w:t>
            </w:r>
          </w:p>
        </w:tc>
        <w:tc>
          <w:tcPr>
            <w:tcW w:w="630" w:type="dxa"/>
            <w:vAlign w:val="center"/>
          </w:tcPr>
          <w:p w14:paraId="754DEF42" w14:textId="2377164E" w:rsidR="006E1A56" w:rsidRPr="009E5A27" w:rsidRDefault="006E1A56" w:rsidP="006E1A5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E5A27">
              <w:rPr>
                <w:rFonts w:asciiTheme="majorHAnsi" w:hAnsiTheme="majorHAnsi"/>
                <w:sz w:val="20"/>
              </w:rPr>
              <w:sym w:font="Wingdings" w:char="F0FC"/>
            </w:r>
          </w:p>
        </w:tc>
        <w:tc>
          <w:tcPr>
            <w:tcW w:w="900" w:type="dxa"/>
            <w:vAlign w:val="center"/>
          </w:tcPr>
          <w:p w14:paraId="49E0A1D3" w14:textId="0942E4C4" w:rsidR="006E1A56" w:rsidRPr="009E5A27" w:rsidRDefault="00D26C7A" w:rsidP="006E1A5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6E1A56" w:rsidRPr="00B40DE5" w14:paraId="532D2D23" w14:textId="77777777" w:rsidTr="00E821F3">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FC77DAC" w14:textId="19209503" w:rsidR="006E1A56" w:rsidRPr="00B40DE5" w:rsidRDefault="006E1A56" w:rsidP="006E1A56">
            <w:pPr>
              <w:jc w:val="center"/>
              <w:rPr>
                <w:rFonts w:asciiTheme="majorHAnsi" w:hAnsiTheme="majorHAnsi"/>
                <w:sz w:val="20"/>
              </w:rPr>
            </w:pPr>
            <w:r>
              <w:rPr>
                <w:rFonts w:asciiTheme="majorHAnsi" w:hAnsiTheme="majorHAnsi"/>
                <w:sz w:val="20"/>
              </w:rPr>
              <w:t>Palliative</w:t>
            </w:r>
          </w:p>
        </w:tc>
      </w:tr>
      <w:tr w:rsidR="006E1A56" w:rsidRPr="00B40DE5" w14:paraId="753DBB1D" w14:textId="77777777" w:rsidTr="00EE7DB8">
        <w:trPr>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373B539" w14:textId="244D983E" w:rsidR="006E1A56" w:rsidRPr="00B40DE5" w:rsidRDefault="006E1A56" w:rsidP="006E1A56">
            <w:pPr>
              <w:rPr>
                <w:rFonts w:asciiTheme="majorHAnsi" w:hAnsiTheme="majorHAnsi"/>
                <w:sz w:val="20"/>
              </w:rPr>
            </w:pPr>
            <w:r>
              <w:rPr>
                <w:rFonts w:asciiTheme="majorHAnsi" w:hAnsiTheme="majorHAnsi"/>
                <w:sz w:val="20"/>
              </w:rPr>
              <w:t>CISPVINO</w:t>
            </w:r>
          </w:p>
          <w:p w14:paraId="0FE24F7F" w14:textId="78FC2D8F" w:rsidR="006E1A56" w:rsidRDefault="006E1A56" w:rsidP="006E1A56">
            <w:pPr>
              <w:rPr>
                <w:rFonts w:asciiTheme="majorHAnsi" w:hAnsiTheme="majorHAnsi"/>
                <w:sz w:val="20"/>
              </w:rPr>
            </w:pPr>
            <w:r w:rsidRPr="00B40DE5">
              <w:rPr>
                <w:rFonts w:asciiTheme="majorHAnsi" w:hAnsiTheme="majorHAnsi"/>
                <w:b w:val="0"/>
                <w:sz w:val="20"/>
              </w:rPr>
              <w:t>New Regimen</w:t>
            </w:r>
          </w:p>
        </w:tc>
        <w:tc>
          <w:tcPr>
            <w:tcW w:w="7650" w:type="dxa"/>
            <w:vAlign w:val="center"/>
          </w:tcPr>
          <w:p w14:paraId="2C8EADFC" w14:textId="77777777" w:rsidR="006E1A56" w:rsidRPr="00E821F3" w:rsidRDefault="006E1A56" w:rsidP="006E1A5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21F3">
              <w:rPr>
                <w:rFonts w:asciiTheme="majorHAnsi" w:hAnsiTheme="majorHAnsi"/>
                <w:sz w:val="20"/>
              </w:rPr>
              <w:t>CISplatin 80 mg/m</w:t>
            </w:r>
            <w:r w:rsidRPr="00E821F3">
              <w:rPr>
                <w:rFonts w:asciiTheme="majorHAnsi" w:hAnsiTheme="majorHAnsi"/>
                <w:sz w:val="20"/>
                <w:vertAlign w:val="superscript"/>
              </w:rPr>
              <w:t>2</w:t>
            </w:r>
            <w:r w:rsidRPr="00E821F3">
              <w:rPr>
                <w:rFonts w:asciiTheme="majorHAnsi" w:hAnsiTheme="majorHAnsi"/>
                <w:sz w:val="20"/>
              </w:rPr>
              <w:t xml:space="preserve"> IV day 1;</w:t>
            </w:r>
          </w:p>
          <w:p w14:paraId="78B55BA2" w14:textId="77777777" w:rsidR="006E1A56" w:rsidRPr="00E821F3" w:rsidRDefault="006E1A56" w:rsidP="006E1A5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21F3">
              <w:rPr>
                <w:rFonts w:asciiTheme="majorHAnsi" w:hAnsiTheme="majorHAnsi"/>
                <w:sz w:val="20"/>
              </w:rPr>
              <w:t>Vinorelbine 25 mg/m</w:t>
            </w:r>
            <w:r w:rsidRPr="00E821F3">
              <w:rPr>
                <w:rFonts w:asciiTheme="majorHAnsi" w:hAnsiTheme="majorHAnsi"/>
                <w:sz w:val="20"/>
                <w:vertAlign w:val="superscript"/>
              </w:rPr>
              <w:t>2</w:t>
            </w:r>
            <w:r w:rsidRPr="00E821F3">
              <w:rPr>
                <w:rFonts w:asciiTheme="majorHAnsi" w:hAnsiTheme="majorHAnsi"/>
                <w:sz w:val="20"/>
              </w:rPr>
              <w:t xml:space="preserve"> IV days 1, 8.</w:t>
            </w:r>
          </w:p>
          <w:p w14:paraId="78106E16" w14:textId="608953CE" w:rsidR="006E1A56" w:rsidRPr="003A4815" w:rsidRDefault="006E1A56" w:rsidP="006E1A5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21F3">
              <w:rPr>
                <w:rFonts w:asciiTheme="majorHAnsi" w:hAnsiTheme="majorHAnsi"/>
                <w:sz w:val="20"/>
              </w:rPr>
              <w:t>Q21 days</w:t>
            </w:r>
          </w:p>
        </w:tc>
        <w:tc>
          <w:tcPr>
            <w:tcW w:w="630" w:type="dxa"/>
            <w:vAlign w:val="center"/>
          </w:tcPr>
          <w:p w14:paraId="295C2F9D" w14:textId="0BB8BD78" w:rsidR="006E1A56" w:rsidRPr="009E5A27" w:rsidRDefault="006E1A56" w:rsidP="006E1A5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E5A27">
              <w:rPr>
                <w:rFonts w:asciiTheme="majorHAnsi" w:hAnsiTheme="majorHAnsi"/>
                <w:sz w:val="20"/>
              </w:rPr>
              <w:sym w:font="Wingdings" w:char="F0FC"/>
            </w:r>
          </w:p>
        </w:tc>
        <w:tc>
          <w:tcPr>
            <w:tcW w:w="900" w:type="dxa"/>
            <w:vAlign w:val="center"/>
          </w:tcPr>
          <w:p w14:paraId="509B69FC" w14:textId="196157C2" w:rsidR="006E1A56" w:rsidRPr="009E5A27" w:rsidRDefault="00D26C7A" w:rsidP="006E1A5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1FD2CFF2" w14:textId="77777777" w:rsidR="003A4815" w:rsidRDefault="003A4815" w:rsidP="0004308A"/>
    <w:p w14:paraId="1F3BE3D2" w14:textId="77777777" w:rsidR="00D14AF5" w:rsidRPr="00955544" w:rsidRDefault="00D14AF5" w:rsidP="00D14AF5">
      <w:pPr>
        <w:rPr>
          <w:b/>
        </w:rPr>
      </w:pPr>
      <w:r>
        <w:rPr>
          <w:b/>
        </w:rPr>
        <w:t>LUNG</w:t>
      </w:r>
    </w:p>
    <w:tbl>
      <w:tblPr>
        <w:tblStyle w:val="GridTable4-Accent5"/>
        <w:tblW w:w="10795" w:type="dxa"/>
        <w:tblLayout w:type="fixed"/>
        <w:tblLook w:val="04A0" w:firstRow="1" w:lastRow="0" w:firstColumn="1" w:lastColumn="0" w:noHBand="0" w:noVBand="1"/>
      </w:tblPr>
      <w:tblGrid>
        <w:gridCol w:w="1615"/>
        <w:gridCol w:w="7650"/>
        <w:gridCol w:w="630"/>
        <w:gridCol w:w="900"/>
      </w:tblGrid>
      <w:tr w:rsidR="00D14AF5" w:rsidRPr="00955544" w14:paraId="39DBD3A2" w14:textId="77777777" w:rsidTr="00EE7DB8">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79F9F18" w14:textId="77777777" w:rsidR="00D14AF5" w:rsidRPr="00955544" w:rsidRDefault="00D14AF5" w:rsidP="00EE7DB8">
            <w:pPr>
              <w:rPr>
                <w:rFonts w:asciiTheme="majorHAnsi" w:hAnsiTheme="majorHAnsi"/>
                <w:b w:val="0"/>
                <w:sz w:val="20"/>
              </w:rPr>
            </w:pPr>
            <w:r w:rsidRPr="00955544">
              <w:rPr>
                <w:rFonts w:asciiTheme="majorHAnsi" w:hAnsiTheme="majorHAnsi"/>
                <w:sz w:val="20"/>
              </w:rPr>
              <w:t>Updated Section</w:t>
            </w:r>
          </w:p>
        </w:tc>
        <w:tc>
          <w:tcPr>
            <w:tcW w:w="7650" w:type="dxa"/>
            <w:vAlign w:val="center"/>
          </w:tcPr>
          <w:p w14:paraId="21A73137" w14:textId="77777777" w:rsidR="00D14AF5" w:rsidRPr="00955544" w:rsidRDefault="00D14AF5" w:rsidP="00EE7DB8">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955544">
              <w:rPr>
                <w:rFonts w:asciiTheme="majorHAnsi" w:hAnsiTheme="majorHAnsi"/>
                <w:sz w:val="20"/>
              </w:rPr>
              <w:t>Change Description</w:t>
            </w:r>
          </w:p>
        </w:tc>
        <w:tc>
          <w:tcPr>
            <w:tcW w:w="630" w:type="dxa"/>
            <w:vAlign w:val="center"/>
          </w:tcPr>
          <w:p w14:paraId="2617C820" w14:textId="77777777" w:rsidR="00D14AF5" w:rsidRPr="00955544" w:rsidRDefault="00D14AF5" w:rsidP="00EE7DB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955544">
              <w:rPr>
                <w:rFonts w:asciiTheme="majorHAnsi" w:hAnsiTheme="majorHAnsi"/>
                <w:sz w:val="20"/>
              </w:rPr>
              <w:t>ST-QBP</w:t>
            </w:r>
          </w:p>
        </w:tc>
        <w:tc>
          <w:tcPr>
            <w:tcW w:w="900" w:type="dxa"/>
            <w:vAlign w:val="center"/>
          </w:tcPr>
          <w:p w14:paraId="79652F7D" w14:textId="77777777" w:rsidR="00D14AF5" w:rsidRPr="00955544" w:rsidRDefault="00D14AF5" w:rsidP="00EE7DB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955544">
              <w:rPr>
                <w:rFonts w:asciiTheme="majorHAnsi" w:hAnsiTheme="majorHAnsi"/>
                <w:sz w:val="20"/>
              </w:rPr>
              <w:t>DF</w:t>
            </w:r>
          </w:p>
        </w:tc>
      </w:tr>
      <w:tr w:rsidR="00D14AF5" w:rsidRPr="00955544" w14:paraId="1F8A2590" w14:textId="77777777" w:rsidTr="00EE7DB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152C631" w14:textId="77777777" w:rsidR="00D14AF5" w:rsidRPr="00955544" w:rsidRDefault="00D14AF5" w:rsidP="00EE7DB8">
            <w:pPr>
              <w:jc w:val="center"/>
              <w:rPr>
                <w:rFonts w:asciiTheme="majorHAnsi" w:hAnsiTheme="majorHAnsi"/>
                <w:sz w:val="20"/>
              </w:rPr>
            </w:pPr>
            <w:r w:rsidRPr="00955544">
              <w:rPr>
                <w:rFonts w:asciiTheme="majorHAnsi" w:hAnsiTheme="majorHAnsi"/>
                <w:sz w:val="20"/>
              </w:rPr>
              <w:t>Non-Small Cell –</w:t>
            </w:r>
            <w:r>
              <w:rPr>
                <w:rFonts w:asciiTheme="majorHAnsi" w:hAnsiTheme="majorHAnsi"/>
                <w:sz w:val="20"/>
              </w:rPr>
              <w:t xml:space="preserve"> </w:t>
            </w:r>
            <w:r w:rsidRPr="00955544">
              <w:rPr>
                <w:rFonts w:asciiTheme="majorHAnsi" w:hAnsiTheme="majorHAnsi"/>
                <w:sz w:val="20"/>
              </w:rPr>
              <w:t xml:space="preserve">Palliative </w:t>
            </w:r>
          </w:p>
        </w:tc>
      </w:tr>
      <w:tr w:rsidR="00FC7260" w:rsidRPr="00371A5E" w14:paraId="15A0AB77" w14:textId="77777777" w:rsidTr="00EE7DB8">
        <w:trPr>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1CFBE09" w14:textId="4FDEBEC9" w:rsidR="00FC7260" w:rsidRPr="00955544" w:rsidRDefault="00FC7260" w:rsidP="00FC7260">
            <w:pPr>
              <w:rPr>
                <w:rFonts w:asciiTheme="majorHAnsi" w:hAnsiTheme="majorHAnsi"/>
                <w:sz w:val="20"/>
              </w:rPr>
            </w:pPr>
            <w:r w:rsidRPr="00955544">
              <w:rPr>
                <w:rFonts w:asciiTheme="majorHAnsi" w:hAnsiTheme="majorHAnsi"/>
                <w:sz w:val="20"/>
              </w:rPr>
              <w:t>PEMB</w:t>
            </w:r>
            <w:r>
              <w:rPr>
                <w:rFonts w:asciiTheme="majorHAnsi" w:hAnsiTheme="majorHAnsi"/>
                <w:sz w:val="20"/>
              </w:rPr>
              <w:t>(FIXED)</w:t>
            </w:r>
          </w:p>
          <w:p w14:paraId="69BA2600" w14:textId="77777777" w:rsidR="00FC7260" w:rsidRPr="00955544" w:rsidRDefault="00FC7260" w:rsidP="00FC7260">
            <w:pPr>
              <w:rPr>
                <w:rFonts w:asciiTheme="majorHAnsi" w:hAnsiTheme="majorHAnsi"/>
                <w:sz w:val="24"/>
              </w:rPr>
            </w:pPr>
            <w:r w:rsidRPr="00955544">
              <w:rPr>
                <w:rFonts w:asciiTheme="majorHAnsi" w:hAnsiTheme="majorHAnsi"/>
                <w:b w:val="0"/>
                <w:sz w:val="20"/>
              </w:rPr>
              <w:t>Funding Status</w:t>
            </w:r>
          </w:p>
        </w:tc>
        <w:tc>
          <w:tcPr>
            <w:tcW w:w="7650" w:type="dxa"/>
            <w:vAlign w:val="center"/>
          </w:tcPr>
          <w:p w14:paraId="2550B9D3" w14:textId="2D382A1F" w:rsidR="00FC7260" w:rsidRPr="00955544" w:rsidRDefault="00FC7260" w:rsidP="00FC7260">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955544">
              <w:rPr>
                <w:rFonts w:asciiTheme="majorHAnsi" w:hAnsiTheme="majorHAnsi"/>
                <w:sz w:val="20"/>
              </w:rPr>
              <w:t xml:space="preserve">Updated funding status of </w:t>
            </w:r>
            <w:r>
              <w:rPr>
                <w:rFonts w:asciiTheme="majorHAnsi" w:hAnsiTheme="majorHAnsi"/>
                <w:sz w:val="20"/>
              </w:rPr>
              <w:t>flat dose p</w:t>
            </w:r>
            <w:r w:rsidRPr="00955544">
              <w:rPr>
                <w:rFonts w:asciiTheme="majorHAnsi" w:hAnsiTheme="majorHAnsi"/>
                <w:sz w:val="20"/>
              </w:rPr>
              <w:t xml:space="preserve">embrolizumab to blue to reflect universal compassionate access program availability. </w:t>
            </w:r>
          </w:p>
        </w:tc>
        <w:tc>
          <w:tcPr>
            <w:tcW w:w="630" w:type="dxa"/>
            <w:vAlign w:val="center"/>
          </w:tcPr>
          <w:p w14:paraId="24F595BE" w14:textId="39648F88" w:rsidR="00FC7260" w:rsidRPr="00063083" w:rsidRDefault="00FC7260" w:rsidP="00FC72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3083">
              <w:rPr>
                <w:rFonts w:asciiTheme="majorHAnsi" w:hAnsiTheme="majorHAnsi"/>
                <w:sz w:val="20"/>
              </w:rPr>
              <w:sym w:font="Wingdings" w:char="F0FC"/>
            </w:r>
          </w:p>
        </w:tc>
        <w:tc>
          <w:tcPr>
            <w:tcW w:w="900" w:type="dxa"/>
            <w:vAlign w:val="center"/>
          </w:tcPr>
          <w:p w14:paraId="7C7E5570" w14:textId="7411278F" w:rsidR="00FC7260" w:rsidRPr="00063083" w:rsidRDefault="00D26C7A" w:rsidP="00FC72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2D2FD645" w14:textId="77777777" w:rsidR="00D14AF5" w:rsidRDefault="00D14AF5" w:rsidP="0004308A"/>
    <w:p w14:paraId="6D0D6B29" w14:textId="149C24FF" w:rsidR="00E821F3" w:rsidRPr="00B40DE5" w:rsidRDefault="00E821F3" w:rsidP="00E821F3">
      <w:pPr>
        <w:rPr>
          <w:b/>
        </w:rPr>
      </w:pPr>
      <w:r>
        <w:rPr>
          <w:b/>
        </w:rPr>
        <w:t>SKIN</w:t>
      </w:r>
    </w:p>
    <w:tbl>
      <w:tblPr>
        <w:tblStyle w:val="GridTable4-Accent5"/>
        <w:tblW w:w="10795" w:type="dxa"/>
        <w:tblLayout w:type="fixed"/>
        <w:tblLook w:val="04A0" w:firstRow="1" w:lastRow="0" w:firstColumn="1" w:lastColumn="0" w:noHBand="0" w:noVBand="1"/>
      </w:tblPr>
      <w:tblGrid>
        <w:gridCol w:w="1615"/>
        <w:gridCol w:w="7650"/>
        <w:gridCol w:w="630"/>
        <w:gridCol w:w="900"/>
      </w:tblGrid>
      <w:tr w:rsidR="00E821F3" w:rsidRPr="00B40DE5" w14:paraId="1B52E9F8" w14:textId="77777777" w:rsidTr="00EE7DB8">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6D4F197" w14:textId="77777777" w:rsidR="00E821F3" w:rsidRPr="00B40DE5" w:rsidRDefault="00E821F3" w:rsidP="00EE7DB8">
            <w:pPr>
              <w:rPr>
                <w:rFonts w:asciiTheme="majorHAnsi" w:hAnsiTheme="majorHAnsi"/>
                <w:b w:val="0"/>
                <w:sz w:val="20"/>
              </w:rPr>
            </w:pPr>
            <w:r w:rsidRPr="00B40DE5">
              <w:rPr>
                <w:rFonts w:asciiTheme="majorHAnsi" w:hAnsiTheme="majorHAnsi"/>
                <w:sz w:val="20"/>
              </w:rPr>
              <w:t>Updated Section</w:t>
            </w:r>
          </w:p>
        </w:tc>
        <w:tc>
          <w:tcPr>
            <w:tcW w:w="7650" w:type="dxa"/>
            <w:vAlign w:val="center"/>
          </w:tcPr>
          <w:p w14:paraId="224504B3" w14:textId="77777777" w:rsidR="00E821F3" w:rsidRPr="00B40DE5" w:rsidRDefault="00E821F3" w:rsidP="00EE7DB8">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B40DE5">
              <w:rPr>
                <w:rFonts w:asciiTheme="majorHAnsi" w:hAnsiTheme="majorHAnsi"/>
                <w:sz w:val="20"/>
              </w:rPr>
              <w:t>Change Description</w:t>
            </w:r>
          </w:p>
        </w:tc>
        <w:tc>
          <w:tcPr>
            <w:tcW w:w="630" w:type="dxa"/>
            <w:vAlign w:val="center"/>
          </w:tcPr>
          <w:p w14:paraId="4CD20E82" w14:textId="77777777" w:rsidR="00E821F3" w:rsidRPr="00B40DE5" w:rsidRDefault="00E821F3" w:rsidP="00EE7DB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t>ST-QBP</w:t>
            </w:r>
          </w:p>
        </w:tc>
        <w:tc>
          <w:tcPr>
            <w:tcW w:w="900" w:type="dxa"/>
            <w:vAlign w:val="center"/>
          </w:tcPr>
          <w:p w14:paraId="31837602" w14:textId="77777777" w:rsidR="00E821F3" w:rsidRPr="00B40DE5" w:rsidRDefault="00E821F3" w:rsidP="00EE7DB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t>DF</w:t>
            </w:r>
          </w:p>
        </w:tc>
      </w:tr>
      <w:tr w:rsidR="00E821F3" w:rsidRPr="00B40DE5" w14:paraId="65EC5889" w14:textId="77777777" w:rsidTr="00EE7DB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6E68E42" w14:textId="2EF693DE" w:rsidR="00E821F3" w:rsidRPr="00B40DE5" w:rsidRDefault="00E821F3" w:rsidP="00E821F3">
            <w:pPr>
              <w:jc w:val="center"/>
              <w:rPr>
                <w:rFonts w:asciiTheme="majorHAnsi" w:hAnsiTheme="majorHAnsi"/>
                <w:sz w:val="20"/>
              </w:rPr>
            </w:pPr>
            <w:r>
              <w:rPr>
                <w:rFonts w:asciiTheme="majorHAnsi" w:hAnsiTheme="majorHAnsi"/>
                <w:sz w:val="20"/>
              </w:rPr>
              <w:t>Squamous Cell – Palliative</w:t>
            </w:r>
          </w:p>
        </w:tc>
      </w:tr>
      <w:tr w:rsidR="00FC7260" w:rsidRPr="00B40DE5" w14:paraId="5FE96021" w14:textId="77777777" w:rsidTr="00EE7DB8">
        <w:trPr>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70D6273" w14:textId="77777777" w:rsidR="00FC7260" w:rsidRPr="00B40DE5" w:rsidRDefault="00FC7260" w:rsidP="00FC7260">
            <w:pPr>
              <w:rPr>
                <w:rFonts w:asciiTheme="majorHAnsi" w:hAnsiTheme="majorHAnsi"/>
                <w:sz w:val="20"/>
              </w:rPr>
            </w:pPr>
            <w:r>
              <w:rPr>
                <w:rFonts w:asciiTheme="majorHAnsi" w:hAnsiTheme="majorHAnsi"/>
                <w:sz w:val="20"/>
              </w:rPr>
              <w:t>CRBPFU</w:t>
            </w:r>
          </w:p>
          <w:p w14:paraId="1786B816" w14:textId="77777777" w:rsidR="00FC7260" w:rsidRPr="00B40DE5" w:rsidRDefault="00FC7260" w:rsidP="00FC7260">
            <w:pPr>
              <w:rPr>
                <w:rFonts w:asciiTheme="majorHAnsi" w:hAnsiTheme="majorHAnsi"/>
                <w:sz w:val="24"/>
              </w:rPr>
            </w:pPr>
            <w:r w:rsidRPr="00B40DE5">
              <w:rPr>
                <w:rFonts w:asciiTheme="majorHAnsi" w:hAnsiTheme="majorHAnsi"/>
                <w:b w:val="0"/>
                <w:sz w:val="20"/>
              </w:rPr>
              <w:t>New Regimen</w:t>
            </w:r>
          </w:p>
        </w:tc>
        <w:tc>
          <w:tcPr>
            <w:tcW w:w="7650" w:type="dxa"/>
            <w:vAlign w:val="center"/>
          </w:tcPr>
          <w:p w14:paraId="5C7F983E" w14:textId="77777777" w:rsidR="00FC7260" w:rsidRPr="00E821F3" w:rsidRDefault="00FC7260" w:rsidP="00FC7260">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21F3">
              <w:rPr>
                <w:rFonts w:asciiTheme="majorHAnsi" w:hAnsiTheme="majorHAnsi"/>
                <w:sz w:val="20"/>
              </w:rPr>
              <w:t>CARBOplatin AUC 5 IV day 1;</w:t>
            </w:r>
          </w:p>
          <w:p w14:paraId="26007072" w14:textId="77777777" w:rsidR="00FC7260" w:rsidRPr="00E821F3" w:rsidRDefault="00FC7260" w:rsidP="00FC7260">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21F3">
              <w:rPr>
                <w:rFonts w:asciiTheme="majorHAnsi" w:hAnsiTheme="majorHAnsi"/>
                <w:sz w:val="20"/>
              </w:rPr>
              <w:t>Fluorouracil 1000 mg/m²/d CIV days 1-4.</w:t>
            </w:r>
          </w:p>
          <w:p w14:paraId="20EB809A" w14:textId="79E68ACB" w:rsidR="00FC7260" w:rsidRPr="00B40DE5" w:rsidRDefault="00FC7260" w:rsidP="00FC7260">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E821F3">
              <w:rPr>
                <w:rFonts w:asciiTheme="majorHAnsi" w:hAnsiTheme="majorHAnsi"/>
                <w:sz w:val="20"/>
              </w:rPr>
              <w:t>Q21 days</w:t>
            </w:r>
          </w:p>
        </w:tc>
        <w:tc>
          <w:tcPr>
            <w:tcW w:w="630" w:type="dxa"/>
            <w:vAlign w:val="center"/>
          </w:tcPr>
          <w:p w14:paraId="05B15164" w14:textId="21B01BF1" w:rsidR="00FC7260" w:rsidRPr="003D1A72" w:rsidRDefault="00FC7260" w:rsidP="00FC72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D1A72">
              <w:rPr>
                <w:rFonts w:asciiTheme="majorHAnsi" w:hAnsiTheme="majorHAnsi"/>
                <w:sz w:val="20"/>
              </w:rPr>
              <w:sym w:font="Wingdings" w:char="F0FC"/>
            </w:r>
          </w:p>
        </w:tc>
        <w:tc>
          <w:tcPr>
            <w:tcW w:w="900" w:type="dxa"/>
            <w:vAlign w:val="center"/>
          </w:tcPr>
          <w:p w14:paraId="7E8C1AB4" w14:textId="2CCCAF3B" w:rsidR="00FC7260" w:rsidRPr="003D1A72" w:rsidRDefault="00D26C7A" w:rsidP="00FC72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2656DA9C" w14:textId="77777777" w:rsidR="00E821F3" w:rsidRDefault="00E821F3" w:rsidP="0004308A"/>
    <w:p w14:paraId="36FB5BE4" w14:textId="77777777" w:rsidR="00855F25" w:rsidRDefault="00855F25" w:rsidP="0004308A"/>
    <w:p w14:paraId="2ADE4ADA" w14:textId="77777777" w:rsidR="00855F25" w:rsidRPr="005B3863" w:rsidRDefault="00855F25" w:rsidP="00855F25">
      <w:pPr>
        <w:rPr>
          <w:b/>
        </w:rPr>
      </w:pPr>
      <w:r w:rsidRPr="00C06F68">
        <w:rPr>
          <w:b/>
        </w:rPr>
        <w:t xml:space="preserve">Updates from </w:t>
      </w:r>
      <w:r>
        <w:rPr>
          <w:b/>
        </w:rPr>
        <w:t>November 1</w:t>
      </w:r>
      <w:r w:rsidRPr="00C06F68">
        <w:rPr>
          <w:b/>
        </w:rPr>
        <w:t>, 2017</w:t>
      </w:r>
    </w:p>
    <w:p w14:paraId="61D74FDE" w14:textId="77777777" w:rsidR="00A15FAB" w:rsidRPr="002B4013" w:rsidRDefault="00A15FAB" w:rsidP="00A15FAB">
      <w:pPr>
        <w:rPr>
          <w:b/>
        </w:rPr>
      </w:pPr>
      <w:r w:rsidRPr="002B4013">
        <w:rPr>
          <w:b/>
        </w:rPr>
        <w:t>GASTROINTESTINAL</w:t>
      </w:r>
    </w:p>
    <w:tbl>
      <w:tblPr>
        <w:tblStyle w:val="GridTable4-Accent5"/>
        <w:tblW w:w="10800" w:type="dxa"/>
        <w:tblLayout w:type="fixed"/>
        <w:tblLook w:val="04A0" w:firstRow="1" w:lastRow="0" w:firstColumn="1" w:lastColumn="0" w:noHBand="0" w:noVBand="1"/>
      </w:tblPr>
      <w:tblGrid>
        <w:gridCol w:w="1615"/>
        <w:gridCol w:w="7655"/>
        <w:gridCol w:w="630"/>
        <w:gridCol w:w="900"/>
      </w:tblGrid>
      <w:tr w:rsidR="00A15FAB" w:rsidRPr="002B4013" w14:paraId="4DC3380C" w14:textId="77777777" w:rsidTr="005D07E5">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1C1FE39F" w14:textId="77777777" w:rsidR="00A15FAB" w:rsidRPr="002B4013" w:rsidRDefault="00A15FAB" w:rsidP="005D07E5">
            <w:pPr>
              <w:rPr>
                <w:rFonts w:asciiTheme="majorHAnsi" w:hAnsiTheme="majorHAnsi"/>
                <w:b w:val="0"/>
                <w:sz w:val="20"/>
              </w:rPr>
            </w:pPr>
            <w:r w:rsidRPr="002B4013">
              <w:rPr>
                <w:rFonts w:asciiTheme="majorHAnsi" w:hAnsiTheme="majorHAnsi"/>
                <w:sz w:val="20"/>
              </w:rPr>
              <w:t>Updated Section</w:t>
            </w:r>
          </w:p>
        </w:tc>
        <w:tc>
          <w:tcPr>
            <w:tcW w:w="7655" w:type="dxa"/>
            <w:vAlign w:val="center"/>
            <w:hideMark/>
          </w:tcPr>
          <w:p w14:paraId="0E6C1ACA" w14:textId="77777777" w:rsidR="00A15FAB" w:rsidRPr="002B4013" w:rsidRDefault="00A15FAB" w:rsidP="005D07E5">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630" w:type="dxa"/>
            <w:vAlign w:val="center"/>
            <w:hideMark/>
          </w:tcPr>
          <w:p w14:paraId="644C6A8F" w14:textId="77777777" w:rsidR="00A15FAB" w:rsidRPr="002B4013" w:rsidRDefault="00A15FAB" w:rsidP="005D07E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2B4013">
              <w:rPr>
                <w:rFonts w:asciiTheme="majorHAnsi" w:hAnsiTheme="majorHAnsi"/>
                <w:sz w:val="20"/>
              </w:rPr>
              <w:t>ST-QBP</w:t>
            </w:r>
          </w:p>
        </w:tc>
        <w:tc>
          <w:tcPr>
            <w:tcW w:w="900" w:type="dxa"/>
            <w:vAlign w:val="center"/>
            <w:hideMark/>
          </w:tcPr>
          <w:p w14:paraId="62A0CC1C" w14:textId="77777777" w:rsidR="00A15FAB" w:rsidRPr="002B4013" w:rsidRDefault="00A15FAB" w:rsidP="005D07E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2B4013">
              <w:rPr>
                <w:rFonts w:asciiTheme="majorHAnsi" w:hAnsiTheme="majorHAnsi"/>
                <w:sz w:val="20"/>
              </w:rPr>
              <w:t>DF</w:t>
            </w:r>
          </w:p>
        </w:tc>
      </w:tr>
      <w:tr w:rsidR="00A15FAB" w:rsidRPr="002B4013" w14:paraId="10B2B2D6" w14:textId="77777777" w:rsidTr="005D07E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5549F116" w14:textId="2F035E3D" w:rsidR="00A15FAB" w:rsidRPr="002B4013" w:rsidRDefault="00A15FAB" w:rsidP="00A15FAB">
            <w:pPr>
              <w:jc w:val="center"/>
              <w:rPr>
                <w:rFonts w:asciiTheme="majorHAnsi" w:hAnsiTheme="majorHAnsi"/>
                <w:sz w:val="20"/>
              </w:rPr>
            </w:pPr>
            <w:r>
              <w:rPr>
                <w:rFonts w:asciiTheme="majorHAnsi" w:hAnsiTheme="majorHAnsi"/>
                <w:sz w:val="20"/>
              </w:rPr>
              <w:t>Colorectal, Small Bowel &amp; Appendix – Palliative</w:t>
            </w:r>
          </w:p>
        </w:tc>
      </w:tr>
      <w:tr w:rsidR="008C5E67" w14:paraId="654893E0" w14:textId="77777777" w:rsidTr="005D07E5">
        <w:trPr>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E1C5A4B" w14:textId="532D59D4" w:rsidR="008C5E67" w:rsidRDefault="008C5E67" w:rsidP="008C5E67">
            <w:pPr>
              <w:rPr>
                <w:rFonts w:asciiTheme="majorHAnsi" w:hAnsiTheme="majorHAnsi"/>
                <w:b w:val="0"/>
                <w:sz w:val="20"/>
              </w:rPr>
            </w:pPr>
            <w:r>
              <w:rPr>
                <w:rFonts w:asciiTheme="majorHAnsi" w:hAnsiTheme="majorHAnsi"/>
                <w:sz w:val="20"/>
              </w:rPr>
              <w:t>CAPE+BEVA</w:t>
            </w:r>
          </w:p>
          <w:p w14:paraId="7615371C" w14:textId="70C09502" w:rsidR="008C5E67" w:rsidRPr="002B4013" w:rsidRDefault="008C5E67" w:rsidP="008C5E67">
            <w:pPr>
              <w:rPr>
                <w:rFonts w:asciiTheme="majorHAnsi" w:hAnsiTheme="majorHAnsi"/>
                <w:b w:val="0"/>
                <w:sz w:val="20"/>
              </w:rPr>
            </w:pPr>
            <w:r>
              <w:rPr>
                <w:rFonts w:asciiTheme="majorHAnsi" w:hAnsiTheme="majorHAnsi"/>
                <w:b w:val="0"/>
                <w:sz w:val="20"/>
              </w:rPr>
              <w:t>Funding status</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54C0197" w14:textId="14EDF2FF" w:rsidR="008C5E67" w:rsidRPr="002B4013" w:rsidRDefault="008C5E67" w:rsidP="008C5E6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t xml:space="preserve">Updated funding status of </w:t>
            </w:r>
            <w:r>
              <w:rPr>
                <w:rFonts w:asciiTheme="majorHAnsi" w:hAnsiTheme="majorHAnsi"/>
                <w:sz w:val="20"/>
              </w:rPr>
              <w:t>bevacizumab t</w:t>
            </w:r>
            <w:r w:rsidRPr="000672A6">
              <w:rPr>
                <w:rFonts w:asciiTheme="majorHAnsi" w:hAnsiTheme="majorHAnsi"/>
                <w:sz w:val="20"/>
              </w:rPr>
              <w:t>o black to reflect public funding availability via NDFP</w:t>
            </w:r>
            <w:r>
              <w:rPr>
                <w:rFonts w:asciiTheme="majorHAnsi" w:hAnsiTheme="majorHAnsi"/>
                <w:sz w:val="20"/>
              </w:rPr>
              <w:t xml:space="preserve"> when used in combination with a fluoropyridime (AVEX) in the first line setting</w:t>
            </w:r>
            <w:r w:rsidRPr="000672A6">
              <w:rPr>
                <w:rFonts w:asciiTheme="majorHAnsi" w:hAnsiTheme="majorHAnsi"/>
                <w:sz w:val="20"/>
              </w:rPr>
              <w:t xml:space="preserve">, effective </w:t>
            </w:r>
            <w:r>
              <w:rPr>
                <w:rFonts w:asciiTheme="majorHAnsi" w:hAnsiTheme="majorHAnsi"/>
                <w:sz w:val="20"/>
              </w:rPr>
              <w:t>October 20, 2017</w:t>
            </w:r>
            <w:r w:rsidRPr="000672A6">
              <w:rPr>
                <w:rFonts w:asciiTheme="majorHAnsi" w:hAnsiTheme="majorHAnsi"/>
                <w:sz w:val="20"/>
              </w:rPr>
              <w: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FE5F033" w14:textId="6567013D" w:rsidR="008C5E67" w:rsidRPr="008C5E67" w:rsidRDefault="008C5E67" w:rsidP="008C5E6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33C8F0C" w14:textId="0989B6E1" w:rsidR="008C5E67" w:rsidRDefault="008C5E67" w:rsidP="008C5E6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E2129">
              <w:rPr>
                <w:rFonts w:asciiTheme="majorHAnsi" w:hAnsiTheme="majorHAnsi"/>
                <w:sz w:val="20"/>
              </w:rPr>
              <w:sym w:font="Wingdings" w:char="F0FC"/>
            </w:r>
          </w:p>
        </w:tc>
      </w:tr>
      <w:tr w:rsidR="008C5E67" w14:paraId="57988119" w14:textId="77777777" w:rsidTr="005D07E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94FDB30" w14:textId="60E2F16D" w:rsidR="008C5E67" w:rsidRDefault="008C5E67" w:rsidP="008C5E67">
            <w:pPr>
              <w:jc w:val="center"/>
              <w:rPr>
                <w:rFonts w:asciiTheme="majorHAnsi" w:hAnsiTheme="majorHAnsi"/>
                <w:sz w:val="20"/>
              </w:rPr>
            </w:pPr>
            <w:r>
              <w:rPr>
                <w:rFonts w:asciiTheme="majorHAnsi" w:hAnsiTheme="majorHAnsi"/>
                <w:sz w:val="20"/>
              </w:rPr>
              <w:t>Gastroesophageal – Adjuvant</w:t>
            </w:r>
          </w:p>
        </w:tc>
      </w:tr>
      <w:tr w:rsidR="008C5E67" w14:paraId="2DF9992E" w14:textId="77777777" w:rsidTr="005D07E5">
        <w:trPr>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78B74BA" w14:textId="77777777" w:rsidR="008C5E67" w:rsidRDefault="008C5E67" w:rsidP="008C5E67">
            <w:pPr>
              <w:rPr>
                <w:rFonts w:asciiTheme="majorHAnsi" w:hAnsiTheme="majorHAnsi"/>
                <w:b w:val="0"/>
                <w:sz w:val="20"/>
              </w:rPr>
            </w:pPr>
            <w:r>
              <w:rPr>
                <w:rFonts w:asciiTheme="majorHAnsi" w:hAnsiTheme="majorHAnsi"/>
                <w:sz w:val="20"/>
              </w:rPr>
              <w:t>CAPECISP(RT)</w:t>
            </w:r>
          </w:p>
          <w:p w14:paraId="63F91C3E" w14:textId="1C09E26F" w:rsidR="008C5E67" w:rsidRPr="00574C2A" w:rsidRDefault="008C5E67" w:rsidP="008C5E67">
            <w:pPr>
              <w:rPr>
                <w:rFonts w:asciiTheme="majorHAnsi" w:hAnsiTheme="majorHAnsi"/>
                <w:b w:val="0"/>
                <w:sz w:val="20"/>
              </w:rPr>
            </w:pPr>
            <w:r>
              <w:rPr>
                <w:rFonts w:asciiTheme="majorHAnsi" w:hAnsiTheme="majorHAnsi"/>
                <w:b w:val="0"/>
                <w:sz w:val="20"/>
              </w:rPr>
              <w:t>Dose and Schedule</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6BD753A" w14:textId="056E2CB5" w:rsidR="008C5E67" w:rsidRPr="000672A6" w:rsidRDefault="008C5E67" w:rsidP="008C5E6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40008">
              <w:rPr>
                <w:rFonts w:asciiTheme="majorHAnsi" w:hAnsiTheme="majorHAnsi"/>
                <w:sz w:val="20"/>
              </w:rPr>
              <w:t xml:space="preserve">Updated </w:t>
            </w:r>
            <w:r>
              <w:rPr>
                <w:rFonts w:asciiTheme="majorHAnsi" w:hAnsiTheme="majorHAnsi"/>
                <w:sz w:val="20"/>
              </w:rPr>
              <w:t xml:space="preserve">cycle information </w:t>
            </w:r>
            <w:r w:rsidRPr="00940008">
              <w:rPr>
                <w:rFonts w:asciiTheme="majorHAnsi" w:hAnsiTheme="majorHAnsi"/>
                <w:sz w:val="20"/>
              </w:rPr>
              <w:t>to align with</w:t>
            </w:r>
            <w:r>
              <w:rPr>
                <w:rFonts w:asciiTheme="majorHAnsi" w:hAnsiTheme="majorHAnsi"/>
                <w:sz w:val="20"/>
              </w:rPr>
              <w:t xml:space="preserve"> published literature (ARTIST trial).  Updated capecitabine dose options to either 5 days/week or 7 days/week when given with concurrent radiation (in cycle 3) as discussed with the GI Disease Site Drug Advisory Committee.</w:t>
            </w:r>
          </w:p>
        </w:tc>
        <w:tc>
          <w:tcPr>
            <w:tcW w:w="630" w:type="dxa"/>
            <w:vAlign w:val="center"/>
          </w:tcPr>
          <w:p w14:paraId="0D4711D5" w14:textId="489B40A7" w:rsidR="008C5E67" w:rsidRPr="002B4013" w:rsidRDefault="008C5E67" w:rsidP="008C5E6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A7EE5">
              <w:rPr>
                <w:rFonts w:asciiTheme="majorHAnsi" w:hAnsiTheme="majorHAnsi"/>
                <w:sz w:val="20"/>
              </w:rPr>
              <w:sym w:font="Wingdings" w:char="F0FC"/>
            </w:r>
          </w:p>
        </w:tc>
        <w:tc>
          <w:tcPr>
            <w:tcW w:w="900" w:type="dxa"/>
            <w:vAlign w:val="center"/>
          </w:tcPr>
          <w:p w14:paraId="7A83D119" w14:textId="070C1C51" w:rsidR="008C5E67" w:rsidRDefault="008C5E67" w:rsidP="008C5E6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A7EE5">
              <w:rPr>
                <w:rFonts w:asciiTheme="majorHAnsi" w:hAnsiTheme="majorHAnsi"/>
                <w:sz w:val="20"/>
              </w:rPr>
              <w:sym w:font="Wingdings" w:char="F0FC"/>
            </w:r>
          </w:p>
        </w:tc>
      </w:tr>
    </w:tbl>
    <w:p w14:paraId="44BEEC98" w14:textId="1204A5EF" w:rsidR="00903149" w:rsidRDefault="00903149" w:rsidP="0004308A"/>
    <w:p w14:paraId="610D9B40" w14:textId="79C8BEB1" w:rsidR="00032A1B" w:rsidRDefault="00032A1B" w:rsidP="0004308A">
      <w:r w:rsidRPr="00032A1B">
        <w:lastRenderedPageBreak/>
        <w:t>The following regimens have been listed as evidence-informed for the indicated sub-disease and are eligible for funding through the Systemic Treatment QBP:</w:t>
      </w:r>
    </w:p>
    <w:p w14:paraId="7751E370" w14:textId="2F9BDCA1" w:rsidR="00032A1B" w:rsidRDefault="00032A1B" w:rsidP="00032A1B">
      <w:pPr>
        <w:rPr>
          <w:b/>
        </w:rPr>
      </w:pPr>
      <w:r>
        <w:rPr>
          <w:b/>
        </w:rPr>
        <w:t>LUNG</w:t>
      </w:r>
    </w:p>
    <w:tbl>
      <w:tblPr>
        <w:tblStyle w:val="GridTable4-Accent5"/>
        <w:tblW w:w="10800" w:type="dxa"/>
        <w:tblLayout w:type="fixed"/>
        <w:tblLook w:val="04A0" w:firstRow="1" w:lastRow="0" w:firstColumn="1" w:lastColumn="0" w:noHBand="0" w:noVBand="1"/>
      </w:tblPr>
      <w:tblGrid>
        <w:gridCol w:w="1615"/>
        <w:gridCol w:w="7655"/>
        <w:gridCol w:w="630"/>
        <w:gridCol w:w="900"/>
      </w:tblGrid>
      <w:tr w:rsidR="00DD2235" w:rsidRPr="002B4013" w14:paraId="4F57A008" w14:textId="77777777" w:rsidTr="005D07E5">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41AA725F" w14:textId="77777777" w:rsidR="00DD2235" w:rsidRPr="002B4013" w:rsidRDefault="00DD2235" w:rsidP="005D07E5">
            <w:pPr>
              <w:rPr>
                <w:rFonts w:asciiTheme="majorHAnsi" w:hAnsiTheme="majorHAnsi"/>
                <w:b w:val="0"/>
                <w:sz w:val="20"/>
              </w:rPr>
            </w:pPr>
            <w:r w:rsidRPr="002B4013">
              <w:rPr>
                <w:rFonts w:asciiTheme="majorHAnsi" w:hAnsiTheme="majorHAnsi"/>
                <w:sz w:val="20"/>
              </w:rPr>
              <w:t>Updated Section</w:t>
            </w:r>
          </w:p>
        </w:tc>
        <w:tc>
          <w:tcPr>
            <w:tcW w:w="7655" w:type="dxa"/>
            <w:vAlign w:val="center"/>
            <w:hideMark/>
          </w:tcPr>
          <w:p w14:paraId="42F28D2A" w14:textId="77777777" w:rsidR="00DD2235" w:rsidRPr="002B4013" w:rsidRDefault="00DD2235" w:rsidP="005D07E5">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630" w:type="dxa"/>
            <w:vAlign w:val="center"/>
            <w:hideMark/>
          </w:tcPr>
          <w:p w14:paraId="6E1E5840" w14:textId="77777777" w:rsidR="00DD2235" w:rsidRPr="002B4013" w:rsidRDefault="00DD2235" w:rsidP="005D07E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2B4013">
              <w:rPr>
                <w:rFonts w:asciiTheme="majorHAnsi" w:hAnsiTheme="majorHAnsi"/>
                <w:sz w:val="20"/>
              </w:rPr>
              <w:t>ST-QBP</w:t>
            </w:r>
          </w:p>
        </w:tc>
        <w:tc>
          <w:tcPr>
            <w:tcW w:w="900" w:type="dxa"/>
            <w:vAlign w:val="center"/>
            <w:hideMark/>
          </w:tcPr>
          <w:p w14:paraId="1D2C80D8" w14:textId="77777777" w:rsidR="00DD2235" w:rsidRPr="002B4013" w:rsidRDefault="00DD2235" w:rsidP="005D07E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2B4013">
              <w:rPr>
                <w:rFonts w:asciiTheme="majorHAnsi" w:hAnsiTheme="majorHAnsi"/>
                <w:sz w:val="20"/>
              </w:rPr>
              <w:t>DF</w:t>
            </w:r>
          </w:p>
        </w:tc>
      </w:tr>
      <w:tr w:rsidR="00DD2235" w:rsidRPr="002B4013" w14:paraId="61999153" w14:textId="77777777" w:rsidTr="005D07E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FA32A45" w14:textId="2B6260B4" w:rsidR="00DD2235" w:rsidRPr="002B4013" w:rsidRDefault="00344CED" w:rsidP="00344CED">
            <w:pPr>
              <w:jc w:val="center"/>
              <w:rPr>
                <w:rFonts w:asciiTheme="majorHAnsi" w:hAnsiTheme="majorHAnsi"/>
                <w:sz w:val="20"/>
              </w:rPr>
            </w:pPr>
            <w:r>
              <w:rPr>
                <w:rFonts w:asciiTheme="majorHAnsi" w:hAnsiTheme="majorHAnsi"/>
                <w:sz w:val="20"/>
              </w:rPr>
              <w:t>Neuroendocrine Tumour (*New sub-disease*)</w:t>
            </w:r>
            <w:r w:rsidR="00DD2235">
              <w:rPr>
                <w:rFonts w:asciiTheme="majorHAnsi" w:hAnsiTheme="majorHAnsi"/>
                <w:sz w:val="20"/>
              </w:rPr>
              <w:t xml:space="preserve"> – Palliative</w:t>
            </w:r>
          </w:p>
        </w:tc>
      </w:tr>
      <w:tr w:rsidR="00547CA9" w14:paraId="6F02C284" w14:textId="77777777" w:rsidTr="005D07E5">
        <w:trPr>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7EBDC82" w14:textId="4C566B61" w:rsidR="00547CA9" w:rsidRPr="002B4013" w:rsidRDefault="00547CA9" w:rsidP="00547CA9">
            <w:pPr>
              <w:rPr>
                <w:rFonts w:asciiTheme="majorHAnsi" w:hAnsiTheme="majorHAnsi"/>
                <w:b w:val="0"/>
                <w:sz w:val="20"/>
              </w:rPr>
            </w:pPr>
            <w:r w:rsidRPr="00344CED">
              <w:rPr>
                <w:rFonts w:asciiTheme="majorHAnsi" w:hAnsiTheme="majorHAnsi"/>
                <w:sz w:val="20"/>
              </w:rPr>
              <w:t>DCRBEPIRFU</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FF5F2A4" w14:textId="77777777" w:rsidR="00547CA9" w:rsidRPr="00344CED" w:rsidRDefault="00547CA9" w:rsidP="00547CA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44CED">
              <w:rPr>
                <w:rFonts w:asciiTheme="majorHAnsi" w:hAnsiTheme="majorHAnsi"/>
                <w:sz w:val="20"/>
              </w:rPr>
              <w:t>Dacarbazine 200 mg/m</w:t>
            </w:r>
            <w:r w:rsidRPr="00344CED">
              <w:rPr>
                <w:rFonts w:asciiTheme="majorHAnsi" w:hAnsiTheme="majorHAnsi"/>
                <w:sz w:val="20"/>
                <w:vertAlign w:val="superscript"/>
              </w:rPr>
              <w:t>2</w:t>
            </w:r>
            <w:r w:rsidRPr="00344CED">
              <w:rPr>
                <w:rFonts w:asciiTheme="majorHAnsi" w:hAnsiTheme="majorHAnsi"/>
                <w:sz w:val="20"/>
              </w:rPr>
              <w:t xml:space="preserve"> IV days 1-3;</w:t>
            </w:r>
          </w:p>
          <w:p w14:paraId="196A6941" w14:textId="77777777" w:rsidR="00547CA9" w:rsidRPr="00344CED" w:rsidRDefault="00547CA9" w:rsidP="00547CA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44CED">
              <w:rPr>
                <w:rFonts w:asciiTheme="majorHAnsi" w:hAnsiTheme="majorHAnsi"/>
                <w:sz w:val="20"/>
              </w:rPr>
              <w:t>EPIrubicin 30 mg/m</w:t>
            </w:r>
            <w:r w:rsidRPr="00344CED">
              <w:rPr>
                <w:rFonts w:asciiTheme="majorHAnsi" w:hAnsiTheme="majorHAnsi"/>
                <w:sz w:val="20"/>
                <w:vertAlign w:val="superscript"/>
              </w:rPr>
              <w:t>2</w:t>
            </w:r>
            <w:r w:rsidRPr="00344CED">
              <w:rPr>
                <w:rFonts w:asciiTheme="majorHAnsi" w:hAnsiTheme="majorHAnsi"/>
                <w:sz w:val="20"/>
              </w:rPr>
              <w:t xml:space="preserve"> IV days 1-3;</w:t>
            </w:r>
          </w:p>
          <w:p w14:paraId="225496D7" w14:textId="77777777" w:rsidR="00547CA9" w:rsidRPr="00344CED" w:rsidRDefault="00547CA9" w:rsidP="00547CA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44CED">
              <w:rPr>
                <w:rFonts w:asciiTheme="majorHAnsi" w:hAnsiTheme="majorHAnsi"/>
                <w:sz w:val="20"/>
              </w:rPr>
              <w:t>Fluorouracil 500 mg/m</w:t>
            </w:r>
            <w:r w:rsidRPr="00344CED">
              <w:rPr>
                <w:rFonts w:asciiTheme="majorHAnsi" w:hAnsiTheme="majorHAnsi"/>
                <w:sz w:val="20"/>
                <w:vertAlign w:val="superscript"/>
              </w:rPr>
              <w:t>2</w:t>
            </w:r>
            <w:r w:rsidRPr="00344CED">
              <w:rPr>
                <w:rFonts w:asciiTheme="majorHAnsi" w:hAnsiTheme="majorHAnsi"/>
                <w:sz w:val="20"/>
              </w:rPr>
              <w:t xml:space="preserve"> IV days 1-3.</w:t>
            </w:r>
          </w:p>
          <w:p w14:paraId="5E775658" w14:textId="222B80BC" w:rsidR="00547CA9" w:rsidRPr="002B4013" w:rsidRDefault="00547CA9" w:rsidP="00547CA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44CED">
              <w:rPr>
                <w:rFonts w:asciiTheme="majorHAnsi" w:hAnsiTheme="majorHAnsi"/>
                <w:sz w:val="20"/>
              </w:rPr>
              <w:t>Q21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338561F" w14:textId="5B29C0C9" w:rsidR="00547CA9" w:rsidRPr="008C5E67" w:rsidRDefault="00547CA9" w:rsidP="00547CA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434CA92C" w14:textId="068FC6D7" w:rsidR="00547CA9" w:rsidRPr="008C5E67" w:rsidRDefault="00D26C7A" w:rsidP="00547CA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547CA9" w14:paraId="455EC13E" w14:textId="77777777" w:rsidTr="005D07E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957C148" w14:textId="7B0647AC" w:rsidR="00547CA9" w:rsidRPr="00344CED" w:rsidRDefault="00547CA9" w:rsidP="00547CA9">
            <w:pPr>
              <w:rPr>
                <w:rFonts w:asciiTheme="majorHAnsi" w:hAnsiTheme="majorHAnsi"/>
                <w:sz w:val="20"/>
              </w:rPr>
            </w:pPr>
            <w:r>
              <w:rPr>
                <w:rFonts w:asciiTheme="majorHAnsi" w:hAnsiTheme="majorHAnsi"/>
                <w:sz w:val="20"/>
              </w:rPr>
              <w:t>EVER</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69EC44A" w14:textId="0B9AE7A6" w:rsidR="00547CA9" w:rsidRPr="000C0277" w:rsidRDefault="00547CA9" w:rsidP="00547CA9">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szCs w:val="20"/>
              </w:rPr>
            </w:pPr>
            <w:r w:rsidRPr="000C0277">
              <w:rPr>
                <w:rFonts w:asciiTheme="majorHAnsi" w:hAnsiTheme="majorHAnsi"/>
                <w:color w:val="FF0000"/>
                <w:sz w:val="20"/>
              </w:rPr>
              <w:t xml:space="preserve">Everolimus 10 mg PO daily </w:t>
            </w:r>
            <w:r w:rsidRPr="000C0277">
              <w:rPr>
                <w:rFonts w:asciiTheme="majorHAnsi" w:hAnsiTheme="majorHAnsi"/>
                <w:color w:val="FF0000"/>
                <w:sz w:val="20"/>
                <w:szCs w:val="20"/>
              </w:rPr>
              <w:t>– not currently publicly funded for this regimen and intent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3DD429E" w14:textId="0E807364" w:rsidR="00547CA9" w:rsidRPr="008C5E67" w:rsidRDefault="00547CA9" w:rsidP="00547CA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A518B6E" w14:textId="6A592B2C" w:rsidR="00547CA9" w:rsidRPr="008C5E67" w:rsidRDefault="00D26C7A" w:rsidP="00547CA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547CA9" w14:paraId="7CDF7E57" w14:textId="77777777" w:rsidTr="005D07E5">
        <w:trPr>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E5C850C" w14:textId="33127ABF" w:rsidR="00547CA9" w:rsidRDefault="00547CA9" w:rsidP="00547CA9">
            <w:pPr>
              <w:rPr>
                <w:rFonts w:asciiTheme="majorHAnsi" w:hAnsiTheme="majorHAnsi"/>
                <w:sz w:val="20"/>
              </w:rPr>
            </w:pPr>
            <w:r w:rsidRPr="000C0277">
              <w:rPr>
                <w:rFonts w:asciiTheme="majorHAnsi" w:hAnsiTheme="majorHAnsi"/>
                <w:sz w:val="20"/>
              </w:rPr>
              <w:t>FUSTRE</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9C638BF" w14:textId="77777777" w:rsidR="00547CA9" w:rsidRPr="000C0277" w:rsidRDefault="00547CA9" w:rsidP="00547CA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C0277">
              <w:rPr>
                <w:rFonts w:asciiTheme="majorHAnsi" w:hAnsiTheme="majorHAnsi"/>
                <w:sz w:val="20"/>
              </w:rPr>
              <w:t xml:space="preserve">Fluorouracil 400 mg/m² IV days 1-5; </w:t>
            </w:r>
          </w:p>
          <w:p w14:paraId="147BA8B1" w14:textId="77777777" w:rsidR="00547CA9" w:rsidRPr="000C0277" w:rsidRDefault="00547CA9" w:rsidP="00547CA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C0277">
              <w:rPr>
                <w:rFonts w:asciiTheme="majorHAnsi" w:hAnsiTheme="majorHAnsi"/>
                <w:sz w:val="20"/>
              </w:rPr>
              <w:t xml:space="preserve">Streptozocin 500 mg/m² IV days 1-5. </w:t>
            </w:r>
          </w:p>
          <w:p w14:paraId="4E690B6E" w14:textId="670355B5" w:rsidR="00547CA9" w:rsidRPr="000C0277" w:rsidRDefault="00547CA9" w:rsidP="00547CA9">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0C0277">
              <w:rPr>
                <w:rFonts w:asciiTheme="majorHAnsi" w:hAnsiTheme="majorHAnsi"/>
                <w:sz w:val="20"/>
              </w:rPr>
              <w:t>Q42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EE84E48" w14:textId="6510812C" w:rsidR="00547CA9" w:rsidRPr="008C5E67" w:rsidRDefault="00547CA9" w:rsidP="00547CA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10FF966" w14:textId="79F13567" w:rsidR="00547CA9" w:rsidRPr="008C5E67" w:rsidRDefault="00D26C7A" w:rsidP="00547CA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547CA9" w14:paraId="714FA881" w14:textId="77777777" w:rsidTr="005D07E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F4AA947" w14:textId="18004923" w:rsidR="00547CA9" w:rsidRPr="000C0277" w:rsidRDefault="00547CA9" w:rsidP="00547CA9">
            <w:pPr>
              <w:rPr>
                <w:rFonts w:asciiTheme="majorHAnsi" w:hAnsiTheme="majorHAnsi"/>
                <w:sz w:val="20"/>
              </w:rPr>
            </w:pPr>
            <w:r>
              <w:rPr>
                <w:rFonts w:asciiTheme="majorHAnsi" w:hAnsiTheme="majorHAnsi"/>
                <w:sz w:val="20"/>
              </w:rPr>
              <w:t>OCTR</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EB9EAA6" w14:textId="77777777" w:rsidR="00547CA9" w:rsidRPr="000C0277" w:rsidRDefault="00547CA9" w:rsidP="00547CA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C0277">
              <w:rPr>
                <w:rFonts w:asciiTheme="majorHAnsi" w:hAnsiTheme="majorHAnsi"/>
                <w:sz w:val="20"/>
              </w:rPr>
              <w:t xml:space="preserve">Octreotide 50-100 mcg SC BID - TID. </w:t>
            </w:r>
          </w:p>
          <w:p w14:paraId="1D6BD46C" w14:textId="77777777" w:rsidR="00547CA9" w:rsidRPr="000C0277" w:rsidRDefault="00547CA9" w:rsidP="00547CA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C0277">
              <w:rPr>
                <w:rFonts w:asciiTheme="majorHAnsi" w:hAnsiTheme="majorHAnsi"/>
                <w:sz w:val="20"/>
              </w:rPr>
              <w:t xml:space="preserve">THEN Octreotide 10-30 mg IM day 1. </w:t>
            </w:r>
          </w:p>
          <w:p w14:paraId="3E4CD0CD" w14:textId="4CC0FF36" w:rsidR="00547CA9" w:rsidRPr="000C0277" w:rsidRDefault="00547CA9" w:rsidP="00547CA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C0277">
              <w:rPr>
                <w:rFonts w:asciiTheme="majorHAnsi" w:hAnsiTheme="majorHAnsi"/>
                <w:sz w:val="20"/>
              </w:rPr>
              <w:t>Q28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3F3114E" w14:textId="3B77E793" w:rsidR="00547CA9" w:rsidRPr="008C5E67" w:rsidRDefault="00547CA9" w:rsidP="00547CA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EEBA617" w14:textId="4FAAA8AD" w:rsidR="00547CA9" w:rsidRPr="008C5E67" w:rsidRDefault="00D26C7A" w:rsidP="00547CA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547CA9" w14:paraId="04A100D2" w14:textId="77777777" w:rsidTr="005D07E5">
        <w:trPr>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5B2AA0E" w14:textId="0A81D30A" w:rsidR="00547CA9" w:rsidRDefault="00547CA9" w:rsidP="00547CA9">
            <w:pPr>
              <w:rPr>
                <w:rFonts w:asciiTheme="majorHAnsi" w:hAnsiTheme="majorHAnsi"/>
                <w:sz w:val="20"/>
              </w:rPr>
            </w:pPr>
            <w:r>
              <w:rPr>
                <w:rFonts w:asciiTheme="majorHAnsi" w:hAnsiTheme="majorHAnsi"/>
                <w:sz w:val="20"/>
              </w:rPr>
              <w:t>TMZL</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FDB8C08" w14:textId="77777777" w:rsidR="00547CA9" w:rsidRPr="00CC4FF2" w:rsidRDefault="00547CA9" w:rsidP="00547CA9">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CC4FF2">
              <w:rPr>
                <w:rFonts w:asciiTheme="majorHAnsi" w:hAnsiTheme="majorHAnsi"/>
                <w:i/>
                <w:sz w:val="20"/>
              </w:rPr>
              <w:t>Patients without prior chemotherapy:</w:t>
            </w:r>
          </w:p>
          <w:p w14:paraId="3497F1AA" w14:textId="77777777" w:rsidR="00547CA9" w:rsidRPr="00CC4FF2" w:rsidRDefault="00547CA9" w:rsidP="00547CA9">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CC4FF2">
              <w:rPr>
                <w:rFonts w:asciiTheme="majorHAnsi" w:hAnsiTheme="majorHAnsi"/>
                <w:color w:val="FF0000"/>
                <w:sz w:val="20"/>
              </w:rPr>
              <w:t>Temozolomide 200 mg/m² PO daily, days 1-5 – Not currently publicly funded for this regimen and intent</w:t>
            </w:r>
          </w:p>
          <w:p w14:paraId="441EC9AB" w14:textId="77777777" w:rsidR="00547CA9" w:rsidRPr="000C0277" w:rsidRDefault="00547CA9" w:rsidP="00547CA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C0277">
              <w:rPr>
                <w:rFonts w:asciiTheme="majorHAnsi" w:hAnsiTheme="majorHAnsi"/>
                <w:sz w:val="20"/>
              </w:rPr>
              <w:t>Q28 days</w:t>
            </w:r>
          </w:p>
          <w:p w14:paraId="6C2B86D3" w14:textId="77777777" w:rsidR="00547CA9" w:rsidRPr="000C0277" w:rsidRDefault="00547CA9" w:rsidP="00547CA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5CE04775" w14:textId="77777777" w:rsidR="00547CA9" w:rsidRPr="00CC4FF2" w:rsidRDefault="00547CA9" w:rsidP="00547CA9">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CC4FF2">
              <w:rPr>
                <w:rFonts w:asciiTheme="majorHAnsi" w:hAnsiTheme="majorHAnsi"/>
                <w:i/>
                <w:sz w:val="20"/>
              </w:rPr>
              <w:t>Patients with prior chemotherapy:</w:t>
            </w:r>
          </w:p>
          <w:p w14:paraId="2322489E" w14:textId="77777777" w:rsidR="00547CA9" w:rsidRPr="00CC4FF2" w:rsidRDefault="00547CA9" w:rsidP="00547CA9">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CC4FF2">
              <w:rPr>
                <w:rFonts w:asciiTheme="majorHAnsi" w:hAnsiTheme="majorHAnsi"/>
                <w:color w:val="FF0000"/>
                <w:sz w:val="20"/>
              </w:rPr>
              <w:t>Temozolomide 150 mg/m² PO daily, days 1-5 – Not currently publicly funded for this regimen and intent</w:t>
            </w:r>
          </w:p>
          <w:p w14:paraId="0232A246" w14:textId="7548AB90" w:rsidR="00547CA9" w:rsidRPr="000C0277" w:rsidRDefault="00547CA9" w:rsidP="00547CA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C0277">
              <w:rPr>
                <w:rFonts w:asciiTheme="majorHAnsi" w:hAnsiTheme="majorHAnsi"/>
                <w:sz w:val="20"/>
              </w:rPr>
              <w:t>Q28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B87F9F8" w14:textId="50D5B1DD" w:rsidR="00547CA9" w:rsidRPr="008C5E67" w:rsidRDefault="00547CA9" w:rsidP="00547CA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5E67">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A8D952F" w14:textId="1916F899" w:rsidR="00547CA9" w:rsidRPr="008C5E67" w:rsidRDefault="00D26C7A" w:rsidP="00547CA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6209CBC7" w14:textId="77777777" w:rsidR="00032A1B" w:rsidRDefault="00032A1B" w:rsidP="0004308A"/>
    <w:p w14:paraId="28DB220D" w14:textId="3000BEE6" w:rsidR="00DB709C" w:rsidRDefault="00DB709C" w:rsidP="00DB709C">
      <w:r>
        <w:t>The following are regimens which have been de-listed as evidence-informed for the indicated sub-disease</w:t>
      </w:r>
      <w:r w:rsidR="008323E3">
        <w:t>(s)</w:t>
      </w:r>
      <w:r>
        <w:t xml:space="preserve"> and are no longer eligible for funding through the Systemic Treatment QBP:</w:t>
      </w:r>
    </w:p>
    <w:p w14:paraId="79B609DC" w14:textId="0C9EEA78" w:rsidR="00DB709C" w:rsidRDefault="008323E3" w:rsidP="00DB709C">
      <w:pPr>
        <w:rPr>
          <w:b/>
        </w:rPr>
      </w:pPr>
      <w:r>
        <w:rPr>
          <w:b/>
        </w:rPr>
        <w:t>HEMATOLOGY</w:t>
      </w:r>
    </w:p>
    <w:tbl>
      <w:tblPr>
        <w:tblStyle w:val="GridTable4-Accent5"/>
        <w:tblW w:w="10795" w:type="dxa"/>
        <w:tblLayout w:type="fixed"/>
        <w:tblLook w:val="04A0" w:firstRow="1" w:lastRow="0" w:firstColumn="1" w:lastColumn="0" w:noHBand="0" w:noVBand="1"/>
      </w:tblPr>
      <w:tblGrid>
        <w:gridCol w:w="1615"/>
        <w:gridCol w:w="7650"/>
        <w:gridCol w:w="630"/>
        <w:gridCol w:w="900"/>
      </w:tblGrid>
      <w:tr w:rsidR="00DB709C" w:rsidRPr="00E01487" w14:paraId="47835F18" w14:textId="77777777" w:rsidTr="00820D8D">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7A54584" w14:textId="77777777" w:rsidR="00DB709C" w:rsidRPr="00E01487" w:rsidRDefault="00DB709C" w:rsidP="005D07E5">
            <w:pPr>
              <w:rPr>
                <w:rFonts w:asciiTheme="majorHAnsi" w:hAnsiTheme="majorHAnsi"/>
                <w:b w:val="0"/>
                <w:sz w:val="20"/>
              </w:rPr>
            </w:pPr>
            <w:r>
              <w:rPr>
                <w:rFonts w:asciiTheme="majorHAnsi" w:hAnsiTheme="majorHAnsi"/>
                <w:sz w:val="20"/>
              </w:rPr>
              <w:t>Updated Section</w:t>
            </w:r>
          </w:p>
        </w:tc>
        <w:tc>
          <w:tcPr>
            <w:tcW w:w="7650" w:type="dxa"/>
            <w:vAlign w:val="center"/>
          </w:tcPr>
          <w:p w14:paraId="7A68B7E2" w14:textId="77777777" w:rsidR="00DB709C" w:rsidRPr="00E01487" w:rsidRDefault="00DB709C" w:rsidP="005D07E5">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1E635EA0" w14:textId="77777777" w:rsidR="00DB709C" w:rsidRPr="00E01487" w:rsidRDefault="00DB709C" w:rsidP="005D07E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6531EDF9" w14:textId="77777777" w:rsidR="00DB709C" w:rsidRPr="00E01487" w:rsidRDefault="00DB709C" w:rsidP="005D07E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DB709C" w14:paraId="6652F4FB" w14:textId="77777777" w:rsidTr="005D07E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5E3FC4E" w14:textId="08B8081E" w:rsidR="00DB709C" w:rsidRDefault="008323E3" w:rsidP="005D07E5">
            <w:pPr>
              <w:jc w:val="center"/>
              <w:rPr>
                <w:rFonts w:asciiTheme="majorHAnsi" w:hAnsiTheme="majorHAnsi"/>
                <w:sz w:val="20"/>
              </w:rPr>
            </w:pPr>
            <w:r>
              <w:rPr>
                <w:rFonts w:asciiTheme="majorHAnsi" w:hAnsiTheme="majorHAnsi"/>
                <w:sz w:val="20"/>
              </w:rPr>
              <w:t>C</w:t>
            </w:r>
            <w:r w:rsidR="008E789C">
              <w:rPr>
                <w:rFonts w:asciiTheme="majorHAnsi" w:hAnsiTheme="majorHAnsi"/>
                <w:sz w:val="20"/>
              </w:rPr>
              <w:t xml:space="preserve">hronic </w:t>
            </w:r>
            <w:r>
              <w:rPr>
                <w:rFonts w:asciiTheme="majorHAnsi" w:hAnsiTheme="majorHAnsi"/>
                <w:sz w:val="20"/>
              </w:rPr>
              <w:t>L</w:t>
            </w:r>
            <w:r w:rsidR="008E789C">
              <w:rPr>
                <w:rFonts w:asciiTheme="majorHAnsi" w:hAnsiTheme="majorHAnsi"/>
                <w:sz w:val="20"/>
              </w:rPr>
              <w:t xml:space="preserve">ymphocytic </w:t>
            </w:r>
            <w:r>
              <w:rPr>
                <w:rFonts w:asciiTheme="majorHAnsi" w:hAnsiTheme="majorHAnsi"/>
                <w:sz w:val="20"/>
              </w:rPr>
              <w:t>L</w:t>
            </w:r>
            <w:r w:rsidR="008E789C">
              <w:rPr>
                <w:rFonts w:asciiTheme="majorHAnsi" w:hAnsiTheme="majorHAnsi"/>
                <w:sz w:val="20"/>
              </w:rPr>
              <w:t>eukemia</w:t>
            </w:r>
            <w:r>
              <w:rPr>
                <w:rFonts w:asciiTheme="majorHAnsi" w:hAnsiTheme="majorHAnsi"/>
                <w:sz w:val="20"/>
              </w:rPr>
              <w:t xml:space="preserve"> &amp; Low Grade Lymphoma – </w:t>
            </w:r>
            <w:r w:rsidR="00DB709C">
              <w:rPr>
                <w:rFonts w:asciiTheme="majorHAnsi" w:hAnsiTheme="majorHAnsi"/>
                <w:sz w:val="20"/>
              </w:rPr>
              <w:t>Palliative</w:t>
            </w:r>
          </w:p>
        </w:tc>
      </w:tr>
      <w:tr w:rsidR="006D10DA" w:rsidRPr="000672A6" w14:paraId="49F8A52A" w14:textId="77777777" w:rsidTr="00820D8D">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78D2750" w14:textId="5DA49A7E" w:rsidR="006D10DA" w:rsidRPr="000672A6" w:rsidRDefault="006D10DA" w:rsidP="006D10DA">
            <w:pPr>
              <w:rPr>
                <w:rFonts w:asciiTheme="majorHAnsi" w:hAnsiTheme="majorHAnsi"/>
                <w:sz w:val="24"/>
              </w:rPr>
            </w:pPr>
            <w:r>
              <w:rPr>
                <w:rFonts w:asciiTheme="majorHAnsi" w:hAnsiTheme="majorHAnsi"/>
                <w:sz w:val="20"/>
              </w:rPr>
              <w:t>CYCL</w:t>
            </w:r>
          </w:p>
        </w:tc>
        <w:tc>
          <w:tcPr>
            <w:tcW w:w="7650" w:type="dxa"/>
            <w:vAlign w:val="center"/>
          </w:tcPr>
          <w:p w14:paraId="468846F9" w14:textId="3B8238DA" w:rsidR="006D10DA" w:rsidRPr="008323E3" w:rsidRDefault="006D10DA" w:rsidP="006D10DA">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8323E3">
              <w:rPr>
                <w:rFonts w:asciiTheme="majorHAnsi" w:hAnsiTheme="majorHAnsi"/>
                <w:i/>
                <w:sz w:val="20"/>
              </w:rPr>
              <w:t>Dose and frequency may vary, two options are:</w:t>
            </w:r>
          </w:p>
          <w:p w14:paraId="75178B55" w14:textId="77777777" w:rsidR="006D10DA" w:rsidRPr="008323E3" w:rsidRDefault="006D10DA" w:rsidP="006D10D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234923A8" w14:textId="77777777" w:rsidR="006D10DA" w:rsidRPr="008323E3" w:rsidRDefault="006D10DA" w:rsidP="006D10D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323E3">
              <w:rPr>
                <w:rFonts w:asciiTheme="majorHAnsi" w:hAnsiTheme="majorHAnsi"/>
                <w:sz w:val="20"/>
              </w:rPr>
              <w:t xml:space="preserve">Cyclophosphamide 750 mg IV day 1. </w:t>
            </w:r>
          </w:p>
          <w:p w14:paraId="47E9AD89" w14:textId="77777777" w:rsidR="006D10DA" w:rsidRPr="008323E3" w:rsidRDefault="006D10DA" w:rsidP="006D10D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323E3">
              <w:rPr>
                <w:rFonts w:asciiTheme="majorHAnsi" w:hAnsiTheme="majorHAnsi"/>
                <w:sz w:val="20"/>
              </w:rPr>
              <w:t>Q14-21 days</w:t>
            </w:r>
          </w:p>
          <w:p w14:paraId="6AB341E0" w14:textId="77777777" w:rsidR="006D10DA" w:rsidRPr="008323E3" w:rsidRDefault="006D10DA" w:rsidP="006D10D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323E3">
              <w:rPr>
                <w:rFonts w:asciiTheme="majorHAnsi" w:hAnsiTheme="majorHAnsi"/>
                <w:sz w:val="20"/>
              </w:rPr>
              <w:t>Or</w:t>
            </w:r>
          </w:p>
          <w:p w14:paraId="79F317CC" w14:textId="77777777" w:rsidR="006D10DA" w:rsidRPr="008323E3" w:rsidRDefault="006D10DA" w:rsidP="006D10D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323E3">
              <w:rPr>
                <w:rFonts w:asciiTheme="majorHAnsi" w:hAnsiTheme="majorHAnsi"/>
                <w:sz w:val="20"/>
              </w:rPr>
              <w:t xml:space="preserve">Cyclophosphamide 500 mg IV day 1. </w:t>
            </w:r>
          </w:p>
          <w:p w14:paraId="7DE4DCC0" w14:textId="77777777" w:rsidR="006D10DA" w:rsidRPr="008323E3" w:rsidRDefault="006D10DA" w:rsidP="006D10D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323E3">
              <w:rPr>
                <w:rFonts w:asciiTheme="majorHAnsi" w:hAnsiTheme="majorHAnsi"/>
                <w:sz w:val="20"/>
              </w:rPr>
              <w:t>Q7 days</w:t>
            </w:r>
          </w:p>
          <w:p w14:paraId="4FF5A477" w14:textId="77777777" w:rsidR="006D10DA" w:rsidRPr="008323E3" w:rsidRDefault="006D10DA" w:rsidP="006D10D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33E0D3F9" w14:textId="406D487A" w:rsidR="006D10DA" w:rsidRPr="008323E3" w:rsidRDefault="006D10DA" w:rsidP="006D10DA">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8323E3">
              <w:rPr>
                <w:rFonts w:asciiTheme="majorHAnsi" w:hAnsiTheme="majorHAnsi"/>
                <w:i/>
                <w:sz w:val="20"/>
              </w:rPr>
              <w:t>Can be given with or without Prednisone</w:t>
            </w:r>
          </w:p>
        </w:tc>
        <w:tc>
          <w:tcPr>
            <w:tcW w:w="630" w:type="dxa"/>
            <w:vAlign w:val="center"/>
          </w:tcPr>
          <w:p w14:paraId="5330C11C" w14:textId="5E8A732D" w:rsidR="006D10DA" w:rsidRPr="006D10DA" w:rsidRDefault="006D10DA" w:rsidP="006D10D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D10DA">
              <w:rPr>
                <w:rFonts w:asciiTheme="majorHAnsi" w:hAnsiTheme="majorHAnsi"/>
                <w:sz w:val="20"/>
              </w:rPr>
              <w:sym w:font="Wingdings" w:char="F0FC"/>
            </w:r>
          </w:p>
        </w:tc>
        <w:tc>
          <w:tcPr>
            <w:tcW w:w="900" w:type="dxa"/>
            <w:vAlign w:val="center"/>
          </w:tcPr>
          <w:p w14:paraId="106D3E38" w14:textId="6A72B8B3" w:rsidR="006D10DA" w:rsidRPr="006D10DA" w:rsidRDefault="006D10DA" w:rsidP="006D10D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D10DA">
              <w:rPr>
                <w:rFonts w:asciiTheme="majorHAnsi" w:hAnsiTheme="majorHAnsi"/>
                <w:sz w:val="20"/>
              </w:rPr>
              <w:sym w:font="Wingdings" w:char="F0FC"/>
            </w:r>
          </w:p>
        </w:tc>
      </w:tr>
      <w:tr w:rsidR="006D10DA" w:rsidRPr="000672A6" w14:paraId="2CF540BF" w14:textId="77777777" w:rsidTr="005D07E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CFBA4FD" w14:textId="4BE23674" w:rsidR="006D10DA" w:rsidRPr="006D10DA" w:rsidRDefault="006D10DA" w:rsidP="006D10DA">
            <w:pPr>
              <w:jc w:val="center"/>
              <w:rPr>
                <w:rFonts w:asciiTheme="majorHAnsi" w:hAnsiTheme="majorHAnsi"/>
                <w:sz w:val="20"/>
              </w:rPr>
            </w:pPr>
            <w:r w:rsidRPr="006D10DA">
              <w:rPr>
                <w:rFonts w:asciiTheme="majorHAnsi" w:hAnsiTheme="majorHAnsi"/>
                <w:sz w:val="20"/>
              </w:rPr>
              <w:t>High Grade Lymphoma – Palliative</w:t>
            </w:r>
          </w:p>
        </w:tc>
      </w:tr>
      <w:tr w:rsidR="006D10DA" w:rsidRPr="000672A6" w14:paraId="25FA47AE" w14:textId="77777777" w:rsidTr="00820D8D">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ACCF57A" w14:textId="0D9CA313" w:rsidR="006D10DA" w:rsidRDefault="006D10DA" w:rsidP="006D10DA">
            <w:pPr>
              <w:rPr>
                <w:rFonts w:asciiTheme="majorHAnsi" w:hAnsiTheme="majorHAnsi"/>
                <w:sz w:val="20"/>
              </w:rPr>
            </w:pPr>
            <w:r>
              <w:rPr>
                <w:rFonts w:asciiTheme="majorHAnsi" w:hAnsiTheme="majorHAnsi"/>
                <w:sz w:val="20"/>
              </w:rPr>
              <w:t>CYCL(PO)</w:t>
            </w:r>
          </w:p>
        </w:tc>
        <w:tc>
          <w:tcPr>
            <w:tcW w:w="7650" w:type="dxa"/>
            <w:vAlign w:val="center"/>
          </w:tcPr>
          <w:p w14:paraId="406E6B0E" w14:textId="771DE23F" w:rsidR="006D10DA" w:rsidRPr="008323E3" w:rsidRDefault="006D10DA" w:rsidP="006D10DA">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8323E3">
              <w:rPr>
                <w:rFonts w:asciiTheme="majorHAnsi" w:hAnsiTheme="majorHAnsi"/>
                <w:i/>
                <w:sz w:val="20"/>
              </w:rPr>
              <w:t>Dose and frequency may vary, two options are:</w:t>
            </w:r>
          </w:p>
          <w:p w14:paraId="670DD79E" w14:textId="77777777" w:rsidR="006D10DA" w:rsidRPr="008323E3" w:rsidRDefault="006D10DA" w:rsidP="006D10D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1915B8F2" w14:textId="77777777" w:rsidR="006D10DA" w:rsidRPr="008323E3" w:rsidRDefault="006D10DA" w:rsidP="006D10D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323E3">
              <w:rPr>
                <w:rFonts w:asciiTheme="majorHAnsi" w:hAnsiTheme="majorHAnsi"/>
                <w:sz w:val="20"/>
              </w:rPr>
              <w:t>Cyclophosphamide 500 mg PO weekly</w:t>
            </w:r>
          </w:p>
          <w:p w14:paraId="7164C8A5" w14:textId="77777777" w:rsidR="006D10DA" w:rsidRPr="008323E3" w:rsidRDefault="006D10DA" w:rsidP="006D10D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323E3">
              <w:rPr>
                <w:rFonts w:asciiTheme="majorHAnsi" w:hAnsiTheme="majorHAnsi"/>
                <w:sz w:val="20"/>
              </w:rPr>
              <w:t>Or</w:t>
            </w:r>
          </w:p>
          <w:p w14:paraId="42724CA4" w14:textId="77777777" w:rsidR="006D10DA" w:rsidRPr="008323E3" w:rsidRDefault="006D10DA" w:rsidP="006D10D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323E3">
              <w:rPr>
                <w:rFonts w:asciiTheme="majorHAnsi" w:hAnsiTheme="majorHAnsi"/>
                <w:sz w:val="20"/>
              </w:rPr>
              <w:t>Cyclophosphamide 50 mg PO daily</w:t>
            </w:r>
          </w:p>
          <w:p w14:paraId="35F2FC3B" w14:textId="77777777" w:rsidR="006D10DA" w:rsidRPr="008323E3" w:rsidRDefault="006D10DA" w:rsidP="006D10D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63F22AA6" w14:textId="672AFC4C" w:rsidR="006D10DA" w:rsidRPr="008323E3" w:rsidRDefault="006D10DA" w:rsidP="006D10DA">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8323E3">
              <w:rPr>
                <w:rFonts w:asciiTheme="majorHAnsi" w:hAnsiTheme="majorHAnsi"/>
                <w:i/>
                <w:sz w:val="20"/>
              </w:rPr>
              <w:t>Can be given with or without Prednisone</w:t>
            </w:r>
          </w:p>
        </w:tc>
        <w:tc>
          <w:tcPr>
            <w:tcW w:w="630" w:type="dxa"/>
            <w:vAlign w:val="center"/>
          </w:tcPr>
          <w:p w14:paraId="5C5B20A2" w14:textId="463FAD4B" w:rsidR="006D10DA" w:rsidRPr="006D10DA" w:rsidRDefault="006D10DA" w:rsidP="006D10D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D10DA">
              <w:rPr>
                <w:rFonts w:asciiTheme="majorHAnsi" w:hAnsiTheme="majorHAnsi"/>
                <w:sz w:val="20"/>
              </w:rPr>
              <w:sym w:font="Wingdings" w:char="F0FC"/>
            </w:r>
          </w:p>
        </w:tc>
        <w:tc>
          <w:tcPr>
            <w:tcW w:w="900" w:type="dxa"/>
            <w:vAlign w:val="center"/>
          </w:tcPr>
          <w:p w14:paraId="2EFFCA22" w14:textId="5455D657" w:rsidR="006D10DA" w:rsidRPr="006D10DA" w:rsidRDefault="006D10DA" w:rsidP="006D10D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D10DA">
              <w:rPr>
                <w:rFonts w:asciiTheme="majorHAnsi" w:hAnsiTheme="majorHAnsi"/>
                <w:sz w:val="20"/>
              </w:rPr>
              <w:sym w:font="Wingdings" w:char="F0FC"/>
            </w:r>
          </w:p>
        </w:tc>
      </w:tr>
    </w:tbl>
    <w:p w14:paraId="2153D9E6" w14:textId="77777777" w:rsidR="00DB709C" w:rsidRDefault="00DB709C" w:rsidP="0004308A"/>
    <w:p w14:paraId="6B875304" w14:textId="77777777" w:rsidR="00903149" w:rsidRDefault="00903149" w:rsidP="0004308A"/>
    <w:p w14:paraId="4125085F" w14:textId="77777777" w:rsidR="00903149" w:rsidRPr="005B3863" w:rsidRDefault="00903149" w:rsidP="00903149">
      <w:pPr>
        <w:rPr>
          <w:b/>
        </w:rPr>
      </w:pPr>
      <w:r w:rsidRPr="00C06F68">
        <w:rPr>
          <w:b/>
        </w:rPr>
        <w:lastRenderedPageBreak/>
        <w:t xml:space="preserve">Updates from </w:t>
      </w:r>
      <w:r>
        <w:rPr>
          <w:b/>
        </w:rPr>
        <w:t xml:space="preserve">October </w:t>
      </w:r>
      <w:r w:rsidRPr="00C06F68">
        <w:rPr>
          <w:b/>
        </w:rPr>
        <w:t>1</w:t>
      </w:r>
      <w:r>
        <w:rPr>
          <w:b/>
        </w:rPr>
        <w:t>7</w:t>
      </w:r>
      <w:r w:rsidRPr="00C06F68">
        <w:rPr>
          <w:b/>
        </w:rPr>
        <w:t>, 2017</w:t>
      </w:r>
    </w:p>
    <w:p w14:paraId="247733AA" w14:textId="77777777" w:rsidR="00B51DF2" w:rsidRDefault="00B51DF2" w:rsidP="00B51DF2">
      <w:pPr>
        <w:rPr>
          <w:b/>
        </w:rPr>
      </w:pPr>
      <w:r w:rsidRPr="002541D1">
        <w:rPr>
          <w:b/>
        </w:rPr>
        <w:t>GYNECOLOGICAL</w:t>
      </w:r>
    </w:p>
    <w:tbl>
      <w:tblPr>
        <w:tblStyle w:val="GridTable4-Accent5"/>
        <w:tblW w:w="10795" w:type="dxa"/>
        <w:tblLayout w:type="fixed"/>
        <w:tblLook w:val="04A0" w:firstRow="1" w:lastRow="0" w:firstColumn="1" w:lastColumn="0" w:noHBand="0" w:noVBand="1"/>
      </w:tblPr>
      <w:tblGrid>
        <w:gridCol w:w="1615"/>
        <w:gridCol w:w="7650"/>
        <w:gridCol w:w="630"/>
        <w:gridCol w:w="900"/>
      </w:tblGrid>
      <w:tr w:rsidR="00B51DF2" w:rsidRPr="00E01487" w14:paraId="31B8DD79" w14:textId="77777777" w:rsidTr="005D07E5">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C05C1CD" w14:textId="77777777" w:rsidR="00B51DF2" w:rsidRPr="00E01487" w:rsidRDefault="00B51DF2" w:rsidP="005D07E5">
            <w:pPr>
              <w:rPr>
                <w:rFonts w:asciiTheme="majorHAnsi" w:hAnsiTheme="majorHAnsi"/>
                <w:b w:val="0"/>
                <w:sz w:val="20"/>
              </w:rPr>
            </w:pPr>
            <w:r>
              <w:rPr>
                <w:rFonts w:asciiTheme="majorHAnsi" w:hAnsiTheme="majorHAnsi"/>
                <w:sz w:val="20"/>
              </w:rPr>
              <w:t>Updated Section</w:t>
            </w:r>
          </w:p>
        </w:tc>
        <w:tc>
          <w:tcPr>
            <w:tcW w:w="7650" w:type="dxa"/>
            <w:vAlign w:val="center"/>
          </w:tcPr>
          <w:p w14:paraId="53E87C0F" w14:textId="77777777" w:rsidR="00B51DF2" w:rsidRPr="00E01487" w:rsidRDefault="00B51DF2" w:rsidP="005D07E5">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18EC3A32" w14:textId="77777777" w:rsidR="00B51DF2" w:rsidRPr="00E01487" w:rsidRDefault="00B51DF2" w:rsidP="005D07E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39815579" w14:textId="77777777" w:rsidR="00B51DF2" w:rsidRPr="00E01487" w:rsidRDefault="00B51DF2" w:rsidP="005D07E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B51DF2" w14:paraId="73AA3E0F" w14:textId="77777777" w:rsidTr="005D07E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C152E9F" w14:textId="77777777" w:rsidR="00B51DF2" w:rsidRDefault="00B51DF2" w:rsidP="005D07E5">
            <w:pPr>
              <w:jc w:val="center"/>
              <w:rPr>
                <w:rFonts w:asciiTheme="majorHAnsi" w:hAnsiTheme="majorHAnsi"/>
                <w:sz w:val="20"/>
              </w:rPr>
            </w:pPr>
            <w:r>
              <w:rPr>
                <w:rFonts w:asciiTheme="majorHAnsi" w:hAnsiTheme="majorHAnsi"/>
                <w:sz w:val="20"/>
              </w:rPr>
              <w:t>Ovarian – Palliative</w:t>
            </w:r>
          </w:p>
        </w:tc>
      </w:tr>
      <w:tr w:rsidR="00B51DF2" w:rsidRPr="000672A6" w14:paraId="066AAC46" w14:textId="77777777" w:rsidTr="005D07E5">
        <w:trPr>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51BBD68" w14:textId="3B0973DC" w:rsidR="00B51DF2" w:rsidRPr="000672A6" w:rsidRDefault="00B51DF2" w:rsidP="005D07E5">
            <w:pPr>
              <w:rPr>
                <w:rFonts w:asciiTheme="majorHAnsi" w:hAnsiTheme="majorHAnsi"/>
                <w:sz w:val="20"/>
              </w:rPr>
            </w:pPr>
            <w:r>
              <w:rPr>
                <w:rFonts w:asciiTheme="majorHAnsi" w:hAnsiTheme="majorHAnsi"/>
                <w:sz w:val="20"/>
              </w:rPr>
              <w:t>PACL(W)+BEVA</w:t>
            </w:r>
          </w:p>
          <w:p w14:paraId="743E37A3" w14:textId="77777777" w:rsidR="00B51DF2" w:rsidRPr="000672A6" w:rsidRDefault="00B51DF2" w:rsidP="005D07E5">
            <w:pPr>
              <w:rPr>
                <w:rFonts w:asciiTheme="majorHAnsi" w:hAnsiTheme="majorHAnsi"/>
                <w:sz w:val="24"/>
              </w:rPr>
            </w:pPr>
            <w:r w:rsidRPr="000672A6">
              <w:rPr>
                <w:rFonts w:asciiTheme="majorHAnsi" w:hAnsiTheme="majorHAnsi"/>
                <w:b w:val="0"/>
                <w:sz w:val="20"/>
              </w:rPr>
              <w:t>Funding Status</w:t>
            </w:r>
          </w:p>
        </w:tc>
        <w:tc>
          <w:tcPr>
            <w:tcW w:w="7650" w:type="dxa"/>
            <w:vAlign w:val="center"/>
          </w:tcPr>
          <w:p w14:paraId="11E967E5" w14:textId="616C3CEE" w:rsidR="00B51DF2" w:rsidRPr="000672A6" w:rsidRDefault="00B51DF2" w:rsidP="00C00B1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t xml:space="preserve">Updated funding status of </w:t>
            </w:r>
            <w:r w:rsidR="00C00B18">
              <w:rPr>
                <w:rFonts w:asciiTheme="majorHAnsi" w:hAnsiTheme="majorHAnsi"/>
                <w:sz w:val="20"/>
              </w:rPr>
              <w:t xml:space="preserve">bevacizumab </w:t>
            </w:r>
            <w:r w:rsidRPr="000672A6">
              <w:rPr>
                <w:rFonts w:asciiTheme="majorHAnsi" w:hAnsiTheme="majorHAnsi"/>
                <w:sz w:val="20"/>
              </w:rPr>
              <w:t>to black to reflect public funding availability via NDFP</w:t>
            </w:r>
            <w:r>
              <w:rPr>
                <w:rFonts w:asciiTheme="majorHAnsi" w:hAnsiTheme="majorHAnsi"/>
                <w:sz w:val="20"/>
              </w:rPr>
              <w:t xml:space="preserve"> when used in combination with </w:t>
            </w:r>
            <w:r w:rsidR="00C00B18">
              <w:rPr>
                <w:rFonts w:asciiTheme="majorHAnsi" w:hAnsiTheme="majorHAnsi"/>
                <w:sz w:val="20"/>
              </w:rPr>
              <w:t>paclitaxel for platinum-resistant recurrent ovarian, fallopian tube, or primary peritoneal cancer</w:t>
            </w:r>
            <w:r w:rsidRPr="000672A6">
              <w:rPr>
                <w:rFonts w:asciiTheme="majorHAnsi" w:hAnsiTheme="majorHAnsi"/>
                <w:sz w:val="20"/>
              </w:rPr>
              <w:t xml:space="preserve">, effective </w:t>
            </w:r>
            <w:r w:rsidR="00C00B18">
              <w:rPr>
                <w:rFonts w:asciiTheme="majorHAnsi" w:hAnsiTheme="majorHAnsi"/>
                <w:sz w:val="20"/>
              </w:rPr>
              <w:t>October 5</w:t>
            </w:r>
            <w:r>
              <w:rPr>
                <w:rFonts w:asciiTheme="majorHAnsi" w:hAnsiTheme="majorHAnsi"/>
                <w:sz w:val="20"/>
              </w:rPr>
              <w:t>, 2017</w:t>
            </w:r>
            <w:r w:rsidRPr="000672A6">
              <w:rPr>
                <w:rFonts w:asciiTheme="majorHAnsi" w:hAnsiTheme="majorHAnsi"/>
                <w:sz w:val="20"/>
              </w:rPr>
              <w:t>.</w:t>
            </w:r>
          </w:p>
        </w:tc>
        <w:tc>
          <w:tcPr>
            <w:tcW w:w="630" w:type="dxa"/>
            <w:vAlign w:val="center"/>
          </w:tcPr>
          <w:p w14:paraId="42438373" w14:textId="77777777" w:rsidR="00B51DF2" w:rsidRPr="000672A6" w:rsidRDefault="00B51DF2" w:rsidP="005D07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8755B">
              <w:rPr>
                <w:rFonts w:asciiTheme="majorHAnsi" w:hAnsiTheme="majorHAnsi"/>
                <w:sz w:val="20"/>
              </w:rPr>
              <w:sym w:font="Wingdings" w:char="F0FC"/>
            </w:r>
          </w:p>
        </w:tc>
        <w:tc>
          <w:tcPr>
            <w:tcW w:w="900" w:type="dxa"/>
            <w:vAlign w:val="center"/>
          </w:tcPr>
          <w:p w14:paraId="3316A2A7" w14:textId="128B09E5" w:rsidR="00B51DF2" w:rsidRPr="000672A6" w:rsidRDefault="00D26C7A" w:rsidP="005D07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FD7429" w:rsidRPr="000672A6" w14:paraId="7E311879" w14:textId="77777777" w:rsidTr="005D07E5">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2E69AB2" w14:textId="011E6AFB" w:rsidR="00FD7429" w:rsidRPr="000672A6" w:rsidRDefault="00FD7429" w:rsidP="00FD7429">
            <w:pPr>
              <w:rPr>
                <w:rFonts w:asciiTheme="majorHAnsi" w:hAnsiTheme="majorHAnsi"/>
                <w:sz w:val="20"/>
              </w:rPr>
            </w:pPr>
            <w:r>
              <w:rPr>
                <w:rFonts w:asciiTheme="majorHAnsi" w:hAnsiTheme="majorHAnsi"/>
                <w:sz w:val="20"/>
              </w:rPr>
              <w:t>PGLDX+BEVA</w:t>
            </w:r>
          </w:p>
          <w:p w14:paraId="5C9CCEC4" w14:textId="73C98CA8" w:rsidR="00FD7429" w:rsidRDefault="00FD7429" w:rsidP="00FD7429">
            <w:pPr>
              <w:rPr>
                <w:rFonts w:asciiTheme="majorHAnsi" w:hAnsiTheme="majorHAnsi"/>
                <w:sz w:val="20"/>
              </w:rPr>
            </w:pPr>
            <w:r w:rsidRPr="000672A6">
              <w:rPr>
                <w:rFonts w:asciiTheme="majorHAnsi" w:hAnsiTheme="majorHAnsi"/>
                <w:b w:val="0"/>
                <w:sz w:val="20"/>
              </w:rPr>
              <w:t>Funding Status</w:t>
            </w:r>
          </w:p>
        </w:tc>
        <w:tc>
          <w:tcPr>
            <w:tcW w:w="7650" w:type="dxa"/>
            <w:vAlign w:val="center"/>
          </w:tcPr>
          <w:p w14:paraId="06B52453" w14:textId="29746A78" w:rsidR="00FD7429" w:rsidRPr="000672A6" w:rsidRDefault="00FD7429" w:rsidP="006B518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672A6">
              <w:rPr>
                <w:rFonts w:asciiTheme="majorHAnsi" w:hAnsiTheme="majorHAnsi"/>
                <w:sz w:val="20"/>
              </w:rPr>
              <w:t xml:space="preserve">Updated funding status of </w:t>
            </w:r>
            <w:r>
              <w:rPr>
                <w:rFonts w:asciiTheme="majorHAnsi" w:hAnsiTheme="majorHAnsi"/>
                <w:sz w:val="20"/>
              </w:rPr>
              <w:t>bevacizumab</w:t>
            </w:r>
            <w:r w:rsidR="006B518E">
              <w:rPr>
                <w:rFonts w:asciiTheme="majorHAnsi" w:hAnsiTheme="majorHAnsi"/>
                <w:sz w:val="20"/>
              </w:rPr>
              <w:t xml:space="preserve"> and pegylated liposomal doxorubicin</w:t>
            </w:r>
            <w:r>
              <w:rPr>
                <w:rFonts w:asciiTheme="majorHAnsi" w:hAnsiTheme="majorHAnsi"/>
                <w:sz w:val="20"/>
              </w:rPr>
              <w:t xml:space="preserve"> </w:t>
            </w:r>
            <w:r w:rsidRPr="000672A6">
              <w:rPr>
                <w:rFonts w:asciiTheme="majorHAnsi" w:hAnsiTheme="majorHAnsi"/>
                <w:sz w:val="20"/>
              </w:rPr>
              <w:t>to black to reflect public funding availability via NDFP</w:t>
            </w:r>
            <w:r>
              <w:rPr>
                <w:rFonts w:asciiTheme="majorHAnsi" w:hAnsiTheme="majorHAnsi"/>
                <w:sz w:val="20"/>
              </w:rPr>
              <w:t xml:space="preserve"> when used in combination for platinum-resistant recurrent ovarian, fallopian tube, or primary peritoneal cancer</w:t>
            </w:r>
            <w:r w:rsidRPr="000672A6">
              <w:rPr>
                <w:rFonts w:asciiTheme="majorHAnsi" w:hAnsiTheme="majorHAnsi"/>
                <w:sz w:val="20"/>
              </w:rPr>
              <w:t xml:space="preserve">, effective </w:t>
            </w:r>
            <w:r>
              <w:rPr>
                <w:rFonts w:asciiTheme="majorHAnsi" w:hAnsiTheme="majorHAnsi"/>
                <w:sz w:val="20"/>
              </w:rPr>
              <w:t>October 5, 2017</w:t>
            </w:r>
            <w:r w:rsidRPr="000672A6">
              <w:rPr>
                <w:rFonts w:asciiTheme="majorHAnsi" w:hAnsiTheme="majorHAnsi"/>
                <w:sz w:val="20"/>
              </w:rPr>
              <w:t>.</w:t>
            </w:r>
          </w:p>
        </w:tc>
        <w:tc>
          <w:tcPr>
            <w:tcW w:w="630" w:type="dxa"/>
            <w:vAlign w:val="center"/>
          </w:tcPr>
          <w:p w14:paraId="6E3F45F0" w14:textId="4A37ABD2" w:rsidR="00FD7429" w:rsidRPr="0078755B" w:rsidRDefault="00FD7429" w:rsidP="00FD742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8755B">
              <w:rPr>
                <w:rFonts w:asciiTheme="majorHAnsi" w:hAnsiTheme="majorHAnsi"/>
                <w:sz w:val="20"/>
              </w:rPr>
              <w:sym w:font="Wingdings" w:char="F0FC"/>
            </w:r>
          </w:p>
        </w:tc>
        <w:tc>
          <w:tcPr>
            <w:tcW w:w="900" w:type="dxa"/>
            <w:vAlign w:val="center"/>
          </w:tcPr>
          <w:p w14:paraId="0C6AF476" w14:textId="754C82B2" w:rsidR="00FD7429" w:rsidRDefault="00D26C7A" w:rsidP="00FD742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8375A7" w:rsidRPr="000672A6" w14:paraId="43EA659A" w14:textId="77777777" w:rsidTr="005D07E5">
        <w:trPr>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6C51FA8" w14:textId="450E537B" w:rsidR="008375A7" w:rsidRPr="000672A6" w:rsidRDefault="008375A7" w:rsidP="008375A7">
            <w:pPr>
              <w:rPr>
                <w:rFonts w:asciiTheme="majorHAnsi" w:hAnsiTheme="majorHAnsi"/>
                <w:sz w:val="20"/>
              </w:rPr>
            </w:pPr>
            <w:r>
              <w:rPr>
                <w:rFonts w:asciiTheme="majorHAnsi" w:hAnsiTheme="majorHAnsi"/>
                <w:sz w:val="20"/>
              </w:rPr>
              <w:t>TOPO(W)+BEVA</w:t>
            </w:r>
          </w:p>
          <w:p w14:paraId="729AB275" w14:textId="735C3137" w:rsidR="008375A7" w:rsidRDefault="008375A7" w:rsidP="008375A7">
            <w:pPr>
              <w:rPr>
                <w:rFonts w:asciiTheme="majorHAnsi" w:hAnsiTheme="majorHAnsi"/>
                <w:sz w:val="20"/>
              </w:rPr>
            </w:pPr>
            <w:r w:rsidRPr="000672A6">
              <w:rPr>
                <w:rFonts w:asciiTheme="majorHAnsi" w:hAnsiTheme="majorHAnsi"/>
                <w:b w:val="0"/>
                <w:sz w:val="20"/>
              </w:rPr>
              <w:t>Funding Status</w:t>
            </w:r>
          </w:p>
        </w:tc>
        <w:tc>
          <w:tcPr>
            <w:tcW w:w="7650" w:type="dxa"/>
            <w:vAlign w:val="center"/>
          </w:tcPr>
          <w:p w14:paraId="33BD1B41" w14:textId="05DB6EF4" w:rsidR="008375A7" w:rsidRPr="000672A6" w:rsidRDefault="008375A7" w:rsidP="00C9060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t xml:space="preserve">Updated funding status of </w:t>
            </w:r>
            <w:r>
              <w:rPr>
                <w:rFonts w:asciiTheme="majorHAnsi" w:hAnsiTheme="majorHAnsi"/>
                <w:sz w:val="20"/>
              </w:rPr>
              <w:t xml:space="preserve">bevacizumab and </w:t>
            </w:r>
            <w:r w:rsidR="00C9060C">
              <w:rPr>
                <w:rFonts w:asciiTheme="majorHAnsi" w:hAnsiTheme="majorHAnsi"/>
                <w:sz w:val="20"/>
              </w:rPr>
              <w:t>weekly topotecan</w:t>
            </w:r>
            <w:r>
              <w:rPr>
                <w:rFonts w:asciiTheme="majorHAnsi" w:hAnsiTheme="majorHAnsi"/>
                <w:sz w:val="20"/>
              </w:rPr>
              <w:t xml:space="preserve"> </w:t>
            </w:r>
            <w:r w:rsidRPr="000672A6">
              <w:rPr>
                <w:rFonts w:asciiTheme="majorHAnsi" w:hAnsiTheme="majorHAnsi"/>
                <w:sz w:val="20"/>
              </w:rPr>
              <w:t>to black to reflect public funding availability via NDFP</w:t>
            </w:r>
            <w:r>
              <w:rPr>
                <w:rFonts w:asciiTheme="majorHAnsi" w:hAnsiTheme="majorHAnsi"/>
                <w:sz w:val="20"/>
              </w:rPr>
              <w:t xml:space="preserve"> when used in combination for platinum-resistant recurrent ovarian, fallopian tube, or primary peritoneal cancer</w:t>
            </w:r>
            <w:r w:rsidRPr="000672A6">
              <w:rPr>
                <w:rFonts w:asciiTheme="majorHAnsi" w:hAnsiTheme="majorHAnsi"/>
                <w:sz w:val="20"/>
              </w:rPr>
              <w:t xml:space="preserve">, effective </w:t>
            </w:r>
            <w:r>
              <w:rPr>
                <w:rFonts w:asciiTheme="majorHAnsi" w:hAnsiTheme="majorHAnsi"/>
                <w:sz w:val="20"/>
              </w:rPr>
              <w:t>October 5, 2017</w:t>
            </w:r>
            <w:r w:rsidRPr="000672A6">
              <w:rPr>
                <w:rFonts w:asciiTheme="majorHAnsi" w:hAnsiTheme="majorHAnsi"/>
                <w:sz w:val="20"/>
              </w:rPr>
              <w:t>.</w:t>
            </w:r>
          </w:p>
        </w:tc>
        <w:tc>
          <w:tcPr>
            <w:tcW w:w="630" w:type="dxa"/>
            <w:vAlign w:val="center"/>
          </w:tcPr>
          <w:p w14:paraId="78CB640D" w14:textId="4BB71A03" w:rsidR="008375A7" w:rsidRPr="0078755B" w:rsidRDefault="008375A7" w:rsidP="008375A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8755B">
              <w:rPr>
                <w:rFonts w:asciiTheme="majorHAnsi" w:hAnsiTheme="majorHAnsi"/>
                <w:sz w:val="20"/>
              </w:rPr>
              <w:sym w:font="Wingdings" w:char="F0FC"/>
            </w:r>
          </w:p>
        </w:tc>
        <w:tc>
          <w:tcPr>
            <w:tcW w:w="900" w:type="dxa"/>
            <w:vAlign w:val="center"/>
          </w:tcPr>
          <w:p w14:paraId="2DCA45F4" w14:textId="4BC0EF72" w:rsidR="008375A7" w:rsidRDefault="00D26C7A" w:rsidP="008375A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5F379A" w:rsidRPr="000672A6" w14:paraId="65EE6D20" w14:textId="77777777" w:rsidTr="005D07E5">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871690B" w14:textId="2E81BA94" w:rsidR="005F379A" w:rsidRPr="000672A6" w:rsidRDefault="005F379A" w:rsidP="005F379A">
            <w:pPr>
              <w:rPr>
                <w:rFonts w:asciiTheme="majorHAnsi" w:hAnsiTheme="majorHAnsi"/>
                <w:sz w:val="20"/>
              </w:rPr>
            </w:pPr>
            <w:r>
              <w:rPr>
                <w:rFonts w:asciiTheme="majorHAnsi" w:hAnsiTheme="majorHAnsi"/>
                <w:sz w:val="20"/>
              </w:rPr>
              <w:t>TOPO+BEVA</w:t>
            </w:r>
          </w:p>
          <w:p w14:paraId="3DDFDA9B" w14:textId="21D7A19E" w:rsidR="005F379A" w:rsidRDefault="005F379A" w:rsidP="005F379A">
            <w:pPr>
              <w:rPr>
                <w:rFonts w:asciiTheme="majorHAnsi" w:hAnsiTheme="majorHAnsi"/>
                <w:sz w:val="20"/>
              </w:rPr>
            </w:pPr>
            <w:r w:rsidRPr="000672A6">
              <w:rPr>
                <w:rFonts w:asciiTheme="majorHAnsi" w:hAnsiTheme="majorHAnsi"/>
                <w:b w:val="0"/>
                <w:sz w:val="20"/>
              </w:rPr>
              <w:t>Funding Status</w:t>
            </w:r>
          </w:p>
        </w:tc>
        <w:tc>
          <w:tcPr>
            <w:tcW w:w="7650" w:type="dxa"/>
            <w:vAlign w:val="center"/>
          </w:tcPr>
          <w:p w14:paraId="4FD23570" w14:textId="44D52701" w:rsidR="005F379A" w:rsidRPr="000672A6" w:rsidRDefault="005F379A" w:rsidP="005F379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672A6">
              <w:rPr>
                <w:rFonts w:asciiTheme="majorHAnsi" w:hAnsiTheme="majorHAnsi"/>
                <w:sz w:val="20"/>
              </w:rPr>
              <w:t xml:space="preserve">Updated funding status of </w:t>
            </w:r>
            <w:r>
              <w:rPr>
                <w:rFonts w:asciiTheme="majorHAnsi" w:hAnsiTheme="majorHAnsi"/>
                <w:sz w:val="20"/>
              </w:rPr>
              <w:t xml:space="preserve">bevacizumab and topotecan </w:t>
            </w:r>
            <w:r w:rsidRPr="000672A6">
              <w:rPr>
                <w:rFonts w:asciiTheme="majorHAnsi" w:hAnsiTheme="majorHAnsi"/>
                <w:sz w:val="20"/>
              </w:rPr>
              <w:t>to black to reflect public funding availability via NDFP</w:t>
            </w:r>
            <w:r>
              <w:rPr>
                <w:rFonts w:asciiTheme="majorHAnsi" w:hAnsiTheme="majorHAnsi"/>
                <w:sz w:val="20"/>
              </w:rPr>
              <w:t xml:space="preserve"> when used in combination for platinum-resistant recurrent ovarian, fallopian tube, or primary peritoneal cancer</w:t>
            </w:r>
            <w:r w:rsidRPr="000672A6">
              <w:rPr>
                <w:rFonts w:asciiTheme="majorHAnsi" w:hAnsiTheme="majorHAnsi"/>
                <w:sz w:val="20"/>
              </w:rPr>
              <w:t xml:space="preserve">, effective </w:t>
            </w:r>
            <w:r>
              <w:rPr>
                <w:rFonts w:asciiTheme="majorHAnsi" w:hAnsiTheme="majorHAnsi"/>
                <w:sz w:val="20"/>
              </w:rPr>
              <w:t>October 5, 2017</w:t>
            </w:r>
            <w:r w:rsidRPr="000672A6">
              <w:rPr>
                <w:rFonts w:asciiTheme="majorHAnsi" w:hAnsiTheme="majorHAnsi"/>
                <w:sz w:val="20"/>
              </w:rPr>
              <w:t>.</w:t>
            </w:r>
          </w:p>
        </w:tc>
        <w:tc>
          <w:tcPr>
            <w:tcW w:w="630" w:type="dxa"/>
            <w:vAlign w:val="center"/>
          </w:tcPr>
          <w:p w14:paraId="4E58EE51" w14:textId="40AD2D99" w:rsidR="005F379A" w:rsidRPr="0078755B" w:rsidRDefault="005F379A" w:rsidP="005F37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8755B">
              <w:rPr>
                <w:rFonts w:asciiTheme="majorHAnsi" w:hAnsiTheme="majorHAnsi"/>
                <w:sz w:val="20"/>
              </w:rPr>
              <w:sym w:font="Wingdings" w:char="F0FC"/>
            </w:r>
          </w:p>
        </w:tc>
        <w:tc>
          <w:tcPr>
            <w:tcW w:w="900" w:type="dxa"/>
            <w:vAlign w:val="center"/>
          </w:tcPr>
          <w:p w14:paraId="44BB7118" w14:textId="1D7F41D1" w:rsidR="005F379A" w:rsidRDefault="00D26C7A" w:rsidP="005F37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2F672EB2" w14:textId="77777777" w:rsidR="00B51DF2" w:rsidRDefault="00B51DF2" w:rsidP="0004308A"/>
    <w:p w14:paraId="257425C6" w14:textId="77777777" w:rsidR="00CF2B7F" w:rsidRPr="00AA7EE5" w:rsidRDefault="00CF2B7F" w:rsidP="00CF2B7F">
      <w:pPr>
        <w:rPr>
          <w:b/>
        </w:rPr>
      </w:pPr>
      <w:r w:rsidRPr="00AA7EE5">
        <w:rPr>
          <w:b/>
        </w:rPr>
        <w:t>SKIN</w:t>
      </w:r>
    </w:p>
    <w:tbl>
      <w:tblPr>
        <w:tblStyle w:val="GridTable4-Accent5"/>
        <w:tblW w:w="10795" w:type="dxa"/>
        <w:tblLayout w:type="fixed"/>
        <w:tblLook w:val="04A0" w:firstRow="1" w:lastRow="0" w:firstColumn="1" w:lastColumn="0" w:noHBand="0" w:noVBand="1"/>
      </w:tblPr>
      <w:tblGrid>
        <w:gridCol w:w="1615"/>
        <w:gridCol w:w="7650"/>
        <w:gridCol w:w="630"/>
        <w:gridCol w:w="900"/>
      </w:tblGrid>
      <w:tr w:rsidR="00CF2B7F" w:rsidRPr="00AA7EE5" w14:paraId="33A2106B" w14:textId="77777777" w:rsidTr="00B76A8A">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3D9E8FB" w14:textId="77777777" w:rsidR="00CF2B7F" w:rsidRPr="00AA7EE5" w:rsidRDefault="00CF2B7F" w:rsidP="008B2158">
            <w:pPr>
              <w:rPr>
                <w:rFonts w:asciiTheme="majorHAnsi" w:hAnsiTheme="majorHAnsi"/>
                <w:b w:val="0"/>
                <w:sz w:val="20"/>
              </w:rPr>
            </w:pPr>
            <w:r w:rsidRPr="00AA7EE5">
              <w:rPr>
                <w:rFonts w:asciiTheme="majorHAnsi" w:hAnsiTheme="majorHAnsi"/>
                <w:sz w:val="20"/>
              </w:rPr>
              <w:t>Updated Section</w:t>
            </w:r>
          </w:p>
        </w:tc>
        <w:tc>
          <w:tcPr>
            <w:tcW w:w="7650" w:type="dxa"/>
            <w:vAlign w:val="center"/>
          </w:tcPr>
          <w:p w14:paraId="09CBCD0A" w14:textId="77777777" w:rsidR="00CF2B7F" w:rsidRPr="00AA7EE5" w:rsidRDefault="00CF2B7F" w:rsidP="008B2158">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AA7EE5">
              <w:rPr>
                <w:rFonts w:asciiTheme="majorHAnsi" w:hAnsiTheme="majorHAnsi"/>
                <w:sz w:val="20"/>
              </w:rPr>
              <w:t>Change Description</w:t>
            </w:r>
          </w:p>
        </w:tc>
        <w:tc>
          <w:tcPr>
            <w:tcW w:w="630" w:type="dxa"/>
            <w:vAlign w:val="center"/>
          </w:tcPr>
          <w:p w14:paraId="6A85A2D1" w14:textId="77777777" w:rsidR="00CF2B7F" w:rsidRPr="00AA7EE5" w:rsidRDefault="00CF2B7F" w:rsidP="008B215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AA7EE5">
              <w:rPr>
                <w:rFonts w:asciiTheme="majorHAnsi" w:hAnsiTheme="majorHAnsi"/>
                <w:sz w:val="20"/>
              </w:rPr>
              <w:t>ST-QBP</w:t>
            </w:r>
          </w:p>
        </w:tc>
        <w:tc>
          <w:tcPr>
            <w:tcW w:w="900" w:type="dxa"/>
            <w:vAlign w:val="center"/>
          </w:tcPr>
          <w:p w14:paraId="23C40FE2" w14:textId="77777777" w:rsidR="00CF2B7F" w:rsidRPr="00AA7EE5" w:rsidRDefault="00CF2B7F" w:rsidP="008B215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AA7EE5">
              <w:rPr>
                <w:rFonts w:asciiTheme="majorHAnsi" w:hAnsiTheme="majorHAnsi"/>
                <w:sz w:val="20"/>
              </w:rPr>
              <w:t>DF</w:t>
            </w:r>
          </w:p>
        </w:tc>
      </w:tr>
      <w:tr w:rsidR="00CF2B7F" w:rsidRPr="00AA7EE5" w14:paraId="5B4CC3CD" w14:textId="77777777" w:rsidTr="008B21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B5C9F00" w14:textId="5336D302" w:rsidR="00CF2B7F" w:rsidRPr="00AA7EE5" w:rsidRDefault="00CF2B7F" w:rsidP="00CF2B7F">
            <w:pPr>
              <w:jc w:val="center"/>
              <w:rPr>
                <w:rFonts w:asciiTheme="majorHAnsi" w:hAnsiTheme="majorHAnsi"/>
                <w:sz w:val="20"/>
              </w:rPr>
            </w:pPr>
            <w:r w:rsidRPr="00AA7EE5">
              <w:rPr>
                <w:rFonts w:asciiTheme="majorHAnsi" w:hAnsiTheme="majorHAnsi"/>
                <w:sz w:val="20"/>
              </w:rPr>
              <w:t>Melanoma – Palliative</w:t>
            </w:r>
          </w:p>
        </w:tc>
      </w:tr>
      <w:tr w:rsidR="00AA7EE5" w:rsidRPr="000672A6" w14:paraId="48878252" w14:textId="77777777" w:rsidTr="00B76A8A">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B00729B" w14:textId="30C1C0C8" w:rsidR="00AA7EE5" w:rsidRPr="00AA7EE5" w:rsidRDefault="00AA7EE5" w:rsidP="00AA7EE5">
            <w:pPr>
              <w:rPr>
                <w:rFonts w:asciiTheme="majorHAnsi" w:hAnsiTheme="majorHAnsi"/>
                <w:sz w:val="20"/>
              </w:rPr>
            </w:pPr>
            <w:r w:rsidRPr="00AA7EE5">
              <w:rPr>
                <w:rFonts w:asciiTheme="majorHAnsi" w:hAnsiTheme="majorHAnsi"/>
                <w:sz w:val="20"/>
              </w:rPr>
              <w:t>COBIVEMU</w:t>
            </w:r>
          </w:p>
          <w:p w14:paraId="4B3963B3" w14:textId="77777777" w:rsidR="00AA7EE5" w:rsidRPr="00AA7EE5" w:rsidRDefault="00AA7EE5" w:rsidP="00AA7EE5">
            <w:pPr>
              <w:rPr>
                <w:rFonts w:asciiTheme="majorHAnsi" w:hAnsiTheme="majorHAnsi"/>
                <w:sz w:val="24"/>
              </w:rPr>
            </w:pPr>
            <w:r w:rsidRPr="00AA7EE5">
              <w:rPr>
                <w:rFonts w:asciiTheme="majorHAnsi" w:hAnsiTheme="majorHAnsi"/>
                <w:b w:val="0"/>
                <w:sz w:val="20"/>
              </w:rPr>
              <w:t>New Regimen</w:t>
            </w:r>
          </w:p>
        </w:tc>
        <w:tc>
          <w:tcPr>
            <w:tcW w:w="7650" w:type="dxa"/>
            <w:vAlign w:val="center"/>
          </w:tcPr>
          <w:p w14:paraId="379441DA" w14:textId="77777777" w:rsidR="00AA7EE5" w:rsidRPr="00AA7EE5" w:rsidRDefault="00AA7EE5" w:rsidP="00AA7EE5">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rPr>
            </w:pPr>
            <w:r w:rsidRPr="00AA7EE5">
              <w:rPr>
                <w:rFonts w:asciiTheme="majorHAnsi" w:hAnsiTheme="majorHAnsi"/>
                <w:color w:val="FF0000"/>
                <w:sz w:val="20"/>
                <w:szCs w:val="20"/>
              </w:rPr>
              <w:t>Cobimetinib 60 mg PO days 1-21 – not currently publicly funded for this regimen and intent;</w:t>
            </w:r>
          </w:p>
          <w:p w14:paraId="4DAF0EC7" w14:textId="77777777" w:rsidR="00AA7EE5" w:rsidRPr="00AA7EE5" w:rsidRDefault="00AA7EE5" w:rsidP="00AA7EE5">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rPr>
            </w:pPr>
            <w:r w:rsidRPr="00AA7EE5">
              <w:rPr>
                <w:rFonts w:asciiTheme="majorHAnsi" w:hAnsiTheme="majorHAnsi"/>
                <w:color w:val="FF0000"/>
                <w:sz w:val="20"/>
                <w:szCs w:val="20"/>
              </w:rPr>
              <w:t>VemURAFenib 960 mg PO BID (continuously) – not currently publicly funded for this regimen and intent.</w:t>
            </w:r>
          </w:p>
          <w:p w14:paraId="6FFC9C77" w14:textId="4FD6C62D" w:rsidR="00AA7EE5" w:rsidRPr="00AA7EE5" w:rsidRDefault="00AA7EE5" w:rsidP="00AA7EE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A7EE5">
              <w:rPr>
                <w:rFonts w:asciiTheme="majorHAnsi" w:hAnsiTheme="majorHAnsi"/>
                <w:sz w:val="20"/>
                <w:szCs w:val="20"/>
              </w:rPr>
              <w:t>Q28 days</w:t>
            </w:r>
          </w:p>
        </w:tc>
        <w:tc>
          <w:tcPr>
            <w:tcW w:w="630" w:type="dxa"/>
            <w:vAlign w:val="center"/>
          </w:tcPr>
          <w:p w14:paraId="490B645C" w14:textId="77777777" w:rsidR="00AA7EE5" w:rsidRPr="00AA7EE5" w:rsidRDefault="00AA7EE5" w:rsidP="00AA7E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A7EE5">
              <w:rPr>
                <w:rFonts w:asciiTheme="majorHAnsi" w:hAnsiTheme="majorHAnsi"/>
                <w:sz w:val="20"/>
              </w:rPr>
              <w:sym w:font="Wingdings" w:char="F0FC"/>
            </w:r>
          </w:p>
        </w:tc>
        <w:tc>
          <w:tcPr>
            <w:tcW w:w="900" w:type="dxa"/>
            <w:vAlign w:val="center"/>
          </w:tcPr>
          <w:p w14:paraId="55160340" w14:textId="7B9EAFD1" w:rsidR="00AA7EE5" w:rsidRPr="000672A6" w:rsidRDefault="00AA7EE5" w:rsidP="00AA7E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A7EE5">
              <w:rPr>
                <w:rFonts w:asciiTheme="majorHAnsi" w:hAnsiTheme="majorHAnsi"/>
                <w:sz w:val="20"/>
              </w:rPr>
              <w:sym w:font="Wingdings" w:char="F0FC"/>
            </w:r>
          </w:p>
        </w:tc>
      </w:tr>
    </w:tbl>
    <w:p w14:paraId="6B0477C8" w14:textId="77777777" w:rsidR="00CF2B7F" w:rsidRDefault="00CF2B7F" w:rsidP="0004308A"/>
    <w:p w14:paraId="4F1ADB89" w14:textId="77777777" w:rsidR="002B4485" w:rsidRPr="00481A8A" w:rsidRDefault="002B4485" w:rsidP="002B4485">
      <w:pPr>
        <w:rPr>
          <w:b/>
        </w:rPr>
      </w:pPr>
      <w:r w:rsidRPr="00481A8A">
        <w:rPr>
          <w:b/>
        </w:rPr>
        <w:t>HEMATOLOGY</w:t>
      </w:r>
    </w:p>
    <w:tbl>
      <w:tblPr>
        <w:tblStyle w:val="GridTable4-Accent5"/>
        <w:tblW w:w="10795" w:type="dxa"/>
        <w:tblLayout w:type="fixed"/>
        <w:tblLook w:val="04A0" w:firstRow="1" w:lastRow="0" w:firstColumn="1" w:lastColumn="0" w:noHBand="0" w:noVBand="1"/>
      </w:tblPr>
      <w:tblGrid>
        <w:gridCol w:w="1615"/>
        <w:gridCol w:w="7650"/>
        <w:gridCol w:w="630"/>
        <w:gridCol w:w="900"/>
      </w:tblGrid>
      <w:tr w:rsidR="002B4485" w:rsidRPr="00481A8A" w14:paraId="6E18B822" w14:textId="77777777" w:rsidTr="002B4485">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4650896" w14:textId="77777777" w:rsidR="002B4485" w:rsidRPr="00481A8A" w:rsidRDefault="002B4485" w:rsidP="008B2158">
            <w:pPr>
              <w:rPr>
                <w:rFonts w:asciiTheme="majorHAnsi" w:hAnsiTheme="majorHAnsi"/>
                <w:b w:val="0"/>
                <w:sz w:val="20"/>
              </w:rPr>
            </w:pPr>
            <w:r w:rsidRPr="00481A8A">
              <w:rPr>
                <w:rFonts w:asciiTheme="majorHAnsi" w:hAnsiTheme="majorHAnsi"/>
                <w:sz w:val="20"/>
              </w:rPr>
              <w:t>Updated Section</w:t>
            </w:r>
          </w:p>
        </w:tc>
        <w:tc>
          <w:tcPr>
            <w:tcW w:w="7650" w:type="dxa"/>
            <w:vAlign w:val="center"/>
          </w:tcPr>
          <w:p w14:paraId="430738F6" w14:textId="77777777" w:rsidR="002B4485" w:rsidRPr="00481A8A" w:rsidRDefault="002B4485" w:rsidP="008B2158">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481A8A">
              <w:rPr>
                <w:rFonts w:asciiTheme="majorHAnsi" w:hAnsiTheme="majorHAnsi"/>
                <w:sz w:val="20"/>
              </w:rPr>
              <w:t>Change Description</w:t>
            </w:r>
          </w:p>
        </w:tc>
        <w:tc>
          <w:tcPr>
            <w:tcW w:w="630" w:type="dxa"/>
            <w:vAlign w:val="center"/>
          </w:tcPr>
          <w:p w14:paraId="07210060" w14:textId="77777777" w:rsidR="002B4485" w:rsidRPr="00481A8A" w:rsidRDefault="002B4485" w:rsidP="008B215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481A8A">
              <w:rPr>
                <w:rFonts w:asciiTheme="majorHAnsi" w:hAnsiTheme="majorHAnsi"/>
                <w:sz w:val="20"/>
              </w:rPr>
              <w:t>ST-QBP</w:t>
            </w:r>
          </w:p>
        </w:tc>
        <w:tc>
          <w:tcPr>
            <w:tcW w:w="900" w:type="dxa"/>
            <w:vAlign w:val="center"/>
          </w:tcPr>
          <w:p w14:paraId="18180F89" w14:textId="77777777" w:rsidR="002B4485" w:rsidRPr="00481A8A" w:rsidRDefault="002B4485" w:rsidP="008B215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481A8A">
              <w:rPr>
                <w:rFonts w:asciiTheme="majorHAnsi" w:hAnsiTheme="majorHAnsi"/>
                <w:sz w:val="20"/>
              </w:rPr>
              <w:t>DF</w:t>
            </w:r>
          </w:p>
        </w:tc>
      </w:tr>
      <w:tr w:rsidR="002B4485" w:rsidRPr="00481A8A" w14:paraId="1829790F" w14:textId="77777777" w:rsidTr="008B21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55CE77D" w14:textId="491DB666" w:rsidR="002B4485" w:rsidRPr="00481A8A" w:rsidRDefault="002B4485" w:rsidP="008B2158">
            <w:pPr>
              <w:jc w:val="center"/>
              <w:rPr>
                <w:rFonts w:asciiTheme="majorHAnsi" w:hAnsiTheme="majorHAnsi"/>
                <w:sz w:val="20"/>
              </w:rPr>
            </w:pPr>
            <w:r w:rsidRPr="00481A8A">
              <w:rPr>
                <w:rFonts w:asciiTheme="majorHAnsi" w:hAnsiTheme="majorHAnsi"/>
                <w:sz w:val="20"/>
              </w:rPr>
              <w:t>Myeloma – Palliative</w:t>
            </w:r>
          </w:p>
        </w:tc>
      </w:tr>
      <w:tr w:rsidR="002B4485" w:rsidRPr="002B4485" w14:paraId="398C7FAB" w14:textId="77777777" w:rsidTr="002B4485">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2CAD0BC" w14:textId="77777777" w:rsidR="002B4485" w:rsidRPr="00481A8A" w:rsidRDefault="002B4485" w:rsidP="002B4485">
            <w:pPr>
              <w:rPr>
                <w:rFonts w:asciiTheme="majorHAnsi" w:hAnsiTheme="majorHAnsi"/>
                <w:sz w:val="20"/>
                <w:lang w:val="en-CA"/>
              </w:rPr>
            </w:pPr>
            <w:r w:rsidRPr="00481A8A">
              <w:rPr>
                <w:rFonts w:asciiTheme="majorHAnsi" w:hAnsiTheme="majorHAnsi"/>
                <w:sz w:val="20"/>
                <w:lang w:val="en-CA"/>
              </w:rPr>
              <w:t>PAD/VCD</w:t>
            </w:r>
          </w:p>
          <w:p w14:paraId="0771C9A0" w14:textId="7C237476" w:rsidR="002B4485" w:rsidRPr="00481A8A" w:rsidRDefault="002B4485" w:rsidP="002B4485">
            <w:pPr>
              <w:rPr>
                <w:rFonts w:asciiTheme="majorHAnsi" w:hAnsiTheme="majorHAnsi"/>
                <w:b w:val="0"/>
                <w:sz w:val="20"/>
              </w:rPr>
            </w:pPr>
            <w:r w:rsidRPr="00481A8A">
              <w:rPr>
                <w:rFonts w:asciiTheme="majorHAnsi" w:hAnsiTheme="majorHAnsi"/>
                <w:b w:val="0"/>
                <w:sz w:val="20"/>
              </w:rPr>
              <w:t>New Regimen</w:t>
            </w:r>
          </w:p>
        </w:tc>
        <w:tc>
          <w:tcPr>
            <w:tcW w:w="7650" w:type="dxa"/>
            <w:vAlign w:val="center"/>
          </w:tcPr>
          <w:p w14:paraId="51522498" w14:textId="77777777" w:rsidR="002B4485" w:rsidRPr="00481A8A" w:rsidRDefault="002B4485" w:rsidP="002B448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u w:val="single"/>
                <w:lang w:val="en-CA"/>
              </w:rPr>
            </w:pPr>
            <w:r w:rsidRPr="00481A8A">
              <w:rPr>
                <w:rFonts w:asciiTheme="majorHAnsi" w:hAnsiTheme="majorHAnsi"/>
                <w:sz w:val="20"/>
                <w:szCs w:val="20"/>
                <w:u w:val="single"/>
                <w:lang w:val="en-CA"/>
              </w:rPr>
              <w:t>Cycles 1 and 3:</w:t>
            </w:r>
          </w:p>
          <w:p w14:paraId="5752B4D5" w14:textId="77777777" w:rsidR="002B4485" w:rsidRPr="00481A8A" w:rsidRDefault="002B4485" w:rsidP="002B448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481A8A">
              <w:rPr>
                <w:rFonts w:asciiTheme="majorHAnsi" w:hAnsiTheme="majorHAnsi"/>
                <w:sz w:val="20"/>
                <w:szCs w:val="20"/>
                <w:lang w:val="en-CA"/>
              </w:rPr>
              <w:t>Bortezomib 1.3 mg/m</w:t>
            </w:r>
            <w:r w:rsidRPr="00481A8A">
              <w:rPr>
                <w:rFonts w:asciiTheme="majorHAnsi" w:hAnsiTheme="majorHAnsi"/>
                <w:sz w:val="20"/>
                <w:szCs w:val="20"/>
                <w:vertAlign w:val="superscript"/>
                <w:lang w:val="en-CA"/>
              </w:rPr>
              <w:t>2</w:t>
            </w:r>
            <w:r w:rsidRPr="00481A8A">
              <w:rPr>
                <w:rFonts w:asciiTheme="majorHAnsi" w:hAnsiTheme="majorHAnsi"/>
                <w:sz w:val="20"/>
                <w:szCs w:val="20"/>
                <w:lang w:val="en-CA"/>
              </w:rPr>
              <w:t xml:space="preserve"> SC days 1, 4, 8, 11;</w:t>
            </w:r>
          </w:p>
          <w:p w14:paraId="1AF03283" w14:textId="77777777" w:rsidR="002B4485" w:rsidRPr="00481A8A" w:rsidRDefault="002B4485" w:rsidP="002B4485">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lang w:val="en-CA"/>
              </w:rPr>
            </w:pPr>
            <w:r w:rsidRPr="00481A8A">
              <w:rPr>
                <w:rFonts w:asciiTheme="majorHAnsi" w:hAnsiTheme="majorHAnsi"/>
                <w:color w:val="FF0000"/>
                <w:sz w:val="20"/>
                <w:szCs w:val="20"/>
                <w:lang w:val="en-CA"/>
              </w:rPr>
              <w:t>Pegylated Liposomal DOXOrubicin 30 mg/m</w:t>
            </w:r>
            <w:r w:rsidRPr="00481A8A">
              <w:rPr>
                <w:rFonts w:asciiTheme="majorHAnsi" w:hAnsiTheme="majorHAnsi"/>
                <w:color w:val="FF0000"/>
                <w:sz w:val="20"/>
                <w:szCs w:val="20"/>
                <w:vertAlign w:val="superscript"/>
                <w:lang w:val="en-CA"/>
              </w:rPr>
              <w:t>2</w:t>
            </w:r>
            <w:r w:rsidRPr="00481A8A">
              <w:rPr>
                <w:rFonts w:asciiTheme="majorHAnsi" w:hAnsiTheme="majorHAnsi"/>
                <w:color w:val="FF0000"/>
                <w:sz w:val="20"/>
                <w:szCs w:val="20"/>
                <w:lang w:val="en-CA"/>
              </w:rPr>
              <w:t xml:space="preserve"> IV day 4 – not currently publicly funded for this regimen and intent;</w:t>
            </w:r>
          </w:p>
          <w:p w14:paraId="0BCE8AFC" w14:textId="77777777" w:rsidR="002B4485" w:rsidRPr="00481A8A" w:rsidRDefault="002B4485" w:rsidP="002B448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481A8A">
              <w:rPr>
                <w:rFonts w:asciiTheme="majorHAnsi" w:hAnsiTheme="majorHAnsi"/>
                <w:sz w:val="20"/>
                <w:szCs w:val="20"/>
                <w:lang w:val="en-CA"/>
              </w:rPr>
              <w:t>Dexamethasone 40 mg PO days 1, 4, 8, 11.</w:t>
            </w:r>
          </w:p>
          <w:p w14:paraId="0DB68C4A" w14:textId="77777777" w:rsidR="002B4485" w:rsidRPr="00481A8A" w:rsidRDefault="002B4485" w:rsidP="002B448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481A8A">
              <w:rPr>
                <w:rFonts w:asciiTheme="majorHAnsi" w:hAnsiTheme="majorHAnsi"/>
                <w:sz w:val="20"/>
                <w:szCs w:val="20"/>
                <w:lang w:val="en-CA"/>
              </w:rPr>
              <w:t>Q21 days</w:t>
            </w:r>
          </w:p>
          <w:p w14:paraId="2F30A2D7" w14:textId="77777777" w:rsidR="002B4485" w:rsidRPr="00481A8A" w:rsidRDefault="002B4485" w:rsidP="002B448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p>
          <w:p w14:paraId="77E3CF2B" w14:textId="77777777" w:rsidR="002B4485" w:rsidRPr="00481A8A" w:rsidRDefault="002B4485" w:rsidP="002B448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u w:val="single"/>
                <w:lang w:val="en-CA"/>
              </w:rPr>
            </w:pPr>
            <w:r w:rsidRPr="00481A8A">
              <w:rPr>
                <w:rFonts w:asciiTheme="majorHAnsi" w:hAnsiTheme="majorHAnsi"/>
                <w:sz w:val="20"/>
                <w:szCs w:val="20"/>
                <w:u w:val="single"/>
                <w:lang w:val="en-CA"/>
              </w:rPr>
              <w:t>Cycles 2 and 4:</w:t>
            </w:r>
          </w:p>
          <w:p w14:paraId="798FA63E" w14:textId="77777777" w:rsidR="002B4485" w:rsidRPr="00481A8A" w:rsidRDefault="002B4485" w:rsidP="002B448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481A8A">
              <w:rPr>
                <w:rFonts w:asciiTheme="majorHAnsi" w:hAnsiTheme="majorHAnsi"/>
                <w:sz w:val="20"/>
                <w:szCs w:val="20"/>
                <w:lang w:val="en-CA"/>
              </w:rPr>
              <w:t>Bortezomib 1.3 mg/m</w:t>
            </w:r>
            <w:r w:rsidRPr="00481A8A">
              <w:rPr>
                <w:rFonts w:asciiTheme="majorHAnsi" w:hAnsiTheme="majorHAnsi"/>
                <w:sz w:val="20"/>
                <w:szCs w:val="20"/>
                <w:vertAlign w:val="superscript"/>
                <w:lang w:val="en-CA"/>
              </w:rPr>
              <w:t>2</w:t>
            </w:r>
            <w:r w:rsidRPr="00481A8A">
              <w:rPr>
                <w:rFonts w:asciiTheme="majorHAnsi" w:hAnsiTheme="majorHAnsi"/>
                <w:sz w:val="20"/>
                <w:szCs w:val="20"/>
                <w:lang w:val="en-CA"/>
              </w:rPr>
              <w:t xml:space="preserve"> SC days 1, 4, 8, 11;</w:t>
            </w:r>
          </w:p>
          <w:p w14:paraId="16E9A205" w14:textId="77777777" w:rsidR="002B4485" w:rsidRPr="00481A8A" w:rsidRDefault="002B4485" w:rsidP="002B448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481A8A">
              <w:rPr>
                <w:rFonts w:asciiTheme="majorHAnsi" w:hAnsiTheme="majorHAnsi"/>
                <w:sz w:val="20"/>
                <w:szCs w:val="20"/>
                <w:lang w:val="en-CA"/>
              </w:rPr>
              <w:t>Cyclophosphamide 300 mg/m</w:t>
            </w:r>
            <w:r w:rsidRPr="00481A8A">
              <w:rPr>
                <w:rFonts w:asciiTheme="majorHAnsi" w:hAnsiTheme="majorHAnsi"/>
                <w:sz w:val="20"/>
                <w:szCs w:val="20"/>
                <w:vertAlign w:val="superscript"/>
                <w:lang w:val="en-CA"/>
              </w:rPr>
              <w:t>2</w:t>
            </w:r>
            <w:r w:rsidRPr="00481A8A">
              <w:rPr>
                <w:rFonts w:asciiTheme="majorHAnsi" w:hAnsiTheme="majorHAnsi"/>
                <w:sz w:val="20"/>
                <w:szCs w:val="20"/>
                <w:lang w:val="en-CA"/>
              </w:rPr>
              <w:t xml:space="preserve"> PO days 1, 8;</w:t>
            </w:r>
          </w:p>
          <w:p w14:paraId="1BF95948" w14:textId="77777777" w:rsidR="002B4485" w:rsidRPr="00481A8A" w:rsidRDefault="002B4485" w:rsidP="002B448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481A8A">
              <w:rPr>
                <w:rFonts w:asciiTheme="majorHAnsi" w:hAnsiTheme="majorHAnsi"/>
                <w:sz w:val="20"/>
                <w:szCs w:val="20"/>
                <w:lang w:val="en-CA"/>
              </w:rPr>
              <w:t>Dexamethasone 40 mg PO days 1, 4, 8, 11.</w:t>
            </w:r>
          </w:p>
          <w:p w14:paraId="47E2F33A" w14:textId="77777777" w:rsidR="002B4485" w:rsidRPr="00481A8A" w:rsidRDefault="002B4485" w:rsidP="002B448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481A8A">
              <w:rPr>
                <w:rFonts w:asciiTheme="majorHAnsi" w:hAnsiTheme="majorHAnsi"/>
                <w:sz w:val="20"/>
                <w:szCs w:val="20"/>
                <w:lang w:val="en-CA"/>
              </w:rPr>
              <w:t>Q21 days</w:t>
            </w:r>
          </w:p>
          <w:p w14:paraId="6899CA44" w14:textId="77777777" w:rsidR="002B4485" w:rsidRPr="00481A8A" w:rsidRDefault="002B4485" w:rsidP="002B4485">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CA"/>
              </w:rPr>
            </w:pPr>
          </w:p>
          <w:p w14:paraId="3350A963" w14:textId="5F53FBF4" w:rsidR="002B4485" w:rsidRPr="00481A8A" w:rsidRDefault="002B4485" w:rsidP="002B448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81A8A">
              <w:rPr>
                <w:rFonts w:asciiTheme="majorHAnsi" w:hAnsiTheme="majorHAnsi"/>
                <w:i/>
                <w:sz w:val="20"/>
                <w:lang w:val="en-CA"/>
              </w:rPr>
              <w:t>Note: For use as an induction regimen pre-stem cell transplant in primary plasma cell leukemia</w:t>
            </w:r>
            <w:r w:rsidRPr="00481A8A">
              <w:rPr>
                <w:rFonts w:asciiTheme="majorHAnsi" w:hAnsiTheme="majorHAnsi"/>
                <w:sz w:val="20"/>
              </w:rPr>
              <w:t>.</w:t>
            </w:r>
          </w:p>
        </w:tc>
        <w:tc>
          <w:tcPr>
            <w:tcW w:w="630" w:type="dxa"/>
            <w:vAlign w:val="center"/>
          </w:tcPr>
          <w:p w14:paraId="387EFF86" w14:textId="77777777" w:rsidR="002B4485" w:rsidRPr="00481A8A" w:rsidRDefault="002B4485" w:rsidP="008B215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81A8A">
              <w:rPr>
                <w:rFonts w:asciiTheme="majorHAnsi" w:hAnsiTheme="majorHAnsi"/>
                <w:sz w:val="20"/>
              </w:rPr>
              <w:sym w:font="Wingdings" w:char="F0FC"/>
            </w:r>
          </w:p>
        </w:tc>
        <w:tc>
          <w:tcPr>
            <w:tcW w:w="900" w:type="dxa"/>
            <w:vAlign w:val="center"/>
          </w:tcPr>
          <w:p w14:paraId="7B1D993C" w14:textId="08DC79B9" w:rsidR="002B4485" w:rsidRPr="00481A8A" w:rsidRDefault="003D0F40" w:rsidP="008B215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2B4485" w14:paraId="57C71FF4" w14:textId="77777777" w:rsidTr="008B21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E0A9A1D" w14:textId="4F9F053B" w:rsidR="002B4485" w:rsidRPr="009E3912" w:rsidRDefault="002B4485" w:rsidP="002B4485">
            <w:pPr>
              <w:jc w:val="center"/>
              <w:rPr>
                <w:rFonts w:asciiTheme="majorHAnsi" w:hAnsiTheme="majorHAnsi"/>
                <w:sz w:val="20"/>
              </w:rPr>
            </w:pPr>
            <w:r w:rsidRPr="009E3912">
              <w:rPr>
                <w:rFonts w:asciiTheme="majorHAnsi" w:hAnsiTheme="majorHAnsi"/>
                <w:sz w:val="20"/>
              </w:rPr>
              <w:t>Acute Myeloid Leukemia –</w:t>
            </w:r>
            <w:r w:rsidR="009E3912" w:rsidRPr="009E3912">
              <w:rPr>
                <w:rFonts w:asciiTheme="majorHAnsi" w:hAnsiTheme="majorHAnsi"/>
                <w:sz w:val="20"/>
              </w:rPr>
              <w:t xml:space="preserve"> </w:t>
            </w:r>
            <w:r w:rsidRPr="009E3912">
              <w:rPr>
                <w:rFonts w:asciiTheme="majorHAnsi" w:hAnsiTheme="majorHAnsi"/>
                <w:sz w:val="20"/>
              </w:rPr>
              <w:t>Adjuvant/Curative</w:t>
            </w:r>
          </w:p>
        </w:tc>
      </w:tr>
      <w:tr w:rsidR="002B4485" w:rsidRPr="002B4485" w14:paraId="7C54DC76" w14:textId="77777777" w:rsidTr="002B4485">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AEDD123" w14:textId="10B9AD3A" w:rsidR="002B4485" w:rsidRPr="009E3912" w:rsidRDefault="002B4485" w:rsidP="008B2158">
            <w:pPr>
              <w:rPr>
                <w:rFonts w:asciiTheme="majorHAnsi" w:hAnsiTheme="majorHAnsi"/>
                <w:sz w:val="20"/>
                <w:lang w:val="en-CA"/>
              </w:rPr>
            </w:pPr>
            <w:r w:rsidRPr="009E3912">
              <w:rPr>
                <w:rFonts w:asciiTheme="majorHAnsi" w:hAnsiTheme="majorHAnsi"/>
                <w:sz w:val="20"/>
                <w:lang w:val="en-CA"/>
              </w:rPr>
              <w:t>CYTA(HD)+MIDO</w:t>
            </w:r>
            <w:r w:rsidRPr="009E3912">
              <w:rPr>
                <w:rFonts w:asciiTheme="majorHAnsi" w:hAnsiTheme="majorHAnsi"/>
                <w:b w:val="0"/>
                <w:sz w:val="20"/>
              </w:rPr>
              <w:t>New Regimen</w:t>
            </w:r>
          </w:p>
        </w:tc>
        <w:tc>
          <w:tcPr>
            <w:tcW w:w="7650" w:type="dxa"/>
            <w:vAlign w:val="center"/>
          </w:tcPr>
          <w:p w14:paraId="69EC5A61" w14:textId="77777777" w:rsidR="002B4485" w:rsidRPr="009E3912" w:rsidRDefault="002B4485" w:rsidP="002B4485">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lang w:val="en-CA"/>
              </w:rPr>
            </w:pPr>
            <w:r w:rsidRPr="009E3912">
              <w:rPr>
                <w:rFonts w:asciiTheme="majorHAnsi" w:hAnsiTheme="majorHAnsi"/>
                <w:color w:val="000000" w:themeColor="text1"/>
                <w:sz w:val="20"/>
                <w:szCs w:val="20"/>
                <w:lang w:val="en-CA"/>
              </w:rPr>
              <w:t>Cytarabine 3000 mg/m</w:t>
            </w:r>
            <w:r w:rsidRPr="009E3912">
              <w:rPr>
                <w:rFonts w:asciiTheme="majorHAnsi" w:hAnsiTheme="majorHAnsi"/>
                <w:color w:val="000000" w:themeColor="text1"/>
                <w:sz w:val="20"/>
                <w:szCs w:val="20"/>
                <w:vertAlign w:val="superscript"/>
                <w:lang w:val="en-CA"/>
              </w:rPr>
              <w:t>2</w:t>
            </w:r>
            <w:r w:rsidRPr="009E3912">
              <w:rPr>
                <w:rFonts w:asciiTheme="majorHAnsi" w:hAnsiTheme="majorHAnsi"/>
                <w:color w:val="000000" w:themeColor="text1"/>
                <w:sz w:val="20"/>
                <w:szCs w:val="20"/>
                <w:lang w:val="en-CA"/>
              </w:rPr>
              <w:t xml:space="preserve"> IV q12hours days 1, 3, 5;</w:t>
            </w:r>
          </w:p>
          <w:p w14:paraId="2B542E08" w14:textId="77777777" w:rsidR="002B4485" w:rsidRPr="009E3912" w:rsidRDefault="002B4485" w:rsidP="002B4485">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lang w:val="en-CA"/>
              </w:rPr>
            </w:pPr>
            <w:r w:rsidRPr="009E3912">
              <w:rPr>
                <w:rFonts w:asciiTheme="majorHAnsi" w:hAnsiTheme="majorHAnsi"/>
                <w:color w:val="FF0000"/>
                <w:sz w:val="20"/>
                <w:szCs w:val="20"/>
                <w:lang w:val="en-CA"/>
              </w:rPr>
              <w:t>Midostaurin 50 mg PO bid days 8-21 – not currently publicly funded for this regimen and intent.</w:t>
            </w:r>
          </w:p>
          <w:p w14:paraId="5776A6DF" w14:textId="50A21F67" w:rsidR="002B4485" w:rsidRPr="009E3912" w:rsidRDefault="009E3912" w:rsidP="002B4485">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0"/>
                <w:szCs w:val="20"/>
                <w:lang w:val="en-CA"/>
              </w:rPr>
            </w:pPr>
            <w:r w:rsidRPr="009E3912">
              <w:rPr>
                <w:rFonts w:asciiTheme="majorHAnsi" w:hAnsiTheme="majorHAnsi"/>
                <w:color w:val="000000" w:themeColor="text1"/>
                <w:sz w:val="20"/>
                <w:szCs w:val="20"/>
                <w:lang w:val="en-CA"/>
              </w:rPr>
              <w:t>Q28 days</w:t>
            </w:r>
          </w:p>
          <w:p w14:paraId="7DEC9B2A" w14:textId="77777777" w:rsidR="002B4485" w:rsidRPr="009E3912" w:rsidRDefault="002B4485" w:rsidP="002B4485">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u w:val="single"/>
                <w:lang w:val="en-CA"/>
              </w:rPr>
            </w:pPr>
          </w:p>
          <w:p w14:paraId="26481385" w14:textId="79099882" w:rsidR="002B4485" w:rsidRPr="009E3912" w:rsidRDefault="002B4485" w:rsidP="002B4485">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szCs w:val="20"/>
              </w:rPr>
            </w:pPr>
            <w:r w:rsidRPr="009E3912">
              <w:rPr>
                <w:rFonts w:asciiTheme="majorHAnsi" w:hAnsiTheme="majorHAnsi"/>
                <w:i/>
                <w:color w:val="000000" w:themeColor="text1"/>
                <w:sz w:val="20"/>
                <w:szCs w:val="20"/>
                <w:lang w:val="en-CA"/>
              </w:rPr>
              <w:lastRenderedPageBreak/>
              <w:t>Note: For use as consolidative therapy in patients with a FLT3 mutation.</w:t>
            </w:r>
          </w:p>
        </w:tc>
        <w:tc>
          <w:tcPr>
            <w:tcW w:w="630" w:type="dxa"/>
            <w:vAlign w:val="center"/>
          </w:tcPr>
          <w:p w14:paraId="3621A8DD" w14:textId="77777777" w:rsidR="002B4485" w:rsidRPr="009E3912" w:rsidRDefault="002B4485" w:rsidP="008B215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E3912">
              <w:rPr>
                <w:rFonts w:asciiTheme="majorHAnsi" w:hAnsiTheme="majorHAnsi"/>
                <w:sz w:val="20"/>
              </w:rPr>
              <w:lastRenderedPageBreak/>
              <w:sym w:font="Wingdings" w:char="F0FC"/>
            </w:r>
          </w:p>
        </w:tc>
        <w:tc>
          <w:tcPr>
            <w:tcW w:w="900" w:type="dxa"/>
            <w:vAlign w:val="center"/>
          </w:tcPr>
          <w:p w14:paraId="4457EE11" w14:textId="119212FB" w:rsidR="002B4485" w:rsidRPr="009E3912" w:rsidRDefault="003D0F40" w:rsidP="008B215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099909D5" w14:textId="77777777" w:rsidR="002B4485" w:rsidRDefault="002B4485" w:rsidP="0004308A"/>
    <w:p w14:paraId="6CE2947F" w14:textId="5F979F8C" w:rsidR="00A56982" w:rsidRPr="00E4214C" w:rsidRDefault="00A56982" w:rsidP="00A56982">
      <w:pPr>
        <w:rPr>
          <w:b/>
        </w:rPr>
      </w:pPr>
      <w:r w:rsidRPr="00E4214C">
        <w:rPr>
          <w:b/>
        </w:rPr>
        <w:t>BREAST</w:t>
      </w:r>
    </w:p>
    <w:tbl>
      <w:tblPr>
        <w:tblStyle w:val="GridTable4-Accent5"/>
        <w:tblW w:w="10800" w:type="dxa"/>
        <w:tblLayout w:type="fixed"/>
        <w:tblLook w:val="04A0" w:firstRow="1" w:lastRow="0" w:firstColumn="1" w:lastColumn="0" w:noHBand="0" w:noVBand="1"/>
      </w:tblPr>
      <w:tblGrid>
        <w:gridCol w:w="1615"/>
        <w:gridCol w:w="7655"/>
        <w:gridCol w:w="630"/>
        <w:gridCol w:w="900"/>
      </w:tblGrid>
      <w:tr w:rsidR="00A56982" w:rsidRPr="00E4214C" w14:paraId="296B1426" w14:textId="77777777" w:rsidTr="00B76A8A">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4B67C778" w14:textId="77777777" w:rsidR="00A56982" w:rsidRPr="00E4214C" w:rsidRDefault="00A56982" w:rsidP="008B2158">
            <w:pPr>
              <w:rPr>
                <w:rFonts w:asciiTheme="majorHAnsi" w:hAnsiTheme="majorHAnsi"/>
                <w:b w:val="0"/>
                <w:sz w:val="20"/>
              </w:rPr>
            </w:pPr>
            <w:r w:rsidRPr="00E4214C">
              <w:rPr>
                <w:rFonts w:asciiTheme="majorHAnsi" w:hAnsiTheme="majorHAnsi"/>
                <w:sz w:val="20"/>
              </w:rPr>
              <w:t>Updated Section</w:t>
            </w:r>
          </w:p>
        </w:tc>
        <w:tc>
          <w:tcPr>
            <w:tcW w:w="7655" w:type="dxa"/>
            <w:vAlign w:val="center"/>
            <w:hideMark/>
          </w:tcPr>
          <w:p w14:paraId="675C1FD5" w14:textId="77777777" w:rsidR="00A56982" w:rsidRPr="00E4214C" w:rsidRDefault="00A56982" w:rsidP="008B2158">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E4214C">
              <w:rPr>
                <w:rFonts w:asciiTheme="majorHAnsi" w:hAnsiTheme="majorHAnsi"/>
                <w:sz w:val="20"/>
              </w:rPr>
              <w:t>Change Description</w:t>
            </w:r>
          </w:p>
        </w:tc>
        <w:tc>
          <w:tcPr>
            <w:tcW w:w="630" w:type="dxa"/>
            <w:vAlign w:val="center"/>
            <w:hideMark/>
          </w:tcPr>
          <w:p w14:paraId="543E1508" w14:textId="77777777" w:rsidR="00A56982" w:rsidRPr="00E4214C" w:rsidRDefault="00A56982" w:rsidP="008B215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4214C">
              <w:rPr>
                <w:rFonts w:asciiTheme="majorHAnsi" w:hAnsiTheme="majorHAnsi"/>
                <w:sz w:val="20"/>
              </w:rPr>
              <w:t>ST-QBP</w:t>
            </w:r>
          </w:p>
        </w:tc>
        <w:tc>
          <w:tcPr>
            <w:tcW w:w="900" w:type="dxa"/>
            <w:vAlign w:val="center"/>
            <w:hideMark/>
          </w:tcPr>
          <w:p w14:paraId="6CB9A7E6" w14:textId="77777777" w:rsidR="00A56982" w:rsidRPr="00E4214C" w:rsidRDefault="00A56982" w:rsidP="008B215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4214C">
              <w:rPr>
                <w:rFonts w:asciiTheme="majorHAnsi" w:hAnsiTheme="majorHAnsi"/>
                <w:sz w:val="20"/>
              </w:rPr>
              <w:t>DF</w:t>
            </w:r>
          </w:p>
        </w:tc>
      </w:tr>
      <w:tr w:rsidR="00A56982" w:rsidRPr="00E4214C" w14:paraId="2CB76884" w14:textId="77777777" w:rsidTr="008B21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BF0B75F" w14:textId="56D0B0B9" w:rsidR="00A56982" w:rsidRPr="00E4214C" w:rsidRDefault="00A56982" w:rsidP="00A56982">
            <w:pPr>
              <w:jc w:val="center"/>
              <w:rPr>
                <w:rFonts w:asciiTheme="majorHAnsi" w:hAnsiTheme="majorHAnsi"/>
                <w:sz w:val="20"/>
              </w:rPr>
            </w:pPr>
            <w:r w:rsidRPr="00E4214C">
              <w:rPr>
                <w:rFonts w:asciiTheme="majorHAnsi" w:hAnsiTheme="majorHAnsi"/>
                <w:sz w:val="20"/>
              </w:rPr>
              <w:t>Adjuvant/Curative</w:t>
            </w:r>
          </w:p>
        </w:tc>
      </w:tr>
      <w:tr w:rsidR="00A56982" w14:paraId="757ABCB2" w14:textId="77777777" w:rsidTr="00B76A8A">
        <w:trPr>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133161DA" w14:textId="38DDADD2" w:rsidR="00A56982" w:rsidRPr="00E4214C" w:rsidRDefault="00A56982" w:rsidP="008B2158">
            <w:pPr>
              <w:rPr>
                <w:rFonts w:asciiTheme="majorHAnsi" w:hAnsiTheme="majorHAnsi"/>
                <w:sz w:val="20"/>
              </w:rPr>
            </w:pPr>
            <w:r w:rsidRPr="00E4214C">
              <w:rPr>
                <w:rFonts w:asciiTheme="majorHAnsi" w:hAnsiTheme="majorHAnsi"/>
                <w:sz w:val="20"/>
              </w:rPr>
              <w:t>CAPE</w:t>
            </w:r>
          </w:p>
          <w:p w14:paraId="6883B020" w14:textId="77777777" w:rsidR="00A56982" w:rsidRPr="00E4214C" w:rsidRDefault="00A56982" w:rsidP="008B2158">
            <w:pPr>
              <w:rPr>
                <w:rFonts w:asciiTheme="majorHAnsi" w:hAnsiTheme="majorHAnsi"/>
                <w:b w:val="0"/>
                <w:sz w:val="20"/>
              </w:rPr>
            </w:pPr>
            <w:r w:rsidRPr="00E4214C">
              <w:rPr>
                <w:rFonts w:asciiTheme="majorHAnsi" w:hAnsiTheme="majorHAnsi"/>
                <w:b w:val="0"/>
                <w:sz w:val="20"/>
              </w:rPr>
              <w:t>New Regimen</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17706E28" w14:textId="77777777" w:rsidR="00A56982" w:rsidRPr="00E4214C" w:rsidRDefault="00A56982" w:rsidP="00A56982">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lang w:val="en-CA"/>
              </w:rPr>
            </w:pPr>
            <w:r w:rsidRPr="00E4214C">
              <w:rPr>
                <w:rFonts w:asciiTheme="majorHAnsi" w:hAnsiTheme="majorHAnsi"/>
                <w:color w:val="FF0000"/>
                <w:sz w:val="20"/>
                <w:szCs w:val="20"/>
                <w:lang w:val="en-CA"/>
              </w:rPr>
              <w:t>Capecitabine 1250 mg/m</w:t>
            </w:r>
            <w:r w:rsidRPr="00E4214C">
              <w:rPr>
                <w:rFonts w:asciiTheme="majorHAnsi" w:hAnsiTheme="majorHAnsi"/>
                <w:color w:val="FF0000"/>
                <w:sz w:val="20"/>
                <w:szCs w:val="20"/>
                <w:vertAlign w:val="superscript"/>
                <w:lang w:val="en-CA"/>
              </w:rPr>
              <w:t>2</w:t>
            </w:r>
            <w:r w:rsidRPr="00E4214C">
              <w:rPr>
                <w:rFonts w:asciiTheme="majorHAnsi" w:hAnsiTheme="majorHAnsi"/>
                <w:color w:val="FF0000"/>
                <w:sz w:val="20"/>
                <w:szCs w:val="20"/>
                <w:lang w:val="en-CA"/>
              </w:rPr>
              <w:t xml:space="preserve"> PO BID days 1-14 – not currently publicly funded for this regimen and intent.</w:t>
            </w:r>
          </w:p>
          <w:p w14:paraId="75346874" w14:textId="77777777" w:rsidR="00A56982" w:rsidRDefault="00A56982" w:rsidP="00A5698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E4214C">
              <w:rPr>
                <w:rFonts w:asciiTheme="majorHAnsi" w:hAnsiTheme="majorHAnsi"/>
                <w:sz w:val="20"/>
                <w:szCs w:val="20"/>
                <w:lang w:val="en-CA"/>
              </w:rPr>
              <w:t>Q21 days</w:t>
            </w:r>
          </w:p>
          <w:p w14:paraId="76981031" w14:textId="77777777" w:rsidR="00E4214C" w:rsidRDefault="00E4214C" w:rsidP="00A5698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p>
          <w:p w14:paraId="2982AF13" w14:textId="32CF48CC" w:rsidR="00E4214C" w:rsidRPr="00E4214C" w:rsidRDefault="00E4214C" w:rsidP="00A56982">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E4214C">
              <w:rPr>
                <w:rFonts w:asciiTheme="majorHAnsi" w:hAnsiTheme="majorHAnsi"/>
                <w:i/>
                <w:sz w:val="20"/>
              </w:rPr>
              <w:t>Note: For use as adjuvant therapy in patients with residual disease after neoadjuvant chemotherapy. The Breast Drug Advisory Committee notes that a greater magnitude of benefit was seen in patients with triple-negative disease based on the subset analysis from the CREATE-X trial, and that consideration be given towards an upfront dose adjustment to facilitate tolerability and completion of the planned number of treatment cycles.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15832D51" w14:textId="77777777" w:rsidR="00A56982" w:rsidRPr="00E4214C" w:rsidRDefault="00A56982" w:rsidP="008B215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4214C">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46E45DB" w14:textId="10C3E8BB" w:rsidR="00A56982" w:rsidRDefault="003D0F40" w:rsidP="008B215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6A418F37" w14:textId="45988348" w:rsidR="00952F5E" w:rsidRDefault="00952F5E" w:rsidP="0004308A"/>
    <w:p w14:paraId="3BB111CF" w14:textId="4D1553A1" w:rsidR="007578B1" w:rsidRPr="00F90CA7" w:rsidRDefault="007578B1" w:rsidP="007578B1">
      <w:pPr>
        <w:rPr>
          <w:b/>
        </w:rPr>
      </w:pPr>
      <w:r w:rsidRPr="00F90CA7">
        <w:rPr>
          <w:b/>
        </w:rPr>
        <w:t>CENTRAL NERVOUS SYSTEM</w:t>
      </w:r>
    </w:p>
    <w:tbl>
      <w:tblPr>
        <w:tblStyle w:val="GridTable4-Accent5"/>
        <w:tblW w:w="10800" w:type="dxa"/>
        <w:tblLayout w:type="fixed"/>
        <w:tblLook w:val="04A0" w:firstRow="1" w:lastRow="0" w:firstColumn="1" w:lastColumn="0" w:noHBand="0" w:noVBand="1"/>
      </w:tblPr>
      <w:tblGrid>
        <w:gridCol w:w="1615"/>
        <w:gridCol w:w="7655"/>
        <w:gridCol w:w="630"/>
        <w:gridCol w:w="900"/>
      </w:tblGrid>
      <w:tr w:rsidR="007578B1" w:rsidRPr="00F90CA7" w14:paraId="41FA954F" w14:textId="77777777" w:rsidTr="00B76A8A">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1304F3C4" w14:textId="77777777" w:rsidR="007578B1" w:rsidRPr="00F90CA7" w:rsidRDefault="007578B1" w:rsidP="008B2158">
            <w:pPr>
              <w:rPr>
                <w:rFonts w:asciiTheme="majorHAnsi" w:hAnsiTheme="majorHAnsi"/>
                <w:b w:val="0"/>
                <w:sz w:val="20"/>
              </w:rPr>
            </w:pPr>
            <w:r w:rsidRPr="00F90CA7">
              <w:rPr>
                <w:rFonts w:asciiTheme="majorHAnsi" w:hAnsiTheme="majorHAnsi"/>
                <w:sz w:val="20"/>
              </w:rPr>
              <w:t>Updated Section</w:t>
            </w:r>
          </w:p>
        </w:tc>
        <w:tc>
          <w:tcPr>
            <w:tcW w:w="7655" w:type="dxa"/>
            <w:vAlign w:val="center"/>
            <w:hideMark/>
          </w:tcPr>
          <w:p w14:paraId="40085735" w14:textId="77777777" w:rsidR="007578B1" w:rsidRPr="00F90CA7" w:rsidRDefault="007578B1" w:rsidP="008B2158">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F90CA7">
              <w:rPr>
                <w:rFonts w:asciiTheme="majorHAnsi" w:hAnsiTheme="majorHAnsi"/>
                <w:sz w:val="20"/>
              </w:rPr>
              <w:t>Change Description</w:t>
            </w:r>
          </w:p>
        </w:tc>
        <w:tc>
          <w:tcPr>
            <w:tcW w:w="630" w:type="dxa"/>
            <w:vAlign w:val="center"/>
            <w:hideMark/>
          </w:tcPr>
          <w:p w14:paraId="1B065E27" w14:textId="77777777" w:rsidR="007578B1" w:rsidRPr="00F90CA7" w:rsidRDefault="007578B1" w:rsidP="008B215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F90CA7">
              <w:rPr>
                <w:rFonts w:asciiTheme="majorHAnsi" w:hAnsiTheme="majorHAnsi"/>
                <w:sz w:val="20"/>
              </w:rPr>
              <w:t>ST-QBP</w:t>
            </w:r>
          </w:p>
        </w:tc>
        <w:tc>
          <w:tcPr>
            <w:tcW w:w="900" w:type="dxa"/>
            <w:vAlign w:val="center"/>
            <w:hideMark/>
          </w:tcPr>
          <w:p w14:paraId="5E56C619" w14:textId="77777777" w:rsidR="007578B1" w:rsidRPr="00F90CA7" w:rsidRDefault="007578B1" w:rsidP="008B215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F90CA7">
              <w:rPr>
                <w:rFonts w:asciiTheme="majorHAnsi" w:hAnsiTheme="majorHAnsi"/>
                <w:sz w:val="20"/>
              </w:rPr>
              <w:t>DF</w:t>
            </w:r>
          </w:p>
        </w:tc>
      </w:tr>
      <w:tr w:rsidR="007578B1" w:rsidRPr="00F90CA7" w14:paraId="1408232E" w14:textId="77777777" w:rsidTr="008B21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453EC493" w14:textId="0566EF46" w:rsidR="007578B1" w:rsidRPr="00F90CA7" w:rsidRDefault="007578B1" w:rsidP="008B2158">
            <w:pPr>
              <w:jc w:val="center"/>
              <w:rPr>
                <w:rFonts w:asciiTheme="majorHAnsi" w:hAnsiTheme="majorHAnsi"/>
                <w:sz w:val="20"/>
              </w:rPr>
            </w:pPr>
            <w:r w:rsidRPr="00F90CA7">
              <w:rPr>
                <w:rFonts w:asciiTheme="majorHAnsi" w:hAnsiTheme="majorHAnsi"/>
                <w:sz w:val="20"/>
              </w:rPr>
              <w:t>Adjuvant/Curative</w:t>
            </w:r>
            <w:r w:rsidR="00A027FB" w:rsidRPr="00F90CA7">
              <w:rPr>
                <w:rFonts w:asciiTheme="majorHAnsi" w:hAnsiTheme="majorHAnsi"/>
                <w:sz w:val="20"/>
              </w:rPr>
              <w:t xml:space="preserve"> &amp; Palliative</w:t>
            </w:r>
          </w:p>
        </w:tc>
      </w:tr>
      <w:tr w:rsidR="007578B1" w14:paraId="138BB131" w14:textId="77777777" w:rsidTr="00B76A8A">
        <w:trPr>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49A777C1" w14:textId="77777777" w:rsidR="007578B1" w:rsidRPr="00F90CA7" w:rsidRDefault="007578B1" w:rsidP="008B2158">
            <w:pPr>
              <w:rPr>
                <w:rFonts w:asciiTheme="majorHAnsi" w:hAnsiTheme="majorHAnsi"/>
                <w:sz w:val="20"/>
              </w:rPr>
            </w:pPr>
            <w:r w:rsidRPr="00F90CA7">
              <w:rPr>
                <w:rFonts w:asciiTheme="majorHAnsi" w:hAnsiTheme="majorHAnsi"/>
                <w:sz w:val="20"/>
              </w:rPr>
              <w:t>VNCR(RT-W)</w:t>
            </w:r>
          </w:p>
          <w:p w14:paraId="3646F038" w14:textId="38A9F38A" w:rsidR="007578B1" w:rsidRPr="00F90CA7" w:rsidRDefault="007578B1" w:rsidP="008B2158">
            <w:pPr>
              <w:rPr>
                <w:rFonts w:asciiTheme="majorHAnsi" w:hAnsiTheme="majorHAnsi"/>
                <w:b w:val="0"/>
                <w:sz w:val="20"/>
              </w:rPr>
            </w:pPr>
            <w:r w:rsidRPr="00F90CA7">
              <w:rPr>
                <w:rFonts w:asciiTheme="majorHAnsi" w:hAnsiTheme="majorHAnsi"/>
                <w:b w:val="0"/>
                <w:sz w:val="20"/>
              </w:rPr>
              <w:t>New Regimen</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DDC1EC6" w14:textId="77777777" w:rsidR="00A027FB" w:rsidRPr="00F90CA7" w:rsidRDefault="00A027FB" w:rsidP="00A027F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F90CA7">
              <w:rPr>
                <w:rFonts w:asciiTheme="majorHAnsi" w:hAnsiTheme="majorHAnsi"/>
                <w:sz w:val="20"/>
                <w:szCs w:val="20"/>
                <w:lang w:val="en-CA"/>
              </w:rPr>
              <w:t>VinCRIStine 1.5 mg/m</w:t>
            </w:r>
            <w:r w:rsidRPr="00F90CA7">
              <w:rPr>
                <w:rFonts w:asciiTheme="majorHAnsi" w:hAnsiTheme="majorHAnsi"/>
                <w:sz w:val="20"/>
                <w:szCs w:val="20"/>
                <w:vertAlign w:val="superscript"/>
                <w:lang w:val="en-CA"/>
              </w:rPr>
              <w:t>2</w:t>
            </w:r>
            <w:r w:rsidRPr="00F90CA7">
              <w:rPr>
                <w:rFonts w:asciiTheme="majorHAnsi" w:hAnsiTheme="majorHAnsi"/>
                <w:sz w:val="20"/>
                <w:szCs w:val="20"/>
                <w:lang w:val="en-CA"/>
              </w:rPr>
              <w:t xml:space="preserve"> (maximum: 2 mg) IV day 1;</w:t>
            </w:r>
          </w:p>
          <w:p w14:paraId="231612F3" w14:textId="50953FB6" w:rsidR="007578B1" w:rsidRPr="00F90CA7" w:rsidRDefault="00A027FB" w:rsidP="00A027F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90CA7">
              <w:rPr>
                <w:rFonts w:asciiTheme="majorHAnsi" w:hAnsiTheme="majorHAnsi"/>
                <w:sz w:val="20"/>
                <w:szCs w:val="20"/>
                <w:lang w:val="en-CA"/>
              </w:rPr>
              <w:t>Weekly during concurrent radiotherapy (to a maximum of eight doses)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0E1C401" w14:textId="77777777" w:rsidR="007578B1" w:rsidRPr="00F90CA7" w:rsidRDefault="007578B1" w:rsidP="008B215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90CA7">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10291808" w14:textId="62140420" w:rsidR="007578B1" w:rsidRDefault="003D0F40" w:rsidP="008B215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6F0F5EB4" w14:textId="77777777" w:rsidR="007578B1" w:rsidRDefault="007578B1" w:rsidP="0004308A"/>
    <w:p w14:paraId="3921DF2D" w14:textId="77777777" w:rsidR="00231AF9" w:rsidRPr="002B4013" w:rsidRDefault="00231AF9" w:rsidP="00231AF9">
      <w:pPr>
        <w:rPr>
          <w:b/>
        </w:rPr>
      </w:pPr>
      <w:r w:rsidRPr="002B4013">
        <w:rPr>
          <w:b/>
        </w:rPr>
        <w:t>GASTROINTESTINAL</w:t>
      </w:r>
    </w:p>
    <w:tbl>
      <w:tblPr>
        <w:tblStyle w:val="GridTable4-Accent5"/>
        <w:tblW w:w="10800" w:type="dxa"/>
        <w:tblLayout w:type="fixed"/>
        <w:tblLook w:val="04A0" w:firstRow="1" w:lastRow="0" w:firstColumn="1" w:lastColumn="0" w:noHBand="0" w:noVBand="1"/>
      </w:tblPr>
      <w:tblGrid>
        <w:gridCol w:w="1615"/>
        <w:gridCol w:w="7655"/>
        <w:gridCol w:w="630"/>
        <w:gridCol w:w="900"/>
      </w:tblGrid>
      <w:tr w:rsidR="00231AF9" w:rsidRPr="002B4013" w14:paraId="310F5820" w14:textId="77777777" w:rsidTr="00B76A8A">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637B8A2D" w14:textId="77777777" w:rsidR="00231AF9" w:rsidRPr="002B4013" w:rsidRDefault="00231AF9" w:rsidP="008B2158">
            <w:pPr>
              <w:rPr>
                <w:rFonts w:asciiTheme="majorHAnsi" w:hAnsiTheme="majorHAnsi"/>
                <w:b w:val="0"/>
                <w:sz w:val="20"/>
              </w:rPr>
            </w:pPr>
            <w:r w:rsidRPr="002B4013">
              <w:rPr>
                <w:rFonts w:asciiTheme="majorHAnsi" w:hAnsiTheme="majorHAnsi"/>
                <w:sz w:val="20"/>
              </w:rPr>
              <w:t>Updated Section</w:t>
            </w:r>
          </w:p>
        </w:tc>
        <w:tc>
          <w:tcPr>
            <w:tcW w:w="7655" w:type="dxa"/>
            <w:vAlign w:val="center"/>
            <w:hideMark/>
          </w:tcPr>
          <w:p w14:paraId="1570CF78" w14:textId="77777777" w:rsidR="00231AF9" w:rsidRPr="002B4013" w:rsidRDefault="00231AF9" w:rsidP="008B2158">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2B4013">
              <w:rPr>
                <w:rFonts w:asciiTheme="majorHAnsi" w:hAnsiTheme="majorHAnsi"/>
                <w:sz w:val="20"/>
              </w:rPr>
              <w:t>Change Description</w:t>
            </w:r>
          </w:p>
        </w:tc>
        <w:tc>
          <w:tcPr>
            <w:tcW w:w="630" w:type="dxa"/>
            <w:vAlign w:val="center"/>
            <w:hideMark/>
          </w:tcPr>
          <w:p w14:paraId="23D3F062" w14:textId="77777777" w:rsidR="00231AF9" w:rsidRPr="002B4013" w:rsidRDefault="00231AF9" w:rsidP="008B215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2B4013">
              <w:rPr>
                <w:rFonts w:asciiTheme="majorHAnsi" w:hAnsiTheme="majorHAnsi"/>
                <w:sz w:val="20"/>
              </w:rPr>
              <w:t>ST-QBP</w:t>
            </w:r>
          </w:p>
        </w:tc>
        <w:tc>
          <w:tcPr>
            <w:tcW w:w="900" w:type="dxa"/>
            <w:vAlign w:val="center"/>
            <w:hideMark/>
          </w:tcPr>
          <w:p w14:paraId="14B9A583" w14:textId="77777777" w:rsidR="00231AF9" w:rsidRPr="002B4013" w:rsidRDefault="00231AF9" w:rsidP="008B215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2B4013">
              <w:rPr>
                <w:rFonts w:asciiTheme="majorHAnsi" w:hAnsiTheme="majorHAnsi"/>
                <w:sz w:val="20"/>
              </w:rPr>
              <w:t>DF</w:t>
            </w:r>
          </w:p>
        </w:tc>
      </w:tr>
      <w:tr w:rsidR="00036A23" w:rsidRPr="002B4013" w14:paraId="194E9548" w14:textId="77777777" w:rsidTr="008B21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D16A897" w14:textId="1CE8D5BA" w:rsidR="00036A23" w:rsidRPr="002B4013" w:rsidRDefault="00036A23" w:rsidP="00036A23">
            <w:pPr>
              <w:jc w:val="center"/>
              <w:rPr>
                <w:rFonts w:asciiTheme="majorHAnsi" w:hAnsiTheme="majorHAnsi"/>
                <w:sz w:val="20"/>
              </w:rPr>
            </w:pPr>
            <w:r w:rsidRPr="002B4013">
              <w:rPr>
                <w:rFonts w:asciiTheme="majorHAnsi" w:hAnsiTheme="majorHAnsi"/>
                <w:sz w:val="20"/>
              </w:rPr>
              <w:t>Hepatobiliary</w:t>
            </w:r>
            <w:r w:rsidR="006306F9">
              <w:rPr>
                <w:rFonts w:asciiTheme="majorHAnsi" w:hAnsiTheme="majorHAnsi"/>
                <w:sz w:val="20"/>
              </w:rPr>
              <w:t xml:space="preserve"> </w:t>
            </w:r>
            <w:r w:rsidRPr="002B4013">
              <w:rPr>
                <w:rFonts w:asciiTheme="majorHAnsi" w:hAnsiTheme="majorHAnsi"/>
                <w:sz w:val="20"/>
              </w:rPr>
              <w:t>– Palliative</w:t>
            </w:r>
          </w:p>
        </w:tc>
      </w:tr>
      <w:tr w:rsidR="00036A23" w14:paraId="45881809" w14:textId="77777777" w:rsidTr="00B76A8A">
        <w:trPr>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6C19856" w14:textId="7A3191CC" w:rsidR="00036A23" w:rsidRPr="002B4013" w:rsidRDefault="00036A23" w:rsidP="008B2158">
            <w:pPr>
              <w:rPr>
                <w:rFonts w:asciiTheme="majorHAnsi" w:hAnsiTheme="majorHAnsi"/>
                <w:sz w:val="20"/>
              </w:rPr>
            </w:pPr>
            <w:r w:rsidRPr="002B4013">
              <w:rPr>
                <w:rFonts w:asciiTheme="majorHAnsi" w:hAnsiTheme="majorHAnsi"/>
                <w:sz w:val="20"/>
              </w:rPr>
              <w:t>REGO</w:t>
            </w:r>
          </w:p>
          <w:p w14:paraId="7BFE0962" w14:textId="77777777" w:rsidR="00036A23" w:rsidRPr="002B4013" w:rsidRDefault="00036A23" w:rsidP="008B2158">
            <w:pPr>
              <w:rPr>
                <w:rFonts w:asciiTheme="majorHAnsi" w:hAnsiTheme="majorHAnsi"/>
                <w:b w:val="0"/>
                <w:sz w:val="20"/>
              </w:rPr>
            </w:pPr>
            <w:r w:rsidRPr="002B4013">
              <w:rPr>
                <w:rFonts w:asciiTheme="majorHAnsi" w:hAnsiTheme="majorHAnsi"/>
                <w:b w:val="0"/>
                <w:sz w:val="20"/>
              </w:rPr>
              <w:t>New Regimen</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35EBE022" w14:textId="77777777" w:rsidR="00036A23" w:rsidRPr="002B4013" w:rsidRDefault="00036A23" w:rsidP="00036A23">
            <w:pPr>
              <w:widowControl w:val="0"/>
              <w:autoSpaceDE w:val="0"/>
              <w:autoSpaceDN w:val="0"/>
              <w:adjustRightInd w:val="0"/>
              <w:spacing w:line="28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rPr>
            </w:pPr>
            <w:r w:rsidRPr="002B4013">
              <w:rPr>
                <w:rFonts w:asciiTheme="majorHAnsi" w:hAnsiTheme="majorHAnsi"/>
                <w:color w:val="FF0000"/>
                <w:sz w:val="20"/>
                <w:szCs w:val="20"/>
              </w:rPr>
              <w:t>Regorafenib 160 mg PO days 1-21 – not currently publicly funded for this regimen and intent.</w:t>
            </w:r>
          </w:p>
          <w:p w14:paraId="2E65538D" w14:textId="35023784" w:rsidR="00036A23" w:rsidRPr="002B4013" w:rsidRDefault="00036A23" w:rsidP="00036A2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B4013">
              <w:rPr>
                <w:rFonts w:asciiTheme="majorHAnsi" w:hAnsiTheme="majorHAnsi"/>
                <w:sz w:val="20"/>
                <w:szCs w:val="20"/>
              </w:rPr>
              <w:t>Q28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043079E" w14:textId="77777777" w:rsidR="00036A23" w:rsidRPr="002B4013" w:rsidRDefault="00036A23" w:rsidP="008B215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B4013">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687DF23" w14:textId="478F6168" w:rsidR="00036A23" w:rsidRDefault="003D0F40" w:rsidP="008B215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8A6CF6" w14:paraId="4157FEC4" w14:textId="77777777" w:rsidTr="008B21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B7B3974" w14:textId="7B2F6C10" w:rsidR="008A6CF6" w:rsidRPr="006D1BD8" w:rsidRDefault="008A6CF6" w:rsidP="008A6CF6">
            <w:pPr>
              <w:jc w:val="center"/>
              <w:rPr>
                <w:rFonts w:asciiTheme="majorHAnsi" w:hAnsiTheme="majorHAnsi"/>
                <w:sz w:val="20"/>
              </w:rPr>
            </w:pPr>
            <w:r w:rsidRPr="006D1BD8">
              <w:rPr>
                <w:rFonts w:asciiTheme="majorHAnsi" w:hAnsiTheme="majorHAnsi"/>
                <w:sz w:val="20"/>
              </w:rPr>
              <w:t>All sub-diseases</w:t>
            </w:r>
            <w:r w:rsidR="006D1BD8" w:rsidRPr="006D1BD8">
              <w:rPr>
                <w:rFonts w:asciiTheme="majorHAnsi" w:hAnsiTheme="majorHAnsi"/>
                <w:sz w:val="20"/>
              </w:rPr>
              <w:t xml:space="preserve"> </w:t>
            </w:r>
            <w:r w:rsidRPr="006D1BD8">
              <w:rPr>
                <w:rFonts w:asciiTheme="majorHAnsi" w:hAnsiTheme="majorHAnsi"/>
                <w:sz w:val="20"/>
              </w:rPr>
              <w:t>– Palliative</w:t>
            </w:r>
          </w:p>
        </w:tc>
      </w:tr>
      <w:tr w:rsidR="008A6CF6" w14:paraId="68783489" w14:textId="77777777" w:rsidTr="00B76A8A">
        <w:trPr>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6846A79" w14:textId="1CDA7435" w:rsidR="008A6CF6" w:rsidRPr="006D1BD8" w:rsidRDefault="008A6CF6" w:rsidP="008A6CF6">
            <w:pPr>
              <w:rPr>
                <w:rFonts w:asciiTheme="majorHAnsi" w:hAnsiTheme="majorHAnsi"/>
                <w:sz w:val="20"/>
              </w:rPr>
            </w:pPr>
            <w:r w:rsidRPr="006D1BD8">
              <w:rPr>
                <w:rFonts w:asciiTheme="majorHAnsi" w:hAnsiTheme="majorHAnsi"/>
                <w:sz w:val="20"/>
              </w:rPr>
              <w:t>ZOLE</w:t>
            </w:r>
          </w:p>
          <w:p w14:paraId="48EF9380" w14:textId="00F583B8" w:rsidR="008A6CF6" w:rsidRPr="006D1BD8" w:rsidRDefault="008A6CF6" w:rsidP="008A6CF6">
            <w:pPr>
              <w:rPr>
                <w:rFonts w:asciiTheme="majorHAnsi" w:hAnsiTheme="majorHAnsi"/>
                <w:sz w:val="20"/>
              </w:rPr>
            </w:pPr>
            <w:r w:rsidRPr="006D1BD8">
              <w:rPr>
                <w:rFonts w:asciiTheme="majorHAnsi" w:hAnsiTheme="majorHAnsi"/>
                <w:b w:val="0"/>
                <w:sz w:val="20"/>
              </w:rPr>
              <w:t>New Regimen</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656E1FD" w14:textId="77777777" w:rsidR="001B50C6" w:rsidRPr="006D1BD8" w:rsidRDefault="001B50C6" w:rsidP="001B50C6">
            <w:pPr>
              <w:widowControl w:val="0"/>
              <w:autoSpaceDE w:val="0"/>
              <w:autoSpaceDN w:val="0"/>
              <w:adjustRightInd w:val="0"/>
              <w:spacing w:line="28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6D1BD8">
              <w:rPr>
                <w:rFonts w:asciiTheme="majorHAnsi" w:hAnsiTheme="majorHAnsi"/>
                <w:sz w:val="20"/>
                <w:szCs w:val="20"/>
              </w:rPr>
              <w:t>Zoledronic acid 4 mg IV day 1.</w:t>
            </w:r>
          </w:p>
          <w:p w14:paraId="29FA6AFF" w14:textId="2E2899C7" w:rsidR="008A6CF6" w:rsidRPr="006D1BD8" w:rsidRDefault="001B50C6" w:rsidP="001B50C6">
            <w:pPr>
              <w:widowControl w:val="0"/>
              <w:autoSpaceDE w:val="0"/>
              <w:autoSpaceDN w:val="0"/>
              <w:adjustRightInd w:val="0"/>
              <w:spacing w:line="28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rPr>
            </w:pPr>
            <w:r w:rsidRPr="006D1BD8">
              <w:rPr>
                <w:rFonts w:asciiTheme="majorHAnsi" w:hAnsiTheme="majorHAnsi"/>
                <w:sz w:val="20"/>
                <w:szCs w:val="20"/>
              </w:rPr>
              <w:t>Q21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6E775C8" w14:textId="68F0DC11" w:rsidR="008A6CF6" w:rsidRPr="006D1BD8" w:rsidRDefault="008A6CF6" w:rsidP="008A6CF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D1BD8">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89E3585" w14:textId="6BE5ED2A" w:rsidR="008A6CF6" w:rsidRPr="006D1BD8" w:rsidRDefault="003D0F40" w:rsidP="008A6CF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17A8361F" w14:textId="77777777" w:rsidR="00DB0E7D" w:rsidRDefault="00DB0E7D" w:rsidP="0004308A">
      <w:pPr>
        <w:rPr>
          <w:b/>
        </w:rPr>
      </w:pPr>
    </w:p>
    <w:p w14:paraId="061A2918" w14:textId="77777777" w:rsidR="008B2158" w:rsidRDefault="008B2158" w:rsidP="0004308A">
      <w:pPr>
        <w:rPr>
          <w:b/>
        </w:rPr>
      </w:pPr>
    </w:p>
    <w:p w14:paraId="78FEBE91" w14:textId="45863823" w:rsidR="00DB0E7D" w:rsidRPr="00DB0E7D" w:rsidRDefault="00DB0E7D" w:rsidP="0004308A">
      <w:pPr>
        <w:rPr>
          <w:b/>
        </w:rPr>
      </w:pPr>
      <w:r w:rsidRPr="00C06F68">
        <w:rPr>
          <w:b/>
        </w:rPr>
        <w:t xml:space="preserve">Updates from </w:t>
      </w:r>
      <w:r>
        <w:rPr>
          <w:b/>
        </w:rPr>
        <w:t xml:space="preserve">October </w:t>
      </w:r>
      <w:r w:rsidRPr="00C06F68">
        <w:rPr>
          <w:b/>
        </w:rPr>
        <w:t>1, 2017</w:t>
      </w:r>
    </w:p>
    <w:p w14:paraId="7EA96206" w14:textId="77777777" w:rsidR="001550DA" w:rsidRPr="00B40DE5" w:rsidRDefault="001550DA" w:rsidP="001550DA">
      <w:pPr>
        <w:rPr>
          <w:b/>
        </w:rPr>
      </w:pPr>
      <w:r w:rsidRPr="00C66362">
        <w:rPr>
          <w:b/>
        </w:rPr>
        <w:t>HEAD &amp; NECK</w:t>
      </w:r>
    </w:p>
    <w:tbl>
      <w:tblPr>
        <w:tblStyle w:val="GridTable4-Accent5"/>
        <w:tblW w:w="10800" w:type="dxa"/>
        <w:tblLayout w:type="fixed"/>
        <w:tblLook w:val="04A0" w:firstRow="1" w:lastRow="0" w:firstColumn="1" w:lastColumn="0" w:noHBand="0" w:noVBand="1"/>
      </w:tblPr>
      <w:tblGrid>
        <w:gridCol w:w="1615"/>
        <w:gridCol w:w="7655"/>
        <w:gridCol w:w="630"/>
        <w:gridCol w:w="900"/>
      </w:tblGrid>
      <w:tr w:rsidR="001550DA" w:rsidRPr="00B40DE5" w14:paraId="5BDB84F9" w14:textId="77777777" w:rsidTr="00B76A8A">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32287F3" w14:textId="77777777" w:rsidR="001550DA" w:rsidRPr="00B40DE5" w:rsidRDefault="001550DA" w:rsidP="00DB0E7D">
            <w:pPr>
              <w:rPr>
                <w:rFonts w:asciiTheme="majorHAnsi" w:hAnsiTheme="majorHAnsi"/>
                <w:b w:val="0"/>
                <w:sz w:val="20"/>
              </w:rPr>
            </w:pPr>
            <w:r w:rsidRPr="00B40DE5">
              <w:rPr>
                <w:rFonts w:asciiTheme="majorHAnsi" w:hAnsiTheme="majorHAnsi"/>
                <w:sz w:val="20"/>
              </w:rPr>
              <w:t>Updated Section</w:t>
            </w:r>
          </w:p>
        </w:tc>
        <w:tc>
          <w:tcPr>
            <w:tcW w:w="7655" w:type="dxa"/>
            <w:vAlign w:val="center"/>
          </w:tcPr>
          <w:p w14:paraId="1EC65437" w14:textId="77777777" w:rsidR="001550DA" w:rsidRPr="00B40DE5" w:rsidRDefault="001550DA" w:rsidP="00DB0E7D">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B40DE5">
              <w:rPr>
                <w:rFonts w:asciiTheme="majorHAnsi" w:hAnsiTheme="majorHAnsi"/>
                <w:sz w:val="20"/>
              </w:rPr>
              <w:t>Change Description</w:t>
            </w:r>
          </w:p>
        </w:tc>
        <w:tc>
          <w:tcPr>
            <w:tcW w:w="630" w:type="dxa"/>
            <w:vAlign w:val="center"/>
          </w:tcPr>
          <w:p w14:paraId="39997AC7" w14:textId="77777777" w:rsidR="001550DA" w:rsidRPr="00B40DE5" w:rsidRDefault="001550DA" w:rsidP="00DB0E7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t>ST-QBP</w:t>
            </w:r>
          </w:p>
        </w:tc>
        <w:tc>
          <w:tcPr>
            <w:tcW w:w="900" w:type="dxa"/>
            <w:vAlign w:val="center"/>
          </w:tcPr>
          <w:p w14:paraId="5007F1FE" w14:textId="77777777" w:rsidR="001550DA" w:rsidRPr="00B40DE5" w:rsidRDefault="001550DA" w:rsidP="00DB0E7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t>DF</w:t>
            </w:r>
          </w:p>
        </w:tc>
      </w:tr>
      <w:tr w:rsidR="001550DA" w:rsidRPr="00B40DE5" w14:paraId="1C9B016B" w14:textId="77777777" w:rsidTr="00B76A8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F892D49" w14:textId="186ED26B" w:rsidR="001550DA" w:rsidRPr="00B40DE5" w:rsidRDefault="002176AD" w:rsidP="00DB0E7D">
            <w:pPr>
              <w:jc w:val="center"/>
              <w:rPr>
                <w:rFonts w:asciiTheme="majorHAnsi" w:hAnsiTheme="majorHAnsi"/>
                <w:sz w:val="20"/>
              </w:rPr>
            </w:pPr>
            <w:r>
              <w:rPr>
                <w:rFonts w:asciiTheme="majorHAnsi" w:hAnsiTheme="majorHAnsi"/>
                <w:sz w:val="20"/>
              </w:rPr>
              <w:t xml:space="preserve">Thyroid – </w:t>
            </w:r>
            <w:r w:rsidR="001550DA" w:rsidRPr="00B40DE5">
              <w:rPr>
                <w:rFonts w:asciiTheme="majorHAnsi" w:hAnsiTheme="majorHAnsi"/>
                <w:sz w:val="20"/>
              </w:rPr>
              <w:t>Palliative</w:t>
            </w:r>
          </w:p>
        </w:tc>
      </w:tr>
      <w:tr w:rsidR="00F86310" w:rsidRPr="00B40DE5" w14:paraId="1A2BB654" w14:textId="77777777" w:rsidTr="00B76A8A">
        <w:trPr>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1922CAF" w14:textId="39953829" w:rsidR="00F86310" w:rsidRPr="00B40DE5" w:rsidRDefault="00F86310" w:rsidP="00F86310">
            <w:pPr>
              <w:rPr>
                <w:rFonts w:asciiTheme="majorHAnsi" w:hAnsiTheme="majorHAnsi"/>
                <w:sz w:val="20"/>
              </w:rPr>
            </w:pPr>
            <w:r>
              <w:rPr>
                <w:rFonts w:asciiTheme="majorHAnsi" w:hAnsiTheme="majorHAnsi"/>
                <w:sz w:val="20"/>
              </w:rPr>
              <w:t>LENV</w:t>
            </w:r>
          </w:p>
          <w:p w14:paraId="5FC8DBA3" w14:textId="099ADB6D" w:rsidR="00F86310" w:rsidRPr="00B40DE5" w:rsidRDefault="00F86310" w:rsidP="00F86310">
            <w:pPr>
              <w:rPr>
                <w:rFonts w:asciiTheme="majorHAnsi" w:hAnsiTheme="majorHAnsi"/>
                <w:sz w:val="24"/>
              </w:rPr>
            </w:pPr>
            <w:r>
              <w:rPr>
                <w:rFonts w:asciiTheme="majorHAnsi" w:hAnsiTheme="majorHAnsi"/>
                <w:b w:val="0"/>
                <w:sz w:val="20"/>
              </w:rPr>
              <w:t>Funding Status</w:t>
            </w:r>
          </w:p>
        </w:tc>
        <w:tc>
          <w:tcPr>
            <w:tcW w:w="7650" w:type="dxa"/>
            <w:vAlign w:val="center"/>
          </w:tcPr>
          <w:p w14:paraId="103EA8C6" w14:textId="2B0D99B4" w:rsidR="00F86310" w:rsidRPr="002176AD" w:rsidRDefault="00F86310" w:rsidP="00F86310">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176AD">
              <w:rPr>
                <w:rFonts w:asciiTheme="majorHAnsi" w:hAnsiTheme="majorHAnsi"/>
                <w:sz w:val="20"/>
              </w:rPr>
              <w:t>Updated funding status to black to reflect public funding availability via the Exceptional Access Program (EAP)</w:t>
            </w:r>
            <w:r>
              <w:rPr>
                <w:rFonts w:asciiTheme="majorHAnsi" w:hAnsiTheme="majorHAnsi"/>
                <w:sz w:val="20"/>
              </w:rPr>
              <w:t xml:space="preserve"> according to specific criteria</w:t>
            </w:r>
            <w:r w:rsidRPr="002176AD">
              <w:rPr>
                <w:rFonts w:asciiTheme="majorHAnsi" w:hAnsiTheme="majorHAnsi"/>
                <w:sz w:val="20"/>
              </w:rPr>
              <w:t xml:space="preserve">, effective </w:t>
            </w:r>
            <w:r>
              <w:rPr>
                <w:rFonts w:asciiTheme="majorHAnsi" w:hAnsiTheme="majorHAnsi"/>
                <w:sz w:val="20"/>
              </w:rPr>
              <w:t>September 12, 2017</w:t>
            </w:r>
            <w:r w:rsidRPr="002176AD">
              <w:rPr>
                <w:rFonts w:asciiTheme="majorHAnsi" w:hAnsiTheme="majorHAnsi"/>
                <w:sz w:val="20"/>
              </w:rPr>
              <w: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EDD7F88" w14:textId="569D4876" w:rsidR="00F86310" w:rsidRPr="00B40DE5" w:rsidRDefault="00F86310" w:rsidP="00F8631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776D1">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27268D0" w14:textId="6AF1B75F" w:rsidR="00F86310" w:rsidRPr="00B40DE5" w:rsidRDefault="00F86310" w:rsidP="00F8631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52F5E">
              <w:rPr>
                <w:rFonts w:asciiTheme="majorHAnsi" w:hAnsiTheme="majorHAnsi"/>
                <w:sz w:val="20"/>
              </w:rPr>
              <w:sym w:font="Wingdings" w:char="F0FC"/>
            </w:r>
          </w:p>
        </w:tc>
      </w:tr>
    </w:tbl>
    <w:p w14:paraId="5B9C29AB" w14:textId="77777777" w:rsidR="001550DA" w:rsidRDefault="001550DA" w:rsidP="0004308A"/>
    <w:p w14:paraId="26EDC8AC" w14:textId="26BD0A60" w:rsidR="00952F5E" w:rsidRPr="000E12AF" w:rsidRDefault="00952F5E" w:rsidP="00952F5E">
      <w:pPr>
        <w:rPr>
          <w:b/>
        </w:rPr>
      </w:pPr>
      <w:r w:rsidRPr="00952F5E">
        <w:rPr>
          <w:b/>
        </w:rPr>
        <w:t>GASTROINTESTINAL</w:t>
      </w:r>
    </w:p>
    <w:tbl>
      <w:tblPr>
        <w:tblStyle w:val="GridTable4-Accent5"/>
        <w:tblW w:w="10800" w:type="dxa"/>
        <w:tblLayout w:type="fixed"/>
        <w:tblLook w:val="04A0" w:firstRow="1" w:lastRow="0" w:firstColumn="1" w:lastColumn="0" w:noHBand="0" w:noVBand="1"/>
      </w:tblPr>
      <w:tblGrid>
        <w:gridCol w:w="1615"/>
        <w:gridCol w:w="7655"/>
        <w:gridCol w:w="630"/>
        <w:gridCol w:w="900"/>
      </w:tblGrid>
      <w:tr w:rsidR="00952F5E" w14:paraId="11710B41" w14:textId="77777777" w:rsidTr="00B76A8A">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0B382D47" w14:textId="77777777" w:rsidR="00952F5E" w:rsidRDefault="00952F5E" w:rsidP="00DB0E7D">
            <w:pPr>
              <w:rPr>
                <w:rFonts w:asciiTheme="majorHAnsi" w:hAnsiTheme="majorHAnsi"/>
                <w:b w:val="0"/>
                <w:sz w:val="20"/>
              </w:rPr>
            </w:pPr>
            <w:r>
              <w:rPr>
                <w:rFonts w:asciiTheme="majorHAnsi" w:hAnsiTheme="majorHAnsi"/>
                <w:sz w:val="20"/>
              </w:rPr>
              <w:t>Updated Section</w:t>
            </w:r>
          </w:p>
        </w:tc>
        <w:tc>
          <w:tcPr>
            <w:tcW w:w="7655" w:type="dxa"/>
            <w:vAlign w:val="center"/>
            <w:hideMark/>
          </w:tcPr>
          <w:p w14:paraId="052DB884" w14:textId="77777777" w:rsidR="00952F5E" w:rsidRDefault="00952F5E" w:rsidP="00DB0E7D">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hideMark/>
          </w:tcPr>
          <w:p w14:paraId="460C4A83" w14:textId="77777777" w:rsidR="00952F5E" w:rsidRDefault="00952F5E" w:rsidP="00DB0E7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hideMark/>
          </w:tcPr>
          <w:p w14:paraId="60936405" w14:textId="77777777" w:rsidR="00952F5E" w:rsidRDefault="00952F5E" w:rsidP="00DB0E7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952F5E" w14:paraId="25F19098" w14:textId="77777777" w:rsidTr="00DB0E7D">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38C9849F" w14:textId="3022B5AF" w:rsidR="00952F5E" w:rsidRDefault="00952F5E" w:rsidP="00DB0E7D">
            <w:pPr>
              <w:jc w:val="center"/>
              <w:rPr>
                <w:rFonts w:asciiTheme="majorHAnsi" w:hAnsiTheme="majorHAnsi"/>
                <w:sz w:val="20"/>
              </w:rPr>
            </w:pPr>
            <w:r>
              <w:rPr>
                <w:rFonts w:asciiTheme="majorHAnsi" w:hAnsiTheme="majorHAnsi"/>
                <w:sz w:val="20"/>
              </w:rPr>
              <w:t>Gastroesophageal – Palliative</w:t>
            </w:r>
          </w:p>
        </w:tc>
      </w:tr>
      <w:tr w:rsidR="00952F5E" w14:paraId="100BD49C" w14:textId="77777777" w:rsidTr="00B76A8A">
        <w:trPr>
          <w:trHeight w:val="197"/>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5E44F2C2" w14:textId="1621E348" w:rsidR="00952F5E" w:rsidRDefault="003278FD" w:rsidP="003278FD">
            <w:pPr>
              <w:rPr>
                <w:rFonts w:asciiTheme="majorHAnsi" w:hAnsiTheme="majorHAnsi"/>
                <w:sz w:val="20"/>
              </w:rPr>
            </w:pPr>
            <w:r>
              <w:rPr>
                <w:rFonts w:asciiTheme="majorHAnsi" w:hAnsiTheme="majorHAnsi"/>
                <w:sz w:val="20"/>
              </w:rPr>
              <w:t>CAPECRBP+TRAS</w:t>
            </w:r>
          </w:p>
          <w:p w14:paraId="50513B9B" w14:textId="548068A9" w:rsidR="003278FD" w:rsidRPr="003278FD" w:rsidRDefault="003278FD" w:rsidP="003278FD">
            <w:pPr>
              <w:rPr>
                <w:rFonts w:asciiTheme="majorHAnsi" w:hAnsiTheme="majorHAnsi"/>
                <w:b w:val="0"/>
                <w:sz w:val="20"/>
              </w:rPr>
            </w:pPr>
            <w:r>
              <w:rPr>
                <w:rFonts w:asciiTheme="majorHAnsi" w:hAnsiTheme="majorHAnsi"/>
                <w:b w:val="0"/>
                <w:sz w:val="20"/>
              </w:rPr>
              <w:t>Note</w:t>
            </w:r>
          </w:p>
        </w:tc>
        <w:tc>
          <w:tcPr>
            <w:tcW w:w="765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FBA9F7E" w14:textId="00B2E5E5" w:rsidR="00952F5E" w:rsidRDefault="00A733BD" w:rsidP="000715A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a note to specify that “prior authorization is required for PDRP funding of trastuzumab for this regimen”</w:t>
            </w:r>
            <w:r w:rsidR="000715AB">
              <w:rPr>
                <w:rFonts w:asciiTheme="majorHAnsi" w:hAnsiTheme="majorHAnsi"/>
                <w:sz w:val="20"/>
              </w:rPr>
              <w:t xml:space="preserve"> for consistency with the CRBPFU+TRAS regimen.</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585922B" w14:textId="77777777" w:rsidR="00952F5E" w:rsidRDefault="00952F5E" w:rsidP="00DB0E7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776D1">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50455CF4" w14:textId="22D979FA" w:rsidR="00952F5E" w:rsidRDefault="00952F5E" w:rsidP="00DB0E7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52F5E">
              <w:rPr>
                <w:rFonts w:asciiTheme="majorHAnsi" w:hAnsiTheme="majorHAnsi"/>
                <w:sz w:val="20"/>
              </w:rPr>
              <w:sym w:font="Wingdings" w:char="F0FC"/>
            </w:r>
          </w:p>
        </w:tc>
      </w:tr>
    </w:tbl>
    <w:p w14:paraId="1B4E494E" w14:textId="77777777" w:rsidR="00952F5E" w:rsidRDefault="00952F5E" w:rsidP="00296D07">
      <w:pPr>
        <w:ind w:firstLine="720"/>
      </w:pPr>
    </w:p>
    <w:p w14:paraId="218E031A" w14:textId="0D52D7CE" w:rsidR="00296D07" w:rsidRPr="00B40DE5" w:rsidRDefault="00296D07" w:rsidP="00296D07">
      <w:pPr>
        <w:rPr>
          <w:b/>
        </w:rPr>
      </w:pPr>
      <w:r>
        <w:rPr>
          <w:b/>
        </w:rPr>
        <w:t>Lung</w:t>
      </w:r>
    </w:p>
    <w:tbl>
      <w:tblPr>
        <w:tblStyle w:val="GridTable4-Accent5"/>
        <w:tblW w:w="10795" w:type="dxa"/>
        <w:tblLayout w:type="fixed"/>
        <w:tblLook w:val="04A0" w:firstRow="1" w:lastRow="0" w:firstColumn="1" w:lastColumn="0" w:noHBand="0" w:noVBand="1"/>
      </w:tblPr>
      <w:tblGrid>
        <w:gridCol w:w="1615"/>
        <w:gridCol w:w="7650"/>
        <w:gridCol w:w="630"/>
        <w:gridCol w:w="900"/>
      </w:tblGrid>
      <w:tr w:rsidR="00296D07" w:rsidRPr="00B40DE5" w14:paraId="2869F293" w14:textId="77777777" w:rsidTr="00B76A8A">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019AEF2" w14:textId="77777777" w:rsidR="00296D07" w:rsidRPr="00B40DE5" w:rsidRDefault="00296D07" w:rsidP="00DB0E7D">
            <w:pPr>
              <w:rPr>
                <w:rFonts w:asciiTheme="majorHAnsi" w:hAnsiTheme="majorHAnsi"/>
                <w:b w:val="0"/>
                <w:sz w:val="20"/>
              </w:rPr>
            </w:pPr>
            <w:r w:rsidRPr="00B40DE5">
              <w:rPr>
                <w:rFonts w:asciiTheme="majorHAnsi" w:hAnsiTheme="majorHAnsi"/>
                <w:sz w:val="20"/>
              </w:rPr>
              <w:t>Updated Section</w:t>
            </w:r>
          </w:p>
        </w:tc>
        <w:tc>
          <w:tcPr>
            <w:tcW w:w="7650" w:type="dxa"/>
            <w:vAlign w:val="center"/>
          </w:tcPr>
          <w:p w14:paraId="54596416" w14:textId="77777777" w:rsidR="00296D07" w:rsidRPr="00B40DE5" w:rsidRDefault="00296D07" w:rsidP="00DB0E7D">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B40DE5">
              <w:rPr>
                <w:rFonts w:asciiTheme="majorHAnsi" w:hAnsiTheme="majorHAnsi"/>
                <w:sz w:val="20"/>
              </w:rPr>
              <w:t>Change Description</w:t>
            </w:r>
          </w:p>
        </w:tc>
        <w:tc>
          <w:tcPr>
            <w:tcW w:w="630" w:type="dxa"/>
            <w:vAlign w:val="center"/>
          </w:tcPr>
          <w:p w14:paraId="04618899" w14:textId="77777777" w:rsidR="00296D07" w:rsidRPr="00B40DE5" w:rsidRDefault="00296D07" w:rsidP="00DB0E7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t>ST-QBP</w:t>
            </w:r>
          </w:p>
        </w:tc>
        <w:tc>
          <w:tcPr>
            <w:tcW w:w="900" w:type="dxa"/>
            <w:vAlign w:val="center"/>
          </w:tcPr>
          <w:p w14:paraId="2CC1F893" w14:textId="77777777" w:rsidR="00296D07" w:rsidRPr="00B40DE5" w:rsidRDefault="00296D07" w:rsidP="00DB0E7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t>DF</w:t>
            </w:r>
          </w:p>
        </w:tc>
      </w:tr>
      <w:tr w:rsidR="00296D07" w:rsidRPr="00B40DE5" w14:paraId="22D33449" w14:textId="77777777" w:rsidTr="00DB0E7D">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38BBCB6" w14:textId="2EF06F78" w:rsidR="00296D07" w:rsidRPr="00B40DE5" w:rsidRDefault="00296D07" w:rsidP="00296D07">
            <w:pPr>
              <w:jc w:val="center"/>
              <w:rPr>
                <w:rFonts w:asciiTheme="majorHAnsi" w:hAnsiTheme="majorHAnsi"/>
                <w:sz w:val="20"/>
              </w:rPr>
            </w:pPr>
            <w:r>
              <w:rPr>
                <w:rFonts w:asciiTheme="majorHAnsi" w:hAnsiTheme="majorHAnsi"/>
                <w:sz w:val="20"/>
              </w:rPr>
              <w:t xml:space="preserve">Small Cell – </w:t>
            </w:r>
            <w:r w:rsidRPr="00B40DE5">
              <w:rPr>
                <w:rFonts w:asciiTheme="majorHAnsi" w:hAnsiTheme="majorHAnsi"/>
                <w:sz w:val="20"/>
              </w:rPr>
              <w:t>Palliative</w:t>
            </w:r>
          </w:p>
        </w:tc>
      </w:tr>
      <w:tr w:rsidR="00296D07" w:rsidRPr="00B40DE5" w14:paraId="733EF068" w14:textId="77777777" w:rsidTr="00B76A8A">
        <w:trPr>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B89A7C4" w14:textId="36DF998A" w:rsidR="00296D07" w:rsidRPr="00B40DE5" w:rsidRDefault="00296D07" w:rsidP="00DB0E7D">
            <w:pPr>
              <w:rPr>
                <w:rFonts w:asciiTheme="majorHAnsi" w:hAnsiTheme="majorHAnsi"/>
                <w:sz w:val="20"/>
              </w:rPr>
            </w:pPr>
            <w:r>
              <w:rPr>
                <w:rFonts w:asciiTheme="majorHAnsi" w:hAnsiTheme="majorHAnsi"/>
                <w:sz w:val="20"/>
              </w:rPr>
              <w:t>CISPETOP</w:t>
            </w:r>
          </w:p>
          <w:p w14:paraId="0AF5DC7A" w14:textId="5858DEFD" w:rsidR="00296D07" w:rsidRPr="00B40DE5" w:rsidRDefault="00296D07" w:rsidP="00296D07">
            <w:pPr>
              <w:rPr>
                <w:rFonts w:asciiTheme="majorHAnsi" w:hAnsiTheme="majorHAnsi"/>
                <w:sz w:val="24"/>
              </w:rPr>
            </w:pPr>
            <w:r>
              <w:rPr>
                <w:rFonts w:asciiTheme="majorHAnsi" w:hAnsiTheme="majorHAnsi"/>
                <w:b w:val="0"/>
                <w:sz w:val="20"/>
              </w:rPr>
              <w:t>New Regimen</w:t>
            </w:r>
          </w:p>
        </w:tc>
        <w:tc>
          <w:tcPr>
            <w:tcW w:w="7650" w:type="dxa"/>
            <w:vAlign w:val="center"/>
          </w:tcPr>
          <w:p w14:paraId="6209FEA3" w14:textId="5F3124D9" w:rsidR="00296D07" w:rsidRDefault="00432222" w:rsidP="00DB0E7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32222">
              <w:rPr>
                <w:rFonts w:asciiTheme="majorHAnsi" w:hAnsiTheme="majorHAnsi"/>
                <w:sz w:val="20"/>
              </w:rPr>
              <w:t>New evidence-informed regime</w:t>
            </w:r>
            <w:r>
              <w:rPr>
                <w:rFonts w:asciiTheme="majorHAnsi" w:hAnsiTheme="majorHAnsi"/>
                <w:sz w:val="20"/>
              </w:rPr>
              <w:t>n (added as a clinical variant to existing cisplatin/etoposide lung regimens as discussed with ST-QBP Clinical Lead):</w:t>
            </w:r>
          </w:p>
          <w:p w14:paraId="2F448796" w14:textId="77777777" w:rsidR="00515578" w:rsidRDefault="00515578" w:rsidP="00DB0E7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5A1B8CFD" w14:textId="0D56BF3F" w:rsidR="00515578" w:rsidRPr="00515578" w:rsidRDefault="00515578" w:rsidP="0051557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15578">
              <w:rPr>
                <w:rFonts w:asciiTheme="majorHAnsi" w:hAnsiTheme="majorHAnsi"/>
                <w:sz w:val="20"/>
              </w:rPr>
              <w:t xml:space="preserve">CISplatin </w:t>
            </w:r>
            <w:r>
              <w:rPr>
                <w:rFonts w:asciiTheme="majorHAnsi" w:hAnsiTheme="majorHAnsi"/>
                <w:sz w:val="20"/>
              </w:rPr>
              <w:t>75</w:t>
            </w:r>
            <w:r w:rsidRPr="00515578">
              <w:rPr>
                <w:rFonts w:asciiTheme="majorHAnsi" w:hAnsiTheme="majorHAnsi"/>
                <w:sz w:val="20"/>
              </w:rPr>
              <w:t xml:space="preserve"> mg/m</w:t>
            </w:r>
            <w:r w:rsidRPr="00515578">
              <w:rPr>
                <w:rFonts w:asciiTheme="majorHAnsi" w:hAnsiTheme="majorHAnsi"/>
                <w:sz w:val="20"/>
                <w:vertAlign w:val="superscript"/>
              </w:rPr>
              <w:t>2</w:t>
            </w:r>
            <w:r w:rsidRPr="00515578">
              <w:rPr>
                <w:rFonts w:asciiTheme="majorHAnsi" w:hAnsiTheme="majorHAnsi"/>
                <w:sz w:val="20"/>
              </w:rPr>
              <w:t xml:space="preserve"> IV day 1;</w:t>
            </w:r>
          </w:p>
          <w:p w14:paraId="6DFC9C73" w14:textId="77777777" w:rsidR="00515578" w:rsidRPr="00515578" w:rsidRDefault="00515578" w:rsidP="0051557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15578">
              <w:rPr>
                <w:rFonts w:asciiTheme="majorHAnsi" w:hAnsiTheme="majorHAnsi"/>
                <w:sz w:val="20"/>
              </w:rPr>
              <w:t>Etoposide 100 mg/m</w:t>
            </w:r>
            <w:r w:rsidRPr="00515578">
              <w:rPr>
                <w:rFonts w:asciiTheme="majorHAnsi" w:hAnsiTheme="majorHAnsi"/>
                <w:sz w:val="20"/>
                <w:vertAlign w:val="superscript"/>
              </w:rPr>
              <w:t>2</w:t>
            </w:r>
            <w:r w:rsidRPr="00515578">
              <w:rPr>
                <w:rFonts w:asciiTheme="majorHAnsi" w:hAnsiTheme="majorHAnsi"/>
                <w:sz w:val="20"/>
              </w:rPr>
              <w:t xml:space="preserve"> IV days 1-3. </w:t>
            </w:r>
          </w:p>
          <w:p w14:paraId="1517F8BC" w14:textId="1B30D2D2" w:rsidR="00432222" w:rsidRPr="002176AD" w:rsidRDefault="00515578" w:rsidP="0051557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Q21 </w:t>
            </w:r>
            <w:r w:rsidRPr="00515578">
              <w:rPr>
                <w:rFonts w:asciiTheme="majorHAnsi" w:hAnsiTheme="majorHAnsi"/>
                <w:sz w:val="20"/>
              </w:rPr>
              <w:t>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3ADF18D" w14:textId="1C80E15E" w:rsidR="00296D07" w:rsidRPr="00B40DE5" w:rsidRDefault="00B262E3" w:rsidP="00DB0E7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B2158">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318A356" w14:textId="14133399" w:rsidR="00296D07" w:rsidRPr="00B40DE5" w:rsidRDefault="00904BD2" w:rsidP="00DB0E7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B2158">
              <w:rPr>
                <w:rFonts w:asciiTheme="majorHAnsi" w:hAnsiTheme="majorHAnsi"/>
                <w:sz w:val="20"/>
              </w:rPr>
              <w:sym w:font="Wingdings" w:char="F0FC"/>
            </w:r>
          </w:p>
        </w:tc>
      </w:tr>
    </w:tbl>
    <w:p w14:paraId="79D84346" w14:textId="347A9EF6" w:rsidR="00296D07" w:rsidRDefault="00296D07" w:rsidP="0004308A"/>
    <w:p w14:paraId="255EF09B" w14:textId="77777777" w:rsidR="00952F5E" w:rsidRDefault="00952F5E" w:rsidP="0004308A"/>
    <w:p w14:paraId="7CFF53DF" w14:textId="77777777" w:rsidR="00952F5E" w:rsidRPr="005B3863" w:rsidRDefault="00952F5E" w:rsidP="00952F5E">
      <w:pPr>
        <w:rPr>
          <w:b/>
        </w:rPr>
      </w:pPr>
      <w:r w:rsidRPr="00C06F68">
        <w:rPr>
          <w:b/>
        </w:rPr>
        <w:t>Updates from September 1, 2017</w:t>
      </w:r>
    </w:p>
    <w:p w14:paraId="1AA165C3" w14:textId="20700FB4" w:rsidR="00043FC4" w:rsidRPr="00955544" w:rsidRDefault="00043FC4" w:rsidP="00043FC4">
      <w:pPr>
        <w:rPr>
          <w:b/>
        </w:rPr>
      </w:pPr>
      <w:r>
        <w:rPr>
          <w:b/>
        </w:rPr>
        <w:t>GASTROINTESTINAL</w:t>
      </w:r>
    </w:p>
    <w:tbl>
      <w:tblPr>
        <w:tblStyle w:val="GridTable4-Accent5"/>
        <w:tblW w:w="10795" w:type="dxa"/>
        <w:tblLayout w:type="fixed"/>
        <w:tblLook w:val="04A0" w:firstRow="1" w:lastRow="0" w:firstColumn="1" w:lastColumn="0" w:noHBand="0" w:noVBand="1"/>
      </w:tblPr>
      <w:tblGrid>
        <w:gridCol w:w="1615"/>
        <w:gridCol w:w="7650"/>
        <w:gridCol w:w="630"/>
        <w:gridCol w:w="900"/>
      </w:tblGrid>
      <w:tr w:rsidR="00043FC4" w:rsidRPr="00955544" w14:paraId="4DF95CF4" w14:textId="77777777" w:rsidTr="00B76A8A">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CC99A78" w14:textId="77777777" w:rsidR="00043FC4" w:rsidRPr="00955544" w:rsidRDefault="00043FC4" w:rsidP="00DB0E7D">
            <w:pPr>
              <w:rPr>
                <w:rFonts w:asciiTheme="majorHAnsi" w:hAnsiTheme="majorHAnsi"/>
                <w:b w:val="0"/>
                <w:sz w:val="20"/>
              </w:rPr>
            </w:pPr>
            <w:r w:rsidRPr="00955544">
              <w:rPr>
                <w:rFonts w:asciiTheme="majorHAnsi" w:hAnsiTheme="majorHAnsi"/>
                <w:sz w:val="20"/>
              </w:rPr>
              <w:t>Updated Section</w:t>
            </w:r>
          </w:p>
        </w:tc>
        <w:tc>
          <w:tcPr>
            <w:tcW w:w="7650" w:type="dxa"/>
            <w:vAlign w:val="center"/>
          </w:tcPr>
          <w:p w14:paraId="1D37C304" w14:textId="77777777" w:rsidR="00043FC4" w:rsidRPr="00955544" w:rsidRDefault="00043FC4" w:rsidP="00DB0E7D">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955544">
              <w:rPr>
                <w:rFonts w:asciiTheme="majorHAnsi" w:hAnsiTheme="majorHAnsi"/>
                <w:sz w:val="20"/>
              </w:rPr>
              <w:t>Change Description</w:t>
            </w:r>
          </w:p>
        </w:tc>
        <w:tc>
          <w:tcPr>
            <w:tcW w:w="630" w:type="dxa"/>
            <w:vAlign w:val="center"/>
          </w:tcPr>
          <w:p w14:paraId="7F41269F" w14:textId="77777777" w:rsidR="00043FC4" w:rsidRPr="00955544" w:rsidRDefault="00043FC4" w:rsidP="00DB0E7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955544">
              <w:rPr>
                <w:rFonts w:asciiTheme="majorHAnsi" w:hAnsiTheme="majorHAnsi"/>
                <w:sz w:val="20"/>
              </w:rPr>
              <w:t>ST-QBP</w:t>
            </w:r>
          </w:p>
        </w:tc>
        <w:tc>
          <w:tcPr>
            <w:tcW w:w="900" w:type="dxa"/>
            <w:vAlign w:val="center"/>
          </w:tcPr>
          <w:p w14:paraId="0173AE7B" w14:textId="77777777" w:rsidR="00043FC4" w:rsidRPr="00955544" w:rsidRDefault="00043FC4" w:rsidP="00DB0E7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955544">
              <w:rPr>
                <w:rFonts w:asciiTheme="majorHAnsi" w:hAnsiTheme="majorHAnsi"/>
                <w:sz w:val="20"/>
              </w:rPr>
              <w:t>DF</w:t>
            </w:r>
          </w:p>
        </w:tc>
      </w:tr>
      <w:tr w:rsidR="00043FC4" w:rsidRPr="00955544" w14:paraId="49E28E88" w14:textId="77777777" w:rsidTr="00DB0E7D">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26FE64A" w14:textId="5044029D" w:rsidR="00043FC4" w:rsidRPr="00955544" w:rsidRDefault="00043FC4" w:rsidP="00043FC4">
            <w:pPr>
              <w:jc w:val="center"/>
              <w:rPr>
                <w:rFonts w:asciiTheme="majorHAnsi" w:hAnsiTheme="majorHAnsi"/>
                <w:sz w:val="20"/>
              </w:rPr>
            </w:pPr>
            <w:r>
              <w:rPr>
                <w:rFonts w:asciiTheme="majorHAnsi" w:hAnsiTheme="majorHAnsi"/>
                <w:sz w:val="20"/>
              </w:rPr>
              <w:t xml:space="preserve">Pancreatic </w:t>
            </w:r>
            <w:r w:rsidRPr="00955544">
              <w:rPr>
                <w:rFonts w:asciiTheme="majorHAnsi" w:hAnsiTheme="majorHAnsi"/>
                <w:sz w:val="20"/>
              </w:rPr>
              <w:t>–</w:t>
            </w:r>
            <w:r>
              <w:rPr>
                <w:rFonts w:asciiTheme="majorHAnsi" w:hAnsiTheme="majorHAnsi"/>
                <w:sz w:val="20"/>
              </w:rPr>
              <w:t xml:space="preserve"> </w:t>
            </w:r>
            <w:r w:rsidRPr="00955544">
              <w:rPr>
                <w:rFonts w:asciiTheme="majorHAnsi" w:hAnsiTheme="majorHAnsi"/>
                <w:sz w:val="20"/>
              </w:rPr>
              <w:t xml:space="preserve">Palliative </w:t>
            </w:r>
          </w:p>
        </w:tc>
      </w:tr>
      <w:tr w:rsidR="00043FC4" w:rsidRPr="00371A5E" w14:paraId="2EEB9EB7" w14:textId="77777777" w:rsidTr="00B76A8A">
        <w:trPr>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382D5BE" w14:textId="415F608A" w:rsidR="00043FC4" w:rsidRPr="00955544" w:rsidRDefault="00043FC4" w:rsidP="00DB0E7D">
            <w:pPr>
              <w:rPr>
                <w:rFonts w:asciiTheme="majorHAnsi" w:hAnsiTheme="majorHAnsi"/>
                <w:sz w:val="20"/>
              </w:rPr>
            </w:pPr>
            <w:r>
              <w:rPr>
                <w:rFonts w:asciiTheme="majorHAnsi" w:hAnsiTheme="majorHAnsi"/>
                <w:sz w:val="20"/>
              </w:rPr>
              <w:t>FOLFNALIRI</w:t>
            </w:r>
          </w:p>
          <w:p w14:paraId="1D4EA7CD" w14:textId="7B79A6FD" w:rsidR="00043FC4" w:rsidRPr="00955544" w:rsidRDefault="00043FC4" w:rsidP="00DB0E7D">
            <w:pPr>
              <w:rPr>
                <w:rFonts w:asciiTheme="majorHAnsi" w:hAnsiTheme="majorHAnsi"/>
                <w:sz w:val="24"/>
              </w:rPr>
            </w:pPr>
            <w:r>
              <w:rPr>
                <w:rFonts w:asciiTheme="majorHAnsi" w:hAnsiTheme="majorHAnsi"/>
                <w:b w:val="0"/>
                <w:sz w:val="20"/>
              </w:rPr>
              <w:t>Drug Name</w:t>
            </w:r>
            <w:r w:rsidR="0023544F">
              <w:rPr>
                <w:rFonts w:asciiTheme="majorHAnsi" w:hAnsiTheme="majorHAnsi"/>
                <w:b w:val="0"/>
                <w:sz w:val="20"/>
              </w:rPr>
              <w:t xml:space="preserve"> &amp; Funding Status</w:t>
            </w:r>
          </w:p>
        </w:tc>
        <w:tc>
          <w:tcPr>
            <w:tcW w:w="7650" w:type="dxa"/>
            <w:vAlign w:val="center"/>
          </w:tcPr>
          <w:p w14:paraId="264C6E7F" w14:textId="77777777" w:rsidR="00043FC4" w:rsidRDefault="00043FC4" w:rsidP="00043FC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55544">
              <w:rPr>
                <w:rFonts w:asciiTheme="majorHAnsi" w:hAnsiTheme="majorHAnsi"/>
                <w:sz w:val="20"/>
              </w:rPr>
              <w:t>Updated</w:t>
            </w:r>
            <w:r>
              <w:rPr>
                <w:rFonts w:asciiTheme="majorHAnsi" w:hAnsiTheme="majorHAnsi"/>
                <w:sz w:val="20"/>
              </w:rPr>
              <w:t xml:space="preserve"> name of irinotecan product to liposomal irinotecan to align with Health Canada Product Monograph (previously nanoliposomal irinotecan as specified in NAPOLI-1)</w:t>
            </w:r>
            <w:r w:rsidR="0023544F">
              <w:rPr>
                <w:rFonts w:asciiTheme="majorHAnsi" w:hAnsiTheme="majorHAnsi"/>
                <w:sz w:val="20"/>
              </w:rPr>
              <w:t>.</w:t>
            </w:r>
          </w:p>
          <w:p w14:paraId="6D882BC7" w14:textId="5F0DDD51" w:rsidR="0023544F" w:rsidRPr="00955544" w:rsidRDefault="0023544F" w:rsidP="00043FC4">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Pr>
                <w:rFonts w:asciiTheme="majorHAnsi" w:hAnsiTheme="majorHAnsi"/>
                <w:sz w:val="20"/>
              </w:rPr>
              <w:t>Updated the funding status of liposomal irinotecan to blue to reflect universal compassionate access program availability.</w:t>
            </w:r>
          </w:p>
        </w:tc>
        <w:tc>
          <w:tcPr>
            <w:tcW w:w="630" w:type="dxa"/>
            <w:vAlign w:val="center"/>
          </w:tcPr>
          <w:p w14:paraId="1C045600" w14:textId="77777777" w:rsidR="00043FC4" w:rsidRPr="00955544" w:rsidRDefault="00043FC4" w:rsidP="00DB0E7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55544">
              <w:rPr>
                <w:rFonts w:asciiTheme="majorHAnsi" w:hAnsiTheme="majorHAnsi"/>
                <w:sz w:val="20"/>
              </w:rPr>
              <w:sym w:font="Wingdings" w:char="F0FC"/>
            </w:r>
          </w:p>
        </w:tc>
        <w:tc>
          <w:tcPr>
            <w:tcW w:w="900" w:type="dxa"/>
            <w:vAlign w:val="center"/>
          </w:tcPr>
          <w:p w14:paraId="6D63F645" w14:textId="6664A698" w:rsidR="00043FC4" w:rsidRPr="00955544" w:rsidRDefault="00043FC4" w:rsidP="00DB0E7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43FC4">
              <w:rPr>
                <w:rFonts w:asciiTheme="majorHAnsi" w:hAnsiTheme="majorHAnsi"/>
                <w:sz w:val="20"/>
              </w:rPr>
              <w:sym w:font="Wingdings" w:char="F0FC"/>
            </w:r>
          </w:p>
        </w:tc>
      </w:tr>
      <w:tr w:rsidR="00452C05" w:rsidRPr="00371A5E" w14:paraId="710295D1" w14:textId="77777777" w:rsidTr="00DB0E7D">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36BFA3FB" w14:textId="3A0E2029" w:rsidR="00452C05" w:rsidRPr="00043FC4" w:rsidRDefault="00452C05" w:rsidP="00DB0E7D">
            <w:pPr>
              <w:jc w:val="center"/>
              <w:rPr>
                <w:rFonts w:asciiTheme="majorHAnsi" w:hAnsiTheme="majorHAnsi"/>
                <w:sz w:val="20"/>
              </w:rPr>
            </w:pPr>
            <w:r>
              <w:rPr>
                <w:rFonts w:asciiTheme="majorHAnsi" w:hAnsiTheme="majorHAnsi"/>
                <w:sz w:val="20"/>
              </w:rPr>
              <w:t>Colorectal, Small Bowel &amp; Appendix – Palliative</w:t>
            </w:r>
          </w:p>
        </w:tc>
      </w:tr>
      <w:tr w:rsidR="00452C05" w:rsidRPr="00371A5E" w14:paraId="4385F703" w14:textId="77777777" w:rsidTr="00B76A8A">
        <w:trPr>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28D3B98" w14:textId="77777777" w:rsidR="00452C05" w:rsidRDefault="00452C05" w:rsidP="00452C05">
            <w:pPr>
              <w:rPr>
                <w:rFonts w:asciiTheme="majorHAnsi" w:hAnsiTheme="majorHAnsi"/>
                <w:b w:val="0"/>
                <w:sz w:val="20"/>
              </w:rPr>
            </w:pPr>
            <w:r w:rsidRPr="00452C05">
              <w:rPr>
                <w:rFonts w:asciiTheme="majorHAnsi" w:hAnsiTheme="majorHAnsi"/>
                <w:sz w:val="20"/>
              </w:rPr>
              <w:t>FOLFIRI+PNTM</w:t>
            </w:r>
          </w:p>
          <w:p w14:paraId="6CFD5DFB" w14:textId="5F340F9B" w:rsidR="00452C05" w:rsidRPr="00452C05" w:rsidRDefault="00452C05" w:rsidP="00452C05">
            <w:pPr>
              <w:rPr>
                <w:rFonts w:asciiTheme="majorHAnsi" w:hAnsiTheme="majorHAnsi"/>
                <w:b w:val="0"/>
                <w:sz w:val="20"/>
              </w:rPr>
            </w:pPr>
            <w:r>
              <w:rPr>
                <w:rFonts w:asciiTheme="majorHAnsi" w:hAnsiTheme="majorHAnsi"/>
                <w:b w:val="0"/>
                <w:sz w:val="20"/>
              </w:rPr>
              <w:t>Funding status</w:t>
            </w:r>
          </w:p>
        </w:tc>
        <w:tc>
          <w:tcPr>
            <w:tcW w:w="7650" w:type="dxa"/>
            <w:vAlign w:val="center"/>
          </w:tcPr>
          <w:p w14:paraId="4F0B4C4F" w14:textId="05660E27" w:rsidR="00452C05" w:rsidRPr="00955544" w:rsidRDefault="00452C05" w:rsidP="00452C0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t xml:space="preserve">Updated funding status of </w:t>
            </w:r>
            <w:r>
              <w:rPr>
                <w:rFonts w:asciiTheme="majorHAnsi" w:hAnsiTheme="majorHAnsi"/>
                <w:sz w:val="20"/>
              </w:rPr>
              <w:t>p</w:t>
            </w:r>
            <w:r w:rsidRPr="00452C05">
              <w:rPr>
                <w:rFonts w:asciiTheme="majorHAnsi" w:hAnsiTheme="majorHAnsi"/>
                <w:sz w:val="20"/>
              </w:rPr>
              <w:t>anitumumab</w:t>
            </w:r>
            <w:r>
              <w:rPr>
                <w:rFonts w:asciiTheme="majorHAnsi" w:hAnsiTheme="majorHAnsi"/>
                <w:sz w:val="20"/>
              </w:rPr>
              <w:t xml:space="preserve"> t</w:t>
            </w:r>
            <w:r w:rsidRPr="000672A6">
              <w:rPr>
                <w:rFonts w:asciiTheme="majorHAnsi" w:hAnsiTheme="majorHAnsi"/>
                <w:sz w:val="20"/>
              </w:rPr>
              <w:t>o black to reflect public funding availability via NDFP</w:t>
            </w:r>
            <w:r>
              <w:rPr>
                <w:rFonts w:asciiTheme="majorHAnsi" w:hAnsiTheme="majorHAnsi"/>
                <w:sz w:val="20"/>
              </w:rPr>
              <w:t xml:space="preserve"> when used in combination with chemotherapy</w:t>
            </w:r>
            <w:r w:rsidR="004608A3">
              <w:rPr>
                <w:rFonts w:asciiTheme="majorHAnsi" w:hAnsiTheme="majorHAnsi"/>
                <w:sz w:val="20"/>
              </w:rPr>
              <w:t xml:space="preserve"> in the first line setting</w:t>
            </w:r>
            <w:r w:rsidRPr="000672A6">
              <w:rPr>
                <w:rFonts w:asciiTheme="majorHAnsi" w:hAnsiTheme="majorHAnsi"/>
                <w:sz w:val="20"/>
              </w:rPr>
              <w:t xml:space="preserve">, effective </w:t>
            </w:r>
            <w:r>
              <w:rPr>
                <w:rFonts w:asciiTheme="majorHAnsi" w:hAnsiTheme="majorHAnsi"/>
                <w:sz w:val="20"/>
              </w:rPr>
              <w:t>September 1, 2017</w:t>
            </w:r>
            <w:r w:rsidRPr="000672A6">
              <w:rPr>
                <w:rFonts w:asciiTheme="majorHAnsi" w:hAnsiTheme="majorHAnsi"/>
                <w:sz w:val="20"/>
              </w:rPr>
              <w:t>.</w:t>
            </w:r>
          </w:p>
        </w:tc>
        <w:tc>
          <w:tcPr>
            <w:tcW w:w="630" w:type="dxa"/>
            <w:vAlign w:val="center"/>
          </w:tcPr>
          <w:p w14:paraId="7F7B62B7" w14:textId="6FC83BCB" w:rsidR="00452C05" w:rsidRPr="00955544" w:rsidRDefault="00452C05" w:rsidP="00452C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8755B">
              <w:rPr>
                <w:rFonts w:asciiTheme="majorHAnsi" w:hAnsiTheme="majorHAnsi"/>
                <w:sz w:val="20"/>
              </w:rPr>
              <w:sym w:font="Wingdings" w:char="F0FC"/>
            </w:r>
          </w:p>
        </w:tc>
        <w:tc>
          <w:tcPr>
            <w:tcW w:w="900" w:type="dxa"/>
            <w:vAlign w:val="center"/>
          </w:tcPr>
          <w:p w14:paraId="3B86F586" w14:textId="6FAADB8C" w:rsidR="00452C05" w:rsidRPr="00043FC4" w:rsidRDefault="00452C05" w:rsidP="00452C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8755B">
              <w:rPr>
                <w:rFonts w:asciiTheme="majorHAnsi" w:hAnsiTheme="majorHAnsi"/>
                <w:sz w:val="20"/>
              </w:rPr>
              <w:sym w:font="Wingdings" w:char="F0FC"/>
            </w:r>
          </w:p>
        </w:tc>
      </w:tr>
      <w:tr w:rsidR="00AE7D90" w:rsidRPr="00371A5E" w14:paraId="520E48B6" w14:textId="77777777" w:rsidTr="00B76A8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F413ABF" w14:textId="448C1710" w:rsidR="00AE7D90" w:rsidRDefault="00AE7D90" w:rsidP="00AE7D90">
            <w:pPr>
              <w:rPr>
                <w:rFonts w:asciiTheme="majorHAnsi" w:hAnsiTheme="majorHAnsi"/>
                <w:b w:val="0"/>
                <w:sz w:val="20"/>
              </w:rPr>
            </w:pPr>
            <w:r>
              <w:rPr>
                <w:rFonts w:asciiTheme="majorHAnsi" w:hAnsiTheme="majorHAnsi"/>
                <w:sz w:val="20"/>
              </w:rPr>
              <w:t>MFOLFOX6</w:t>
            </w:r>
            <w:r w:rsidRPr="00452C05">
              <w:rPr>
                <w:rFonts w:asciiTheme="majorHAnsi" w:hAnsiTheme="majorHAnsi"/>
                <w:sz w:val="20"/>
              </w:rPr>
              <w:t>+PNTM</w:t>
            </w:r>
          </w:p>
          <w:p w14:paraId="6F479405" w14:textId="247773ED" w:rsidR="00AE7D90" w:rsidRPr="00452C05" w:rsidRDefault="00AE7D90" w:rsidP="00AE7D90">
            <w:pPr>
              <w:rPr>
                <w:rFonts w:asciiTheme="majorHAnsi" w:hAnsiTheme="majorHAnsi"/>
                <w:sz w:val="20"/>
              </w:rPr>
            </w:pPr>
            <w:r>
              <w:rPr>
                <w:rFonts w:asciiTheme="majorHAnsi" w:hAnsiTheme="majorHAnsi"/>
                <w:b w:val="0"/>
                <w:sz w:val="20"/>
              </w:rPr>
              <w:t>Funding status</w:t>
            </w:r>
          </w:p>
        </w:tc>
        <w:tc>
          <w:tcPr>
            <w:tcW w:w="7650" w:type="dxa"/>
            <w:vAlign w:val="center"/>
          </w:tcPr>
          <w:p w14:paraId="28068465" w14:textId="15A709F7" w:rsidR="00AE7D90" w:rsidRPr="000672A6" w:rsidRDefault="00AE7D90" w:rsidP="00AE7D90">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672A6">
              <w:rPr>
                <w:rFonts w:asciiTheme="majorHAnsi" w:hAnsiTheme="majorHAnsi"/>
                <w:sz w:val="20"/>
              </w:rPr>
              <w:t xml:space="preserve">Updated funding status of </w:t>
            </w:r>
            <w:r>
              <w:rPr>
                <w:rFonts w:asciiTheme="majorHAnsi" w:hAnsiTheme="majorHAnsi"/>
                <w:sz w:val="20"/>
              </w:rPr>
              <w:t>p</w:t>
            </w:r>
            <w:r w:rsidRPr="00452C05">
              <w:rPr>
                <w:rFonts w:asciiTheme="majorHAnsi" w:hAnsiTheme="majorHAnsi"/>
                <w:sz w:val="20"/>
              </w:rPr>
              <w:t>anitumumab</w:t>
            </w:r>
            <w:r>
              <w:rPr>
                <w:rFonts w:asciiTheme="majorHAnsi" w:hAnsiTheme="majorHAnsi"/>
                <w:sz w:val="20"/>
              </w:rPr>
              <w:t xml:space="preserve"> t</w:t>
            </w:r>
            <w:r w:rsidRPr="000672A6">
              <w:rPr>
                <w:rFonts w:asciiTheme="majorHAnsi" w:hAnsiTheme="majorHAnsi"/>
                <w:sz w:val="20"/>
              </w:rPr>
              <w:t>o black to reflect public funding availability via NDFP</w:t>
            </w:r>
            <w:r>
              <w:rPr>
                <w:rFonts w:asciiTheme="majorHAnsi" w:hAnsiTheme="majorHAnsi"/>
                <w:sz w:val="20"/>
              </w:rPr>
              <w:t xml:space="preserve"> when used in combination with chemotherapy in the first line setting</w:t>
            </w:r>
            <w:r w:rsidRPr="000672A6">
              <w:rPr>
                <w:rFonts w:asciiTheme="majorHAnsi" w:hAnsiTheme="majorHAnsi"/>
                <w:sz w:val="20"/>
              </w:rPr>
              <w:t xml:space="preserve">, effective </w:t>
            </w:r>
            <w:r>
              <w:rPr>
                <w:rFonts w:asciiTheme="majorHAnsi" w:hAnsiTheme="majorHAnsi"/>
                <w:sz w:val="20"/>
              </w:rPr>
              <w:t>September 1, 2017</w:t>
            </w:r>
            <w:r w:rsidRPr="000672A6">
              <w:rPr>
                <w:rFonts w:asciiTheme="majorHAnsi" w:hAnsiTheme="majorHAnsi"/>
                <w:sz w:val="20"/>
              </w:rPr>
              <w:t>.</w:t>
            </w:r>
          </w:p>
        </w:tc>
        <w:tc>
          <w:tcPr>
            <w:tcW w:w="630" w:type="dxa"/>
            <w:vAlign w:val="center"/>
          </w:tcPr>
          <w:p w14:paraId="1D11E4D8" w14:textId="44360B6B" w:rsidR="00AE7D90" w:rsidRPr="0078755B" w:rsidRDefault="00AE7D90" w:rsidP="00AE7D9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8755B">
              <w:rPr>
                <w:rFonts w:asciiTheme="majorHAnsi" w:hAnsiTheme="majorHAnsi"/>
                <w:sz w:val="20"/>
              </w:rPr>
              <w:sym w:font="Wingdings" w:char="F0FC"/>
            </w:r>
          </w:p>
        </w:tc>
        <w:tc>
          <w:tcPr>
            <w:tcW w:w="900" w:type="dxa"/>
            <w:vAlign w:val="center"/>
          </w:tcPr>
          <w:p w14:paraId="5284F741" w14:textId="6860D4AC" w:rsidR="00AE7D90" w:rsidRPr="0078755B" w:rsidRDefault="00AE7D90" w:rsidP="00AE7D9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8755B">
              <w:rPr>
                <w:rFonts w:asciiTheme="majorHAnsi" w:hAnsiTheme="majorHAnsi"/>
                <w:sz w:val="20"/>
              </w:rPr>
              <w:sym w:font="Wingdings" w:char="F0FC"/>
            </w:r>
          </w:p>
        </w:tc>
      </w:tr>
    </w:tbl>
    <w:p w14:paraId="4120992F" w14:textId="5D37B907" w:rsidR="00043FC4" w:rsidRDefault="00043FC4" w:rsidP="0004308A"/>
    <w:p w14:paraId="7869B853" w14:textId="35393657" w:rsidR="00FB5D32" w:rsidRPr="00955544" w:rsidRDefault="00C66362" w:rsidP="00FB5D32">
      <w:pPr>
        <w:rPr>
          <w:b/>
        </w:rPr>
      </w:pPr>
      <w:r>
        <w:rPr>
          <w:b/>
        </w:rPr>
        <w:t>LUNG</w:t>
      </w:r>
    </w:p>
    <w:tbl>
      <w:tblPr>
        <w:tblStyle w:val="GridTable4-Accent5"/>
        <w:tblW w:w="10795" w:type="dxa"/>
        <w:tblLayout w:type="fixed"/>
        <w:tblLook w:val="04A0" w:firstRow="1" w:lastRow="0" w:firstColumn="1" w:lastColumn="0" w:noHBand="0" w:noVBand="1"/>
      </w:tblPr>
      <w:tblGrid>
        <w:gridCol w:w="1615"/>
        <w:gridCol w:w="7650"/>
        <w:gridCol w:w="630"/>
        <w:gridCol w:w="900"/>
      </w:tblGrid>
      <w:tr w:rsidR="00FB5D32" w:rsidRPr="00955544" w14:paraId="4275D0CE" w14:textId="77777777" w:rsidTr="00B76A8A">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AD15373" w14:textId="77777777" w:rsidR="00FB5D32" w:rsidRPr="00955544" w:rsidRDefault="00FB5D32" w:rsidP="00FB5D32">
            <w:pPr>
              <w:rPr>
                <w:rFonts w:asciiTheme="majorHAnsi" w:hAnsiTheme="majorHAnsi"/>
                <w:b w:val="0"/>
                <w:sz w:val="20"/>
              </w:rPr>
            </w:pPr>
            <w:r w:rsidRPr="00955544">
              <w:rPr>
                <w:rFonts w:asciiTheme="majorHAnsi" w:hAnsiTheme="majorHAnsi"/>
                <w:sz w:val="20"/>
              </w:rPr>
              <w:t>Updated Section</w:t>
            </w:r>
          </w:p>
        </w:tc>
        <w:tc>
          <w:tcPr>
            <w:tcW w:w="7650" w:type="dxa"/>
            <w:vAlign w:val="center"/>
          </w:tcPr>
          <w:p w14:paraId="1B7B09AB" w14:textId="77777777" w:rsidR="00FB5D32" w:rsidRPr="00955544" w:rsidRDefault="00FB5D32" w:rsidP="00FB5D32">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955544">
              <w:rPr>
                <w:rFonts w:asciiTheme="majorHAnsi" w:hAnsiTheme="majorHAnsi"/>
                <w:sz w:val="20"/>
              </w:rPr>
              <w:t>Change Description</w:t>
            </w:r>
          </w:p>
        </w:tc>
        <w:tc>
          <w:tcPr>
            <w:tcW w:w="630" w:type="dxa"/>
            <w:vAlign w:val="center"/>
          </w:tcPr>
          <w:p w14:paraId="5A2EA303" w14:textId="77777777" w:rsidR="00FB5D32" w:rsidRPr="00955544" w:rsidRDefault="00FB5D32" w:rsidP="00FB5D3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955544">
              <w:rPr>
                <w:rFonts w:asciiTheme="majorHAnsi" w:hAnsiTheme="majorHAnsi"/>
                <w:sz w:val="20"/>
              </w:rPr>
              <w:t>ST-QBP</w:t>
            </w:r>
          </w:p>
        </w:tc>
        <w:tc>
          <w:tcPr>
            <w:tcW w:w="900" w:type="dxa"/>
            <w:vAlign w:val="center"/>
          </w:tcPr>
          <w:p w14:paraId="4A308547" w14:textId="77777777" w:rsidR="00FB5D32" w:rsidRPr="00955544" w:rsidRDefault="00FB5D32" w:rsidP="00FB5D3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955544">
              <w:rPr>
                <w:rFonts w:asciiTheme="majorHAnsi" w:hAnsiTheme="majorHAnsi"/>
                <w:sz w:val="20"/>
              </w:rPr>
              <w:t>DF</w:t>
            </w:r>
          </w:p>
        </w:tc>
      </w:tr>
      <w:tr w:rsidR="00FB5D32" w:rsidRPr="00955544" w14:paraId="50B962E6" w14:textId="77777777" w:rsidTr="00FB5D3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3CD84AC6" w14:textId="0BA2FA0D" w:rsidR="00FB5D32" w:rsidRPr="00955544" w:rsidRDefault="00FB5D32" w:rsidP="00FB5D32">
            <w:pPr>
              <w:jc w:val="center"/>
              <w:rPr>
                <w:rFonts w:asciiTheme="majorHAnsi" w:hAnsiTheme="majorHAnsi"/>
                <w:sz w:val="20"/>
              </w:rPr>
            </w:pPr>
            <w:r w:rsidRPr="00955544">
              <w:rPr>
                <w:rFonts w:asciiTheme="majorHAnsi" w:hAnsiTheme="majorHAnsi"/>
                <w:sz w:val="20"/>
              </w:rPr>
              <w:t>Non-Small Cell –</w:t>
            </w:r>
            <w:r w:rsidR="00955544">
              <w:rPr>
                <w:rFonts w:asciiTheme="majorHAnsi" w:hAnsiTheme="majorHAnsi"/>
                <w:sz w:val="20"/>
              </w:rPr>
              <w:t xml:space="preserve"> </w:t>
            </w:r>
            <w:r w:rsidRPr="00955544">
              <w:rPr>
                <w:rFonts w:asciiTheme="majorHAnsi" w:hAnsiTheme="majorHAnsi"/>
                <w:sz w:val="20"/>
              </w:rPr>
              <w:t xml:space="preserve">Palliative </w:t>
            </w:r>
          </w:p>
        </w:tc>
      </w:tr>
      <w:tr w:rsidR="00FB5D32" w:rsidRPr="00371A5E" w14:paraId="6119E675" w14:textId="77777777" w:rsidTr="00B76A8A">
        <w:trPr>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313EAA4" w14:textId="73CB569F" w:rsidR="00FB5D32" w:rsidRPr="00955544" w:rsidRDefault="00FB5D32" w:rsidP="00FB5D32">
            <w:pPr>
              <w:rPr>
                <w:rFonts w:asciiTheme="majorHAnsi" w:hAnsiTheme="majorHAnsi"/>
                <w:sz w:val="20"/>
              </w:rPr>
            </w:pPr>
            <w:r w:rsidRPr="00955544">
              <w:rPr>
                <w:rFonts w:asciiTheme="majorHAnsi" w:hAnsiTheme="majorHAnsi"/>
                <w:sz w:val="20"/>
              </w:rPr>
              <w:t>PEMB</w:t>
            </w:r>
          </w:p>
          <w:p w14:paraId="5E1D94A8" w14:textId="46F35572" w:rsidR="00FB5D32" w:rsidRPr="00955544" w:rsidRDefault="00FB5D32" w:rsidP="00FB5D32">
            <w:pPr>
              <w:rPr>
                <w:rFonts w:asciiTheme="majorHAnsi" w:hAnsiTheme="majorHAnsi"/>
                <w:sz w:val="24"/>
              </w:rPr>
            </w:pPr>
            <w:r w:rsidRPr="00955544">
              <w:rPr>
                <w:rFonts w:asciiTheme="majorHAnsi" w:hAnsiTheme="majorHAnsi"/>
                <w:b w:val="0"/>
                <w:sz w:val="20"/>
              </w:rPr>
              <w:t>Funding Status</w:t>
            </w:r>
          </w:p>
        </w:tc>
        <w:tc>
          <w:tcPr>
            <w:tcW w:w="7650" w:type="dxa"/>
            <w:vAlign w:val="center"/>
          </w:tcPr>
          <w:p w14:paraId="6C24B576" w14:textId="163FDD76" w:rsidR="00FB5D32" w:rsidRPr="00955544" w:rsidRDefault="00FB5D32" w:rsidP="00955544">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955544">
              <w:rPr>
                <w:rFonts w:asciiTheme="majorHAnsi" w:hAnsiTheme="majorHAnsi"/>
                <w:sz w:val="20"/>
              </w:rPr>
              <w:t xml:space="preserve">Updated funding status of </w:t>
            </w:r>
            <w:r w:rsidR="00955544">
              <w:rPr>
                <w:rFonts w:asciiTheme="majorHAnsi" w:hAnsiTheme="majorHAnsi"/>
                <w:sz w:val="20"/>
              </w:rPr>
              <w:t>p</w:t>
            </w:r>
            <w:r w:rsidRPr="00955544">
              <w:rPr>
                <w:rFonts w:asciiTheme="majorHAnsi" w:hAnsiTheme="majorHAnsi"/>
                <w:sz w:val="20"/>
              </w:rPr>
              <w:t xml:space="preserve">embrolizumab to blue to reflect universal compassionate access program availability. </w:t>
            </w:r>
          </w:p>
        </w:tc>
        <w:tc>
          <w:tcPr>
            <w:tcW w:w="630" w:type="dxa"/>
            <w:vAlign w:val="center"/>
          </w:tcPr>
          <w:p w14:paraId="57527071" w14:textId="77777777" w:rsidR="00FB5D32" w:rsidRPr="00955544" w:rsidRDefault="00FB5D32" w:rsidP="00FB5D3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55544">
              <w:rPr>
                <w:rFonts w:asciiTheme="majorHAnsi" w:hAnsiTheme="majorHAnsi"/>
                <w:sz w:val="20"/>
              </w:rPr>
              <w:sym w:font="Wingdings" w:char="F0FC"/>
            </w:r>
          </w:p>
        </w:tc>
        <w:tc>
          <w:tcPr>
            <w:tcW w:w="900" w:type="dxa"/>
            <w:vAlign w:val="center"/>
          </w:tcPr>
          <w:p w14:paraId="10B09391" w14:textId="662ADAF1" w:rsidR="00FB5D32" w:rsidRPr="00955544" w:rsidRDefault="003D0F40" w:rsidP="00FB5D3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65EAB68A" w14:textId="77777777" w:rsidR="00FB5D32" w:rsidRPr="00371A5E" w:rsidRDefault="00FB5D32" w:rsidP="0004308A">
      <w:pPr>
        <w:rPr>
          <w:highlight w:val="yellow"/>
        </w:rPr>
      </w:pPr>
    </w:p>
    <w:p w14:paraId="121B54C7" w14:textId="2145C087" w:rsidR="0027138A" w:rsidRPr="00B40DE5" w:rsidRDefault="00C66362" w:rsidP="0027138A">
      <w:pPr>
        <w:rPr>
          <w:b/>
        </w:rPr>
      </w:pPr>
      <w:r w:rsidRPr="00C66362">
        <w:rPr>
          <w:b/>
        </w:rPr>
        <w:t>HEAD &amp; NECK</w:t>
      </w:r>
    </w:p>
    <w:tbl>
      <w:tblPr>
        <w:tblStyle w:val="GridTable4-Accent5"/>
        <w:tblW w:w="10795" w:type="dxa"/>
        <w:tblLayout w:type="fixed"/>
        <w:tblLook w:val="04A0" w:firstRow="1" w:lastRow="0" w:firstColumn="1" w:lastColumn="0" w:noHBand="0" w:noVBand="1"/>
      </w:tblPr>
      <w:tblGrid>
        <w:gridCol w:w="1615"/>
        <w:gridCol w:w="7650"/>
        <w:gridCol w:w="630"/>
        <w:gridCol w:w="900"/>
      </w:tblGrid>
      <w:tr w:rsidR="0027138A" w:rsidRPr="00B40DE5" w14:paraId="0932B169" w14:textId="77777777" w:rsidTr="00B76A8A">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D9022B8" w14:textId="77777777" w:rsidR="0027138A" w:rsidRPr="00B40DE5" w:rsidRDefault="0027138A" w:rsidP="00FB5D32">
            <w:pPr>
              <w:rPr>
                <w:rFonts w:asciiTheme="majorHAnsi" w:hAnsiTheme="majorHAnsi"/>
                <w:b w:val="0"/>
                <w:sz w:val="20"/>
              </w:rPr>
            </w:pPr>
            <w:r w:rsidRPr="00B40DE5">
              <w:rPr>
                <w:rFonts w:asciiTheme="majorHAnsi" w:hAnsiTheme="majorHAnsi"/>
                <w:sz w:val="20"/>
              </w:rPr>
              <w:t>Updated Section</w:t>
            </w:r>
          </w:p>
        </w:tc>
        <w:tc>
          <w:tcPr>
            <w:tcW w:w="7650" w:type="dxa"/>
            <w:vAlign w:val="center"/>
          </w:tcPr>
          <w:p w14:paraId="5D90D12C" w14:textId="77777777" w:rsidR="0027138A" w:rsidRPr="00B40DE5" w:rsidRDefault="0027138A" w:rsidP="00FB5D32">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B40DE5">
              <w:rPr>
                <w:rFonts w:asciiTheme="majorHAnsi" w:hAnsiTheme="majorHAnsi"/>
                <w:sz w:val="20"/>
              </w:rPr>
              <w:t>Change Description</w:t>
            </w:r>
          </w:p>
        </w:tc>
        <w:tc>
          <w:tcPr>
            <w:tcW w:w="630" w:type="dxa"/>
            <w:vAlign w:val="center"/>
          </w:tcPr>
          <w:p w14:paraId="17B56725" w14:textId="77777777" w:rsidR="0027138A" w:rsidRPr="00B40DE5" w:rsidRDefault="0027138A" w:rsidP="00FB5D3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t>ST-QBP</w:t>
            </w:r>
          </w:p>
        </w:tc>
        <w:tc>
          <w:tcPr>
            <w:tcW w:w="900" w:type="dxa"/>
            <w:vAlign w:val="center"/>
          </w:tcPr>
          <w:p w14:paraId="2542A7F9" w14:textId="77777777" w:rsidR="0027138A" w:rsidRPr="00B40DE5" w:rsidRDefault="0027138A" w:rsidP="00FB5D3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t>DF</w:t>
            </w:r>
          </w:p>
        </w:tc>
      </w:tr>
      <w:tr w:rsidR="0027138A" w:rsidRPr="00B40DE5" w14:paraId="602AFFEB" w14:textId="77777777" w:rsidTr="00FB5D3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8CCB43A" w14:textId="6BC8C1F3" w:rsidR="0027138A" w:rsidRPr="00B40DE5" w:rsidRDefault="00340267" w:rsidP="00FB5D32">
            <w:pPr>
              <w:jc w:val="center"/>
              <w:rPr>
                <w:rFonts w:asciiTheme="majorHAnsi" w:hAnsiTheme="majorHAnsi"/>
                <w:sz w:val="20"/>
              </w:rPr>
            </w:pPr>
            <w:r w:rsidRPr="00B40DE5">
              <w:rPr>
                <w:rFonts w:asciiTheme="majorHAnsi" w:hAnsiTheme="majorHAnsi"/>
                <w:sz w:val="20"/>
              </w:rPr>
              <w:t>Palliative</w:t>
            </w:r>
          </w:p>
        </w:tc>
      </w:tr>
      <w:tr w:rsidR="00632697" w:rsidRPr="00B40DE5" w14:paraId="6AC84078" w14:textId="77777777" w:rsidTr="00632697">
        <w:trPr>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5D3AC2F" w14:textId="77777777" w:rsidR="00632697" w:rsidRPr="00B40DE5" w:rsidRDefault="00632697" w:rsidP="00632697">
            <w:pPr>
              <w:rPr>
                <w:rFonts w:asciiTheme="majorHAnsi" w:hAnsiTheme="majorHAnsi"/>
                <w:sz w:val="20"/>
              </w:rPr>
            </w:pPr>
            <w:r w:rsidRPr="00B40DE5">
              <w:rPr>
                <w:rFonts w:asciiTheme="majorHAnsi" w:hAnsiTheme="majorHAnsi"/>
                <w:sz w:val="20"/>
              </w:rPr>
              <w:t>CAPECISP</w:t>
            </w:r>
          </w:p>
          <w:p w14:paraId="1F38CBBD" w14:textId="14815082" w:rsidR="00632697" w:rsidRPr="00B40DE5" w:rsidRDefault="00632697" w:rsidP="00632697">
            <w:pPr>
              <w:rPr>
                <w:rFonts w:asciiTheme="majorHAnsi" w:hAnsiTheme="majorHAnsi"/>
                <w:sz w:val="24"/>
              </w:rPr>
            </w:pPr>
            <w:r w:rsidRPr="00B40DE5">
              <w:rPr>
                <w:rFonts w:asciiTheme="majorHAnsi" w:hAnsiTheme="majorHAnsi"/>
                <w:b w:val="0"/>
                <w:sz w:val="20"/>
              </w:rPr>
              <w:t>New Regimen</w:t>
            </w:r>
          </w:p>
        </w:tc>
        <w:tc>
          <w:tcPr>
            <w:tcW w:w="7650" w:type="dxa"/>
            <w:vAlign w:val="center"/>
          </w:tcPr>
          <w:p w14:paraId="14C3133A" w14:textId="77777777" w:rsidR="00632697" w:rsidRPr="00B40DE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t>CISplatin 75 mg/m</w:t>
            </w:r>
            <w:r w:rsidRPr="004D5ED9">
              <w:rPr>
                <w:rFonts w:asciiTheme="majorHAnsi" w:hAnsiTheme="majorHAnsi"/>
                <w:sz w:val="20"/>
                <w:vertAlign w:val="superscript"/>
              </w:rPr>
              <w:t>2</w:t>
            </w:r>
            <w:r w:rsidRPr="00B40DE5">
              <w:rPr>
                <w:rFonts w:asciiTheme="majorHAnsi" w:hAnsiTheme="majorHAnsi"/>
                <w:sz w:val="20"/>
              </w:rPr>
              <w:t xml:space="preserve"> IV day 1;</w:t>
            </w:r>
          </w:p>
          <w:p w14:paraId="1AC543AE" w14:textId="39FD84B8" w:rsidR="00632697" w:rsidRPr="00B40DE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B40DE5">
              <w:rPr>
                <w:rFonts w:asciiTheme="majorHAnsi" w:hAnsiTheme="majorHAnsi"/>
                <w:color w:val="FF0000"/>
                <w:sz w:val="20"/>
              </w:rPr>
              <w:t>Capecitabine 1000 mg/m</w:t>
            </w:r>
            <w:r w:rsidRPr="004D5ED9">
              <w:rPr>
                <w:rFonts w:asciiTheme="majorHAnsi" w:hAnsiTheme="majorHAnsi"/>
                <w:color w:val="FF0000"/>
                <w:sz w:val="20"/>
                <w:vertAlign w:val="superscript"/>
              </w:rPr>
              <w:t>2</w:t>
            </w:r>
            <w:r w:rsidRPr="00B40DE5">
              <w:rPr>
                <w:rFonts w:asciiTheme="majorHAnsi" w:hAnsiTheme="majorHAnsi"/>
                <w:color w:val="FF0000"/>
                <w:sz w:val="20"/>
              </w:rPr>
              <w:t xml:space="preserve"> PO bid days 1-14 </w:t>
            </w:r>
            <w:r>
              <w:rPr>
                <w:rFonts w:asciiTheme="majorHAnsi" w:hAnsiTheme="majorHAnsi"/>
                <w:color w:val="FF0000"/>
                <w:sz w:val="20"/>
              </w:rPr>
              <w:t>–</w:t>
            </w:r>
            <w:r w:rsidRPr="00B40DE5">
              <w:rPr>
                <w:rFonts w:asciiTheme="majorHAnsi" w:hAnsiTheme="majorHAnsi"/>
                <w:color w:val="FF0000"/>
                <w:sz w:val="20"/>
              </w:rPr>
              <w:t xml:space="preserve"> not</w:t>
            </w:r>
            <w:r>
              <w:rPr>
                <w:rFonts w:asciiTheme="majorHAnsi" w:hAnsiTheme="majorHAnsi"/>
                <w:color w:val="FF0000"/>
                <w:sz w:val="20"/>
              </w:rPr>
              <w:t xml:space="preserve"> </w:t>
            </w:r>
            <w:r w:rsidRPr="00B40DE5">
              <w:rPr>
                <w:rFonts w:asciiTheme="majorHAnsi" w:hAnsiTheme="majorHAnsi"/>
                <w:color w:val="FF0000"/>
                <w:sz w:val="20"/>
              </w:rPr>
              <w:t>currently publicly funded for this regimen and intent</w:t>
            </w:r>
            <w:r>
              <w:rPr>
                <w:rFonts w:asciiTheme="majorHAnsi" w:hAnsiTheme="majorHAnsi"/>
                <w:color w:val="FF0000"/>
                <w:sz w:val="20"/>
              </w:rPr>
              <w:t>.</w:t>
            </w:r>
          </w:p>
          <w:p w14:paraId="77FA365A" w14:textId="10088A9B" w:rsidR="00632697" w:rsidRPr="00B40DE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Pr>
                <w:rFonts w:asciiTheme="majorHAnsi" w:hAnsiTheme="majorHAnsi"/>
                <w:sz w:val="20"/>
              </w:rPr>
              <w:t>Q</w:t>
            </w:r>
            <w:r w:rsidRPr="00B40DE5">
              <w:rPr>
                <w:rFonts w:asciiTheme="majorHAnsi" w:hAnsiTheme="majorHAnsi"/>
                <w:sz w:val="20"/>
              </w:rPr>
              <w:t>21 days</w:t>
            </w:r>
          </w:p>
        </w:tc>
        <w:tc>
          <w:tcPr>
            <w:tcW w:w="630" w:type="dxa"/>
            <w:vAlign w:val="center"/>
          </w:tcPr>
          <w:p w14:paraId="550411FB" w14:textId="77777777" w:rsidR="00632697" w:rsidRPr="00B40DE5"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sym w:font="Wingdings" w:char="F0FC"/>
            </w:r>
          </w:p>
        </w:tc>
        <w:tc>
          <w:tcPr>
            <w:tcW w:w="900" w:type="dxa"/>
            <w:vAlign w:val="center"/>
          </w:tcPr>
          <w:p w14:paraId="1832AA9E" w14:textId="05996513" w:rsidR="00632697" w:rsidRPr="00B40DE5"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35849">
              <w:rPr>
                <w:rFonts w:asciiTheme="majorHAnsi" w:hAnsiTheme="majorHAnsi"/>
                <w:sz w:val="20"/>
              </w:rPr>
              <w:sym w:font="Wingdings" w:char="F0FC"/>
            </w:r>
          </w:p>
        </w:tc>
      </w:tr>
      <w:tr w:rsidR="00632697" w:rsidRPr="00B40DE5" w14:paraId="764DB26F" w14:textId="77777777" w:rsidTr="00632697">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60AA4B1" w14:textId="77777777" w:rsidR="00632697" w:rsidRPr="00B40DE5" w:rsidRDefault="00632697" w:rsidP="00632697">
            <w:pPr>
              <w:rPr>
                <w:rFonts w:asciiTheme="majorHAnsi" w:hAnsiTheme="majorHAnsi"/>
                <w:sz w:val="20"/>
              </w:rPr>
            </w:pPr>
            <w:r w:rsidRPr="00B40DE5">
              <w:rPr>
                <w:rFonts w:asciiTheme="majorHAnsi" w:hAnsiTheme="majorHAnsi"/>
                <w:sz w:val="20"/>
              </w:rPr>
              <w:t xml:space="preserve">CAPECRBP </w:t>
            </w:r>
          </w:p>
          <w:p w14:paraId="7642AA82" w14:textId="715CF6AF" w:rsidR="00632697" w:rsidRPr="00B40DE5" w:rsidRDefault="00632697" w:rsidP="00632697">
            <w:pPr>
              <w:rPr>
                <w:rFonts w:asciiTheme="majorHAnsi" w:hAnsiTheme="majorHAnsi"/>
                <w:sz w:val="20"/>
              </w:rPr>
            </w:pPr>
            <w:r w:rsidRPr="00B40DE5">
              <w:rPr>
                <w:rFonts w:asciiTheme="majorHAnsi" w:hAnsiTheme="majorHAnsi"/>
                <w:b w:val="0"/>
                <w:sz w:val="20"/>
              </w:rPr>
              <w:t>New Regimen</w:t>
            </w:r>
          </w:p>
        </w:tc>
        <w:tc>
          <w:tcPr>
            <w:tcW w:w="7650" w:type="dxa"/>
            <w:vAlign w:val="center"/>
          </w:tcPr>
          <w:p w14:paraId="45C70CE5" w14:textId="77777777" w:rsidR="00632697" w:rsidRPr="00B40DE5" w:rsidRDefault="00632697" w:rsidP="0063269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40DE5">
              <w:rPr>
                <w:rFonts w:asciiTheme="majorHAnsi" w:hAnsiTheme="majorHAnsi"/>
                <w:sz w:val="20"/>
              </w:rPr>
              <w:t xml:space="preserve">CARBOplatin AUC 5 IV day 1; </w:t>
            </w:r>
          </w:p>
          <w:p w14:paraId="004678F3" w14:textId="69923432" w:rsidR="00632697" w:rsidRPr="00B40DE5" w:rsidRDefault="00632697" w:rsidP="00632697">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B40DE5">
              <w:rPr>
                <w:rFonts w:asciiTheme="majorHAnsi" w:hAnsiTheme="majorHAnsi"/>
                <w:color w:val="FF0000"/>
                <w:sz w:val="20"/>
              </w:rPr>
              <w:t>Capecitabine 1000 mg/m</w:t>
            </w:r>
            <w:r w:rsidRPr="004D5ED9">
              <w:rPr>
                <w:rFonts w:asciiTheme="majorHAnsi" w:hAnsiTheme="majorHAnsi"/>
                <w:color w:val="FF0000"/>
                <w:sz w:val="20"/>
                <w:vertAlign w:val="superscript"/>
              </w:rPr>
              <w:t>2</w:t>
            </w:r>
            <w:r w:rsidRPr="00B40DE5">
              <w:rPr>
                <w:rFonts w:asciiTheme="majorHAnsi" w:hAnsiTheme="majorHAnsi"/>
                <w:color w:val="FF0000"/>
                <w:sz w:val="20"/>
              </w:rPr>
              <w:t xml:space="preserve"> PO bid days 1-14 </w:t>
            </w:r>
            <w:r>
              <w:rPr>
                <w:rFonts w:asciiTheme="majorHAnsi" w:hAnsiTheme="majorHAnsi"/>
                <w:color w:val="FF0000"/>
                <w:sz w:val="20"/>
              </w:rPr>
              <w:t>–</w:t>
            </w:r>
            <w:r w:rsidRPr="00B40DE5">
              <w:rPr>
                <w:rFonts w:asciiTheme="majorHAnsi" w:hAnsiTheme="majorHAnsi"/>
                <w:color w:val="FF0000"/>
                <w:sz w:val="20"/>
              </w:rPr>
              <w:t xml:space="preserve"> not</w:t>
            </w:r>
            <w:r>
              <w:rPr>
                <w:rFonts w:asciiTheme="majorHAnsi" w:hAnsiTheme="majorHAnsi"/>
                <w:color w:val="FF0000"/>
                <w:sz w:val="20"/>
              </w:rPr>
              <w:t xml:space="preserve"> </w:t>
            </w:r>
            <w:r w:rsidRPr="00B40DE5">
              <w:rPr>
                <w:rFonts w:asciiTheme="majorHAnsi" w:hAnsiTheme="majorHAnsi"/>
                <w:color w:val="FF0000"/>
                <w:sz w:val="20"/>
              </w:rPr>
              <w:t>currently publicly funded for this regimen and intent.</w:t>
            </w:r>
          </w:p>
          <w:p w14:paraId="76943303" w14:textId="2A9AA7E5" w:rsidR="00632697" w:rsidRPr="00B40DE5" w:rsidRDefault="00632697" w:rsidP="0063269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40DE5">
              <w:rPr>
                <w:rFonts w:asciiTheme="majorHAnsi" w:hAnsiTheme="majorHAnsi"/>
                <w:sz w:val="20"/>
              </w:rPr>
              <w:t>Q28 days</w:t>
            </w:r>
          </w:p>
        </w:tc>
        <w:tc>
          <w:tcPr>
            <w:tcW w:w="630" w:type="dxa"/>
            <w:vAlign w:val="center"/>
          </w:tcPr>
          <w:p w14:paraId="2E75E89C" w14:textId="76AC3731" w:rsidR="00632697" w:rsidRPr="00B40DE5" w:rsidRDefault="00632697" w:rsidP="0063269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40DE5">
              <w:rPr>
                <w:rFonts w:asciiTheme="majorHAnsi" w:hAnsiTheme="majorHAnsi"/>
                <w:sz w:val="20"/>
              </w:rPr>
              <w:sym w:font="Wingdings" w:char="F0FC"/>
            </w:r>
          </w:p>
        </w:tc>
        <w:tc>
          <w:tcPr>
            <w:tcW w:w="900" w:type="dxa"/>
            <w:vAlign w:val="center"/>
          </w:tcPr>
          <w:p w14:paraId="7C697F83" w14:textId="408A2CE4" w:rsidR="00632697" w:rsidRPr="00B40DE5" w:rsidRDefault="00632697" w:rsidP="0063269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35849">
              <w:rPr>
                <w:rFonts w:asciiTheme="majorHAnsi" w:hAnsiTheme="majorHAnsi"/>
                <w:sz w:val="20"/>
              </w:rPr>
              <w:sym w:font="Wingdings" w:char="F0FC"/>
            </w:r>
          </w:p>
        </w:tc>
      </w:tr>
      <w:tr w:rsidR="00632697" w:rsidRPr="00B40DE5" w14:paraId="5F6942A4" w14:textId="77777777" w:rsidTr="00632697">
        <w:trPr>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02BF035" w14:textId="77777777" w:rsidR="00632697" w:rsidRPr="00B40DE5" w:rsidRDefault="00632697" w:rsidP="00632697">
            <w:pPr>
              <w:rPr>
                <w:rFonts w:asciiTheme="majorHAnsi" w:hAnsiTheme="majorHAnsi"/>
                <w:sz w:val="20"/>
              </w:rPr>
            </w:pPr>
            <w:r w:rsidRPr="00B40DE5">
              <w:rPr>
                <w:rFonts w:asciiTheme="majorHAnsi" w:hAnsiTheme="majorHAnsi"/>
                <w:sz w:val="20"/>
              </w:rPr>
              <w:t>CAPECISP+CETU</w:t>
            </w:r>
          </w:p>
          <w:p w14:paraId="2E9A28B0" w14:textId="32CA2178" w:rsidR="00632697" w:rsidRPr="00B40DE5" w:rsidRDefault="00632697" w:rsidP="00632697">
            <w:pPr>
              <w:rPr>
                <w:rFonts w:asciiTheme="majorHAnsi" w:hAnsiTheme="majorHAnsi"/>
                <w:sz w:val="20"/>
              </w:rPr>
            </w:pPr>
            <w:r w:rsidRPr="00B40DE5">
              <w:rPr>
                <w:rFonts w:asciiTheme="majorHAnsi" w:hAnsiTheme="majorHAnsi"/>
                <w:b w:val="0"/>
                <w:sz w:val="20"/>
              </w:rPr>
              <w:t>New Regimen</w:t>
            </w:r>
          </w:p>
        </w:tc>
        <w:tc>
          <w:tcPr>
            <w:tcW w:w="7650" w:type="dxa"/>
            <w:vAlign w:val="center"/>
          </w:tcPr>
          <w:p w14:paraId="53670032" w14:textId="77777777" w:rsidR="00632697" w:rsidRPr="00B40DE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t>CISplatin 100 mg/m</w:t>
            </w:r>
            <w:r w:rsidRPr="004D5ED9">
              <w:rPr>
                <w:rFonts w:asciiTheme="majorHAnsi" w:hAnsiTheme="majorHAnsi"/>
                <w:sz w:val="20"/>
                <w:vertAlign w:val="superscript"/>
              </w:rPr>
              <w:t>2</w:t>
            </w:r>
            <w:r w:rsidRPr="00B40DE5">
              <w:rPr>
                <w:rFonts w:asciiTheme="majorHAnsi" w:hAnsiTheme="majorHAnsi"/>
                <w:sz w:val="20"/>
              </w:rPr>
              <w:t xml:space="preserve"> IV day 1; </w:t>
            </w:r>
          </w:p>
          <w:p w14:paraId="317F57B4" w14:textId="426254F7" w:rsidR="00632697" w:rsidRPr="00B40DE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B40DE5">
              <w:rPr>
                <w:rFonts w:asciiTheme="majorHAnsi" w:hAnsiTheme="majorHAnsi"/>
                <w:color w:val="FF0000"/>
                <w:sz w:val="20"/>
              </w:rPr>
              <w:lastRenderedPageBreak/>
              <w:t>Capecitabine 1000 mg/m</w:t>
            </w:r>
            <w:r w:rsidRPr="004D5ED9">
              <w:rPr>
                <w:rFonts w:asciiTheme="majorHAnsi" w:hAnsiTheme="majorHAnsi"/>
                <w:color w:val="FF0000"/>
                <w:sz w:val="20"/>
                <w:vertAlign w:val="superscript"/>
              </w:rPr>
              <w:t>2</w:t>
            </w:r>
            <w:r w:rsidRPr="00B40DE5">
              <w:rPr>
                <w:rFonts w:asciiTheme="majorHAnsi" w:hAnsiTheme="majorHAnsi"/>
                <w:color w:val="FF0000"/>
                <w:sz w:val="20"/>
              </w:rPr>
              <w:t xml:space="preserve"> PO bid days 1-14 </w:t>
            </w:r>
            <w:r>
              <w:rPr>
                <w:rFonts w:asciiTheme="majorHAnsi" w:hAnsiTheme="majorHAnsi"/>
                <w:color w:val="FF0000"/>
                <w:sz w:val="20"/>
              </w:rPr>
              <w:t>–</w:t>
            </w:r>
            <w:r w:rsidRPr="00B40DE5">
              <w:rPr>
                <w:rFonts w:asciiTheme="majorHAnsi" w:hAnsiTheme="majorHAnsi"/>
                <w:color w:val="FF0000"/>
                <w:sz w:val="20"/>
              </w:rPr>
              <w:t xml:space="preserve"> not</w:t>
            </w:r>
            <w:r>
              <w:rPr>
                <w:rFonts w:asciiTheme="majorHAnsi" w:hAnsiTheme="majorHAnsi"/>
                <w:color w:val="FF0000"/>
                <w:sz w:val="20"/>
              </w:rPr>
              <w:t xml:space="preserve"> </w:t>
            </w:r>
            <w:r w:rsidRPr="00B40DE5">
              <w:rPr>
                <w:rFonts w:asciiTheme="majorHAnsi" w:hAnsiTheme="majorHAnsi"/>
                <w:color w:val="FF0000"/>
                <w:sz w:val="20"/>
              </w:rPr>
              <w:t xml:space="preserve">currently publicly funded for this regimen and intent;  </w:t>
            </w:r>
          </w:p>
          <w:p w14:paraId="7D54708D" w14:textId="77777777" w:rsidR="00632697" w:rsidRPr="00B40DE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B40DE5">
              <w:rPr>
                <w:rFonts w:asciiTheme="majorHAnsi" w:hAnsiTheme="majorHAnsi"/>
                <w:color w:val="FF0000"/>
                <w:sz w:val="20"/>
              </w:rPr>
              <w:t>Cetuximab 400 mg/m</w:t>
            </w:r>
            <w:r w:rsidRPr="004D5ED9">
              <w:rPr>
                <w:rFonts w:asciiTheme="majorHAnsi" w:hAnsiTheme="majorHAnsi"/>
                <w:color w:val="FF0000"/>
                <w:sz w:val="20"/>
                <w:vertAlign w:val="superscript"/>
              </w:rPr>
              <w:t>2</w:t>
            </w:r>
            <w:r w:rsidRPr="00B40DE5">
              <w:rPr>
                <w:rFonts w:asciiTheme="majorHAnsi" w:hAnsiTheme="majorHAnsi"/>
                <w:color w:val="FF0000"/>
                <w:sz w:val="20"/>
              </w:rPr>
              <w:t xml:space="preserve"> IV DAY 1 CYCLE 1 ONLY;</w:t>
            </w:r>
          </w:p>
          <w:p w14:paraId="2B6EBB19" w14:textId="77777777" w:rsidR="00632697" w:rsidRPr="00B40DE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B40DE5">
              <w:rPr>
                <w:rFonts w:asciiTheme="majorHAnsi" w:hAnsiTheme="majorHAnsi"/>
                <w:color w:val="FF0000"/>
                <w:sz w:val="20"/>
              </w:rPr>
              <w:t>THEN Cetuximab 250 mg/m</w:t>
            </w:r>
            <w:r w:rsidRPr="004D5ED9">
              <w:rPr>
                <w:rFonts w:asciiTheme="majorHAnsi" w:hAnsiTheme="majorHAnsi"/>
                <w:color w:val="FF0000"/>
                <w:sz w:val="20"/>
                <w:vertAlign w:val="superscript"/>
              </w:rPr>
              <w:t>2</w:t>
            </w:r>
            <w:r w:rsidRPr="00B40DE5">
              <w:rPr>
                <w:rFonts w:asciiTheme="majorHAnsi" w:hAnsiTheme="majorHAnsi"/>
                <w:color w:val="FF0000"/>
                <w:sz w:val="20"/>
              </w:rPr>
              <w:t xml:space="preserve"> IV weekly – not currently publicly funded for this regimen and intent.</w:t>
            </w:r>
          </w:p>
          <w:p w14:paraId="6B17AC7F" w14:textId="520C7AE2" w:rsidR="00632697" w:rsidRPr="00B40DE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t>Q21 days</w:t>
            </w:r>
          </w:p>
        </w:tc>
        <w:tc>
          <w:tcPr>
            <w:tcW w:w="630" w:type="dxa"/>
            <w:vAlign w:val="center"/>
          </w:tcPr>
          <w:p w14:paraId="064165B2" w14:textId="2C058F91" w:rsidR="00632697" w:rsidRPr="00B40DE5"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lastRenderedPageBreak/>
              <w:sym w:font="Wingdings" w:char="F0FC"/>
            </w:r>
          </w:p>
        </w:tc>
        <w:tc>
          <w:tcPr>
            <w:tcW w:w="900" w:type="dxa"/>
            <w:vAlign w:val="center"/>
          </w:tcPr>
          <w:p w14:paraId="15E72453" w14:textId="7807FA96" w:rsidR="00632697" w:rsidRPr="00B40DE5"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35849">
              <w:rPr>
                <w:rFonts w:asciiTheme="majorHAnsi" w:hAnsiTheme="majorHAnsi"/>
                <w:sz w:val="20"/>
              </w:rPr>
              <w:sym w:font="Wingdings" w:char="F0FC"/>
            </w:r>
          </w:p>
        </w:tc>
      </w:tr>
      <w:tr w:rsidR="00FB5D32" w:rsidRPr="00371A5E" w14:paraId="4A67802D" w14:textId="77777777" w:rsidTr="00B76A8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90A6535" w14:textId="77777777" w:rsidR="00FB5D32" w:rsidRDefault="00FB5D32" w:rsidP="00FB5D32">
            <w:pPr>
              <w:rPr>
                <w:rFonts w:asciiTheme="majorHAnsi" w:hAnsiTheme="majorHAnsi"/>
                <w:sz w:val="20"/>
              </w:rPr>
            </w:pPr>
            <w:r w:rsidRPr="00B40DE5">
              <w:rPr>
                <w:rFonts w:asciiTheme="majorHAnsi" w:hAnsiTheme="majorHAnsi"/>
                <w:sz w:val="20"/>
              </w:rPr>
              <w:t>CAPECRBP+CETU</w:t>
            </w:r>
          </w:p>
          <w:p w14:paraId="39C51C4E" w14:textId="6ED9665C" w:rsidR="00B40DE5" w:rsidRPr="00B40DE5" w:rsidRDefault="00B40DE5" w:rsidP="00FB5D32">
            <w:pPr>
              <w:rPr>
                <w:rFonts w:asciiTheme="majorHAnsi" w:hAnsiTheme="majorHAnsi"/>
                <w:sz w:val="20"/>
              </w:rPr>
            </w:pPr>
            <w:r w:rsidRPr="00B40DE5">
              <w:rPr>
                <w:rFonts w:asciiTheme="majorHAnsi" w:hAnsiTheme="majorHAnsi"/>
                <w:b w:val="0"/>
                <w:sz w:val="20"/>
              </w:rPr>
              <w:t>New Regimen</w:t>
            </w:r>
          </w:p>
        </w:tc>
        <w:tc>
          <w:tcPr>
            <w:tcW w:w="7650" w:type="dxa"/>
            <w:vAlign w:val="center"/>
          </w:tcPr>
          <w:p w14:paraId="5E7925FA" w14:textId="77777777" w:rsidR="00FB5D32" w:rsidRPr="00B40DE5" w:rsidRDefault="00FB5D32" w:rsidP="00FB5D3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40DE5">
              <w:rPr>
                <w:rFonts w:asciiTheme="majorHAnsi" w:hAnsiTheme="majorHAnsi"/>
                <w:sz w:val="20"/>
              </w:rPr>
              <w:t>CARBOplatin AUC 5 IV day 1;</w:t>
            </w:r>
          </w:p>
          <w:p w14:paraId="68B2CE78" w14:textId="1F076C31" w:rsidR="00FB5D32" w:rsidRPr="00B40DE5" w:rsidRDefault="00FB5D32" w:rsidP="00FB5D32">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B40DE5">
              <w:rPr>
                <w:rFonts w:asciiTheme="majorHAnsi" w:hAnsiTheme="majorHAnsi"/>
                <w:color w:val="FF0000"/>
                <w:sz w:val="20"/>
              </w:rPr>
              <w:t>Capecitabine 1000 mg/m</w:t>
            </w:r>
            <w:r w:rsidRPr="004D5ED9">
              <w:rPr>
                <w:rFonts w:asciiTheme="majorHAnsi" w:hAnsiTheme="majorHAnsi"/>
                <w:color w:val="FF0000"/>
                <w:sz w:val="20"/>
                <w:vertAlign w:val="superscript"/>
              </w:rPr>
              <w:t>2</w:t>
            </w:r>
            <w:r w:rsidRPr="00B40DE5">
              <w:rPr>
                <w:rFonts w:asciiTheme="majorHAnsi" w:hAnsiTheme="majorHAnsi"/>
                <w:color w:val="FF0000"/>
                <w:sz w:val="20"/>
              </w:rPr>
              <w:t xml:space="preserve"> PO bid days 1-14 </w:t>
            </w:r>
            <w:r w:rsidR="004D5ED9">
              <w:rPr>
                <w:rFonts w:asciiTheme="majorHAnsi" w:hAnsiTheme="majorHAnsi"/>
                <w:color w:val="FF0000"/>
                <w:sz w:val="20"/>
              </w:rPr>
              <w:t>–</w:t>
            </w:r>
            <w:r w:rsidRPr="00B40DE5">
              <w:rPr>
                <w:rFonts w:asciiTheme="majorHAnsi" w:hAnsiTheme="majorHAnsi"/>
                <w:color w:val="FF0000"/>
                <w:sz w:val="20"/>
              </w:rPr>
              <w:t xml:space="preserve"> not</w:t>
            </w:r>
            <w:r w:rsidR="004D5ED9">
              <w:rPr>
                <w:rFonts w:asciiTheme="majorHAnsi" w:hAnsiTheme="majorHAnsi"/>
                <w:color w:val="FF0000"/>
                <w:sz w:val="20"/>
              </w:rPr>
              <w:t xml:space="preserve"> </w:t>
            </w:r>
            <w:r w:rsidRPr="00B40DE5">
              <w:rPr>
                <w:rFonts w:asciiTheme="majorHAnsi" w:hAnsiTheme="majorHAnsi"/>
                <w:color w:val="FF0000"/>
                <w:sz w:val="20"/>
              </w:rPr>
              <w:t>currently publicly funded for this regimen and intent;</w:t>
            </w:r>
          </w:p>
          <w:p w14:paraId="2EA7CBF4" w14:textId="7ACE57E8" w:rsidR="00FB5D32" w:rsidRPr="00B40DE5" w:rsidRDefault="00FB5D32" w:rsidP="00FB5D32">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B40DE5">
              <w:rPr>
                <w:rFonts w:asciiTheme="majorHAnsi" w:hAnsiTheme="majorHAnsi"/>
                <w:color w:val="FF0000"/>
                <w:sz w:val="20"/>
              </w:rPr>
              <w:t>Cetuximab 400 mg/m</w:t>
            </w:r>
            <w:r w:rsidRPr="004D5ED9">
              <w:rPr>
                <w:rFonts w:asciiTheme="majorHAnsi" w:hAnsiTheme="majorHAnsi"/>
                <w:color w:val="FF0000"/>
                <w:sz w:val="20"/>
                <w:vertAlign w:val="superscript"/>
              </w:rPr>
              <w:t>2</w:t>
            </w:r>
            <w:r w:rsidRPr="00B40DE5">
              <w:rPr>
                <w:rFonts w:asciiTheme="majorHAnsi" w:hAnsiTheme="majorHAnsi"/>
                <w:color w:val="FF0000"/>
                <w:sz w:val="20"/>
              </w:rPr>
              <w:t xml:space="preserve"> IV DAY 1 CYCLE 1 ONLY</w:t>
            </w:r>
            <w:r w:rsidR="004D5ED9">
              <w:rPr>
                <w:rFonts w:asciiTheme="majorHAnsi" w:hAnsiTheme="majorHAnsi"/>
                <w:color w:val="FF0000"/>
                <w:sz w:val="20"/>
              </w:rPr>
              <w:t>;</w:t>
            </w:r>
          </w:p>
          <w:p w14:paraId="76481ADE" w14:textId="77777777" w:rsidR="00FB5D32" w:rsidRPr="00B40DE5" w:rsidRDefault="00FB5D32" w:rsidP="00FB5D32">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B40DE5">
              <w:rPr>
                <w:rFonts w:asciiTheme="majorHAnsi" w:hAnsiTheme="majorHAnsi"/>
                <w:color w:val="FF0000"/>
                <w:sz w:val="20"/>
              </w:rPr>
              <w:t>THEN Cetuximab 250 mg/m</w:t>
            </w:r>
            <w:r w:rsidRPr="004D5ED9">
              <w:rPr>
                <w:rFonts w:asciiTheme="majorHAnsi" w:hAnsiTheme="majorHAnsi"/>
                <w:color w:val="FF0000"/>
                <w:sz w:val="20"/>
                <w:vertAlign w:val="superscript"/>
              </w:rPr>
              <w:t>2</w:t>
            </w:r>
            <w:r w:rsidRPr="00B40DE5">
              <w:rPr>
                <w:rFonts w:asciiTheme="majorHAnsi" w:hAnsiTheme="majorHAnsi"/>
                <w:color w:val="FF0000"/>
                <w:sz w:val="20"/>
              </w:rPr>
              <w:t xml:space="preserve"> IV weekly – not currently publicly funded for this regimen and intent.</w:t>
            </w:r>
          </w:p>
          <w:p w14:paraId="59DB9DAC" w14:textId="473B9E93" w:rsidR="00FB5D32" w:rsidRPr="00B40DE5" w:rsidRDefault="00FB5D32" w:rsidP="00FB5D3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40DE5">
              <w:rPr>
                <w:rFonts w:asciiTheme="majorHAnsi" w:hAnsiTheme="majorHAnsi"/>
                <w:sz w:val="20"/>
              </w:rPr>
              <w:t>Q21 days</w:t>
            </w:r>
          </w:p>
        </w:tc>
        <w:tc>
          <w:tcPr>
            <w:tcW w:w="630" w:type="dxa"/>
            <w:vAlign w:val="center"/>
          </w:tcPr>
          <w:p w14:paraId="593CB84F" w14:textId="2C18FEC3" w:rsidR="00FB5D32" w:rsidRPr="00B40DE5" w:rsidRDefault="00FB5D32" w:rsidP="00FB5D3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40DE5">
              <w:rPr>
                <w:rFonts w:asciiTheme="majorHAnsi" w:hAnsiTheme="majorHAnsi"/>
                <w:sz w:val="20"/>
              </w:rPr>
              <w:sym w:font="Wingdings" w:char="F0FC"/>
            </w:r>
          </w:p>
        </w:tc>
        <w:tc>
          <w:tcPr>
            <w:tcW w:w="900" w:type="dxa"/>
            <w:vAlign w:val="center"/>
          </w:tcPr>
          <w:p w14:paraId="09778CF6" w14:textId="5EEB893A" w:rsidR="00FB5D32" w:rsidRPr="00B40DE5" w:rsidRDefault="00632697" w:rsidP="00FB5D3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34A2C7D4" w14:textId="77777777" w:rsidR="0027138A" w:rsidRPr="00371A5E" w:rsidRDefault="0027138A" w:rsidP="0004308A">
      <w:pPr>
        <w:rPr>
          <w:highlight w:val="yellow"/>
        </w:rPr>
      </w:pPr>
    </w:p>
    <w:p w14:paraId="73AD6155" w14:textId="77777777" w:rsidR="006221BD" w:rsidRPr="00B40DE5" w:rsidRDefault="006221BD" w:rsidP="006221BD">
      <w:pPr>
        <w:rPr>
          <w:b/>
        </w:rPr>
      </w:pPr>
      <w:r w:rsidRPr="00B40DE5">
        <w:rPr>
          <w:b/>
        </w:rPr>
        <w:t>GYNECOLOGICAL</w:t>
      </w:r>
    </w:p>
    <w:tbl>
      <w:tblPr>
        <w:tblStyle w:val="GridTable4-Accent5"/>
        <w:tblW w:w="10795" w:type="dxa"/>
        <w:tblLayout w:type="fixed"/>
        <w:tblLook w:val="04A0" w:firstRow="1" w:lastRow="0" w:firstColumn="1" w:lastColumn="0" w:noHBand="0" w:noVBand="1"/>
      </w:tblPr>
      <w:tblGrid>
        <w:gridCol w:w="1615"/>
        <w:gridCol w:w="7650"/>
        <w:gridCol w:w="630"/>
        <w:gridCol w:w="900"/>
      </w:tblGrid>
      <w:tr w:rsidR="006221BD" w:rsidRPr="00B40DE5" w14:paraId="0E62A142" w14:textId="77777777" w:rsidTr="00B76A8A">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D7BE5A0" w14:textId="77777777" w:rsidR="006221BD" w:rsidRPr="00B40DE5" w:rsidRDefault="006221BD" w:rsidP="006221BD">
            <w:pPr>
              <w:rPr>
                <w:rFonts w:asciiTheme="majorHAnsi" w:hAnsiTheme="majorHAnsi"/>
                <w:b w:val="0"/>
                <w:sz w:val="20"/>
              </w:rPr>
            </w:pPr>
            <w:r w:rsidRPr="00B40DE5">
              <w:rPr>
                <w:rFonts w:asciiTheme="majorHAnsi" w:hAnsiTheme="majorHAnsi"/>
                <w:sz w:val="20"/>
              </w:rPr>
              <w:t>Updated Section</w:t>
            </w:r>
          </w:p>
        </w:tc>
        <w:tc>
          <w:tcPr>
            <w:tcW w:w="7650" w:type="dxa"/>
            <w:vAlign w:val="center"/>
          </w:tcPr>
          <w:p w14:paraId="75250CC1" w14:textId="77777777" w:rsidR="006221BD" w:rsidRPr="00B40DE5" w:rsidRDefault="006221BD" w:rsidP="006221BD">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B40DE5">
              <w:rPr>
                <w:rFonts w:asciiTheme="majorHAnsi" w:hAnsiTheme="majorHAnsi"/>
                <w:sz w:val="20"/>
              </w:rPr>
              <w:t>Change Description</w:t>
            </w:r>
          </w:p>
        </w:tc>
        <w:tc>
          <w:tcPr>
            <w:tcW w:w="630" w:type="dxa"/>
            <w:vAlign w:val="center"/>
          </w:tcPr>
          <w:p w14:paraId="29673BF4" w14:textId="77777777" w:rsidR="006221BD" w:rsidRPr="00B40DE5" w:rsidRDefault="006221BD" w:rsidP="006221B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t>ST-QBP</w:t>
            </w:r>
          </w:p>
        </w:tc>
        <w:tc>
          <w:tcPr>
            <w:tcW w:w="900" w:type="dxa"/>
            <w:vAlign w:val="center"/>
          </w:tcPr>
          <w:p w14:paraId="7873D295" w14:textId="77777777" w:rsidR="006221BD" w:rsidRPr="00B40DE5" w:rsidRDefault="006221BD" w:rsidP="006221B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t>DF</w:t>
            </w:r>
          </w:p>
        </w:tc>
      </w:tr>
      <w:tr w:rsidR="006221BD" w:rsidRPr="00B40DE5" w14:paraId="07528018" w14:textId="77777777" w:rsidTr="006221BD">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8D10FA7" w14:textId="457CEC38" w:rsidR="006221BD" w:rsidRPr="00B40DE5" w:rsidRDefault="006221BD" w:rsidP="006221BD">
            <w:pPr>
              <w:jc w:val="center"/>
              <w:rPr>
                <w:rFonts w:asciiTheme="majorHAnsi" w:hAnsiTheme="majorHAnsi"/>
                <w:sz w:val="20"/>
              </w:rPr>
            </w:pPr>
            <w:r w:rsidRPr="00B40DE5">
              <w:rPr>
                <w:rFonts w:asciiTheme="majorHAnsi" w:hAnsiTheme="majorHAnsi"/>
                <w:sz w:val="20"/>
              </w:rPr>
              <w:t>Endometrial – Adjuvant/Curative</w:t>
            </w:r>
          </w:p>
        </w:tc>
      </w:tr>
      <w:tr w:rsidR="00632697" w:rsidRPr="00371A5E" w14:paraId="1AD3FD7F" w14:textId="77777777" w:rsidTr="00632697">
        <w:trPr>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5DD2826" w14:textId="77777777" w:rsidR="00632697" w:rsidRPr="00B40DE5" w:rsidRDefault="00632697" w:rsidP="00632697">
            <w:pPr>
              <w:rPr>
                <w:rFonts w:asciiTheme="majorHAnsi" w:hAnsiTheme="majorHAnsi"/>
                <w:sz w:val="20"/>
              </w:rPr>
            </w:pPr>
            <w:r w:rsidRPr="00B40DE5">
              <w:rPr>
                <w:rFonts w:asciiTheme="majorHAnsi" w:hAnsiTheme="majorHAnsi"/>
                <w:sz w:val="20"/>
              </w:rPr>
              <w:t>CISP(RT)</w:t>
            </w:r>
          </w:p>
          <w:p w14:paraId="02CAF4A2" w14:textId="05DDB68A" w:rsidR="00632697" w:rsidRPr="00B40DE5" w:rsidRDefault="00632697" w:rsidP="00632697">
            <w:pPr>
              <w:rPr>
                <w:rFonts w:asciiTheme="majorHAnsi" w:hAnsiTheme="majorHAnsi"/>
                <w:sz w:val="24"/>
              </w:rPr>
            </w:pPr>
            <w:r w:rsidRPr="00B40DE5">
              <w:rPr>
                <w:rFonts w:asciiTheme="majorHAnsi" w:hAnsiTheme="majorHAnsi"/>
                <w:b w:val="0"/>
                <w:sz w:val="20"/>
              </w:rPr>
              <w:t>New Regimen</w:t>
            </w:r>
          </w:p>
        </w:tc>
        <w:tc>
          <w:tcPr>
            <w:tcW w:w="7650" w:type="dxa"/>
            <w:vAlign w:val="center"/>
          </w:tcPr>
          <w:p w14:paraId="61C22CD9" w14:textId="77777777" w:rsidR="00632697" w:rsidRPr="00B40DE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t>CISplatin 50 mg/m</w:t>
            </w:r>
            <w:r w:rsidRPr="00B40DE5">
              <w:rPr>
                <w:rFonts w:asciiTheme="majorHAnsi" w:hAnsiTheme="majorHAnsi"/>
                <w:sz w:val="20"/>
                <w:vertAlign w:val="superscript"/>
              </w:rPr>
              <w:t>2</w:t>
            </w:r>
            <w:r w:rsidRPr="00B40DE5">
              <w:rPr>
                <w:rFonts w:asciiTheme="majorHAnsi" w:hAnsiTheme="majorHAnsi"/>
                <w:sz w:val="20"/>
              </w:rPr>
              <w:t xml:space="preserve"> IV days 1, 22</w:t>
            </w:r>
          </w:p>
          <w:p w14:paraId="713F6010" w14:textId="77777777" w:rsidR="00632697" w:rsidRPr="00B40DE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t>Concurrent with radiotherapy.</w:t>
            </w:r>
          </w:p>
          <w:p w14:paraId="275540D9" w14:textId="77777777" w:rsidR="00632697" w:rsidRPr="00B40DE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3F17A992" w14:textId="0CA58234" w:rsidR="00632697" w:rsidRPr="00B40DE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B40DE5">
              <w:rPr>
                <w:rFonts w:asciiTheme="majorHAnsi" w:hAnsiTheme="majorHAnsi"/>
                <w:i/>
                <w:sz w:val="20"/>
              </w:rPr>
              <w:t>Note: *For use in high-risk, stage III disease only. For the adjuvant chemotherapy portion to follow using 4 cycles of CARBOplatin and PACLitaxel, please report as regimen code: CRBPPACL*</w:t>
            </w:r>
          </w:p>
        </w:tc>
        <w:tc>
          <w:tcPr>
            <w:tcW w:w="630" w:type="dxa"/>
            <w:vAlign w:val="center"/>
          </w:tcPr>
          <w:p w14:paraId="09D111CA" w14:textId="77777777" w:rsidR="00632697" w:rsidRPr="00B40DE5"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sym w:font="Wingdings" w:char="F0FC"/>
            </w:r>
          </w:p>
        </w:tc>
        <w:tc>
          <w:tcPr>
            <w:tcW w:w="900" w:type="dxa"/>
            <w:vAlign w:val="center"/>
          </w:tcPr>
          <w:p w14:paraId="34A436B8" w14:textId="0F0E8DBE" w:rsidR="00632697" w:rsidRPr="00B40DE5"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E5E38">
              <w:rPr>
                <w:rFonts w:asciiTheme="majorHAnsi" w:hAnsiTheme="majorHAnsi"/>
                <w:sz w:val="20"/>
              </w:rPr>
              <w:sym w:font="Wingdings" w:char="F0FC"/>
            </w:r>
          </w:p>
        </w:tc>
      </w:tr>
      <w:tr w:rsidR="00632697" w:rsidRPr="00371A5E" w14:paraId="41156D89" w14:textId="77777777" w:rsidTr="0063269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02C5DC1" w14:textId="7F4398E7" w:rsidR="00632697" w:rsidRPr="00B40DE5" w:rsidRDefault="00632697" w:rsidP="00632697">
            <w:pPr>
              <w:jc w:val="center"/>
              <w:rPr>
                <w:rFonts w:asciiTheme="majorHAnsi" w:hAnsiTheme="majorHAnsi"/>
                <w:sz w:val="20"/>
              </w:rPr>
            </w:pPr>
            <w:r w:rsidRPr="00B40DE5">
              <w:rPr>
                <w:rFonts w:asciiTheme="majorHAnsi" w:hAnsiTheme="majorHAnsi"/>
                <w:sz w:val="20"/>
              </w:rPr>
              <w:t>Ovarian – Palliative</w:t>
            </w:r>
          </w:p>
        </w:tc>
      </w:tr>
      <w:tr w:rsidR="00632697" w:rsidRPr="000672A6" w14:paraId="11003235" w14:textId="77777777" w:rsidTr="00632697">
        <w:trPr>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E17FD7D" w14:textId="4064FB5F" w:rsidR="00632697" w:rsidRPr="00B40DE5" w:rsidRDefault="00632697" w:rsidP="00632697">
            <w:pPr>
              <w:rPr>
                <w:rFonts w:asciiTheme="majorHAnsi" w:hAnsiTheme="majorHAnsi"/>
                <w:sz w:val="20"/>
              </w:rPr>
            </w:pPr>
            <w:r w:rsidRPr="00B40DE5">
              <w:rPr>
                <w:rFonts w:asciiTheme="majorHAnsi" w:hAnsiTheme="majorHAnsi"/>
                <w:sz w:val="20"/>
              </w:rPr>
              <w:t>OLAP</w:t>
            </w:r>
          </w:p>
          <w:p w14:paraId="29649B40" w14:textId="02B3F3F5" w:rsidR="00632697" w:rsidRPr="00B40DE5" w:rsidRDefault="00632697" w:rsidP="00632697">
            <w:pPr>
              <w:rPr>
                <w:rFonts w:asciiTheme="majorHAnsi" w:hAnsiTheme="majorHAnsi"/>
                <w:sz w:val="24"/>
              </w:rPr>
            </w:pPr>
            <w:r w:rsidRPr="00B40DE5">
              <w:rPr>
                <w:rFonts w:asciiTheme="majorHAnsi" w:hAnsiTheme="majorHAnsi"/>
                <w:b w:val="0"/>
                <w:sz w:val="20"/>
              </w:rPr>
              <w:t xml:space="preserve">Dose </w:t>
            </w:r>
          </w:p>
        </w:tc>
        <w:tc>
          <w:tcPr>
            <w:tcW w:w="7650" w:type="dxa"/>
            <w:vAlign w:val="center"/>
          </w:tcPr>
          <w:p w14:paraId="67645E58" w14:textId="507357E7" w:rsidR="00632697" w:rsidRPr="00B40DE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t>Updated dose to reflect new formulation:</w:t>
            </w:r>
          </w:p>
          <w:p w14:paraId="25A59AAA" w14:textId="77777777" w:rsidR="00632697" w:rsidRPr="00B40DE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78727FEF" w14:textId="77777777" w:rsidR="00632697" w:rsidRPr="00B40DE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B40DE5">
              <w:rPr>
                <w:rFonts w:asciiTheme="majorHAnsi" w:hAnsiTheme="majorHAnsi"/>
                <w:color w:val="FF0000"/>
                <w:sz w:val="20"/>
              </w:rPr>
              <w:t>Olaparib 300 mg PO bid (tablet formulation) or 400 mg PO bid (capsule formulation) – not currently publicly funded for this regimen and intent.</w:t>
            </w:r>
          </w:p>
          <w:p w14:paraId="5BA2FBE5" w14:textId="77777777" w:rsidR="00632697" w:rsidRPr="00B40DE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4DE95527" w14:textId="16A654A3" w:rsidR="00632697" w:rsidRPr="00B40DE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B40DE5">
              <w:rPr>
                <w:rFonts w:asciiTheme="majorHAnsi" w:hAnsiTheme="majorHAnsi"/>
                <w:i/>
                <w:sz w:val="20"/>
              </w:rPr>
              <w:t>Note: For use as maintenance treatment in platinum-sensitive, relapsed disease with a BRCA1/2 mutation</w:t>
            </w:r>
          </w:p>
        </w:tc>
        <w:tc>
          <w:tcPr>
            <w:tcW w:w="630" w:type="dxa"/>
            <w:vAlign w:val="center"/>
          </w:tcPr>
          <w:p w14:paraId="0B74A9CA" w14:textId="77777777" w:rsidR="00632697" w:rsidRPr="00B40DE5"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40DE5">
              <w:rPr>
                <w:rFonts w:asciiTheme="majorHAnsi" w:hAnsiTheme="majorHAnsi"/>
                <w:sz w:val="20"/>
              </w:rPr>
              <w:sym w:font="Wingdings" w:char="F0FC"/>
            </w:r>
          </w:p>
        </w:tc>
        <w:tc>
          <w:tcPr>
            <w:tcW w:w="900" w:type="dxa"/>
            <w:vAlign w:val="center"/>
          </w:tcPr>
          <w:p w14:paraId="15A25E16" w14:textId="58D7F488" w:rsidR="00632697" w:rsidRPr="00B40DE5"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E5E38">
              <w:rPr>
                <w:rFonts w:asciiTheme="majorHAnsi" w:hAnsiTheme="majorHAnsi"/>
                <w:sz w:val="20"/>
              </w:rPr>
              <w:sym w:font="Wingdings" w:char="F0FC"/>
            </w:r>
          </w:p>
        </w:tc>
      </w:tr>
    </w:tbl>
    <w:p w14:paraId="0CD7A87D" w14:textId="77777777" w:rsidR="005F4923" w:rsidRDefault="005F4923" w:rsidP="001D70EF">
      <w:pPr>
        <w:rPr>
          <w:b/>
        </w:rPr>
      </w:pPr>
    </w:p>
    <w:p w14:paraId="20B98FF0" w14:textId="091E1FB1" w:rsidR="001D70EF" w:rsidRDefault="001D70EF" w:rsidP="001D70EF">
      <w:pPr>
        <w:rPr>
          <w:b/>
        </w:rPr>
      </w:pPr>
      <w:r>
        <w:rPr>
          <w:b/>
        </w:rPr>
        <w:t>GENITOURINARY</w:t>
      </w:r>
    </w:p>
    <w:tbl>
      <w:tblPr>
        <w:tblStyle w:val="GridTable4-Accent5"/>
        <w:tblW w:w="10795" w:type="dxa"/>
        <w:tblLayout w:type="fixed"/>
        <w:tblLook w:val="04A0" w:firstRow="1" w:lastRow="0" w:firstColumn="1" w:lastColumn="0" w:noHBand="0" w:noVBand="1"/>
      </w:tblPr>
      <w:tblGrid>
        <w:gridCol w:w="1615"/>
        <w:gridCol w:w="7650"/>
        <w:gridCol w:w="630"/>
        <w:gridCol w:w="900"/>
      </w:tblGrid>
      <w:tr w:rsidR="001D70EF" w:rsidRPr="00E01487" w14:paraId="0C1174F6" w14:textId="77777777" w:rsidTr="00B76A8A">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9D3A443" w14:textId="77777777" w:rsidR="001D70EF" w:rsidRPr="00E01487" w:rsidRDefault="001D70EF" w:rsidP="004D5ED9">
            <w:pPr>
              <w:rPr>
                <w:rFonts w:asciiTheme="majorHAnsi" w:hAnsiTheme="majorHAnsi"/>
                <w:b w:val="0"/>
                <w:sz w:val="20"/>
              </w:rPr>
            </w:pPr>
            <w:r>
              <w:rPr>
                <w:rFonts w:asciiTheme="majorHAnsi" w:hAnsiTheme="majorHAnsi"/>
                <w:sz w:val="20"/>
              </w:rPr>
              <w:t>Updated Section</w:t>
            </w:r>
          </w:p>
        </w:tc>
        <w:tc>
          <w:tcPr>
            <w:tcW w:w="7650" w:type="dxa"/>
            <w:vAlign w:val="center"/>
          </w:tcPr>
          <w:p w14:paraId="1751490D" w14:textId="77777777" w:rsidR="001D70EF" w:rsidRPr="00E01487" w:rsidRDefault="001D70EF" w:rsidP="004D5ED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246C3FBB" w14:textId="77777777" w:rsidR="001D70EF" w:rsidRPr="00E01487" w:rsidRDefault="001D70EF" w:rsidP="004D5ED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67D5B1C3" w14:textId="77777777" w:rsidR="001D70EF" w:rsidRPr="00E01487" w:rsidRDefault="001D70EF" w:rsidP="004D5ED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1D70EF" w14:paraId="420B9B71" w14:textId="77777777" w:rsidTr="004D5ED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4C0C328" w14:textId="325E2106" w:rsidR="001D70EF" w:rsidRDefault="001D70EF" w:rsidP="001D70EF">
            <w:pPr>
              <w:jc w:val="center"/>
              <w:rPr>
                <w:rFonts w:asciiTheme="majorHAnsi" w:hAnsiTheme="majorHAnsi"/>
                <w:sz w:val="20"/>
              </w:rPr>
            </w:pPr>
            <w:r>
              <w:rPr>
                <w:rFonts w:asciiTheme="majorHAnsi" w:hAnsiTheme="majorHAnsi"/>
                <w:sz w:val="20"/>
              </w:rPr>
              <w:t>Adrenal – Palliative</w:t>
            </w:r>
          </w:p>
        </w:tc>
      </w:tr>
      <w:tr w:rsidR="001D70EF" w:rsidRPr="000672A6" w14:paraId="66CC8337" w14:textId="77777777" w:rsidTr="00B76A8A">
        <w:trPr>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F315A8B" w14:textId="5CA33F6F" w:rsidR="001D70EF" w:rsidRPr="000672A6" w:rsidRDefault="001D70EF" w:rsidP="001D70EF">
            <w:pPr>
              <w:rPr>
                <w:rFonts w:asciiTheme="majorHAnsi" w:hAnsiTheme="majorHAnsi"/>
                <w:sz w:val="24"/>
              </w:rPr>
            </w:pPr>
            <w:r w:rsidRPr="001D70EF">
              <w:rPr>
                <w:rFonts w:asciiTheme="majorHAnsi" w:hAnsiTheme="majorHAnsi"/>
                <w:sz w:val="20"/>
              </w:rPr>
              <w:t>CYCLDCRBVNCR</w:t>
            </w:r>
            <w:r w:rsidR="00B76A8A">
              <w:rPr>
                <w:rFonts w:asciiTheme="majorHAnsi" w:hAnsiTheme="majorHAnsi"/>
                <w:sz w:val="20"/>
              </w:rPr>
              <w:t xml:space="preserve"> </w:t>
            </w:r>
            <w:r w:rsidRPr="001D70EF">
              <w:rPr>
                <w:rFonts w:asciiTheme="majorHAnsi" w:hAnsiTheme="majorHAnsi"/>
                <w:b w:val="0"/>
                <w:sz w:val="20"/>
              </w:rPr>
              <w:t>Schedule</w:t>
            </w:r>
          </w:p>
        </w:tc>
        <w:tc>
          <w:tcPr>
            <w:tcW w:w="7650" w:type="dxa"/>
            <w:vAlign w:val="center"/>
          </w:tcPr>
          <w:p w14:paraId="536B8A85" w14:textId="46DE8330" w:rsidR="001D70EF" w:rsidRPr="000672A6" w:rsidRDefault="001D70EF" w:rsidP="001D70E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D70EF">
              <w:rPr>
                <w:rFonts w:asciiTheme="majorHAnsi" w:hAnsiTheme="majorHAnsi"/>
                <w:sz w:val="20"/>
              </w:rPr>
              <w:t xml:space="preserve">Updated </w:t>
            </w:r>
            <w:r>
              <w:rPr>
                <w:rFonts w:asciiTheme="majorHAnsi" w:hAnsiTheme="majorHAnsi"/>
                <w:sz w:val="20"/>
              </w:rPr>
              <w:t xml:space="preserve">regimen </w:t>
            </w:r>
            <w:r w:rsidRPr="001D70EF">
              <w:rPr>
                <w:rFonts w:asciiTheme="majorHAnsi" w:hAnsiTheme="majorHAnsi"/>
                <w:sz w:val="20"/>
              </w:rPr>
              <w:t xml:space="preserve">to include the route of administration as “IV” </w:t>
            </w:r>
            <w:r>
              <w:rPr>
                <w:rFonts w:asciiTheme="majorHAnsi" w:hAnsiTheme="majorHAnsi"/>
                <w:sz w:val="20"/>
              </w:rPr>
              <w:t>(p</w:t>
            </w:r>
            <w:r w:rsidRPr="001D70EF">
              <w:rPr>
                <w:rFonts w:asciiTheme="majorHAnsi" w:hAnsiTheme="majorHAnsi"/>
                <w:sz w:val="20"/>
              </w:rPr>
              <w:t>reviously omitted</w:t>
            </w:r>
            <w:r>
              <w:rPr>
                <w:rFonts w:asciiTheme="majorHAnsi" w:hAnsiTheme="majorHAnsi"/>
                <w:sz w:val="20"/>
              </w:rPr>
              <w:t>) to align with published literature</w:t>
            </w:r>
            <w:r w:rsidRPr="001D70EF">
              <w:rPr>
                <w:rFonts w:asciiTheme="majorHAnsi" w:hAnsiTheme="majorHAnsi"/>
                <w:sz w:val="20"/>
              </w:rPr>
              <w:t>.</w:t>
            </w:r>
          </w:p>
        </w:tc>
        <w:tc>
          <w:tcPr>
            <w:tcW w:w="630" w:type="dxa"/>
            <w:vAlign w:val="center"/>
          </w:tcPr>
          <w:p w14:paraId="5FADEC40" w14:textId="77777777" w:rsidR="001D70EF" w:rsidRPr="000672A6" w:rsidRDefault="001D70EF" w:rsidP="004D5E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8755B">
              <w:rPr>
                <w:rFonts w:asciiTheme="majorHAnsi" w:hAnsiTheme="majorHAnsi"/>
                <w:sz w:val="20"/>
              </w:rPr>
              <w:sym w:font="Wingdings" w:char="F0FC"/>
            </w:r>
          </w:p>
        </w:tc>
        <w:tc>
          <w:tcPr>
            <w:tcW w:w="900" w:type="dxa"/>
            <w:vAlign w:val="center"/>
          </w:tcPr>
          <w:p w14:paraId="2E4D4E95" w14:textId="77777777" w:rsidR="001D70EF" w:rsidRPr="000672A6" w:rsidRDefault="001D70EF" w:rsidP="004D5E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8755B">
              <w:rPr>
                <w:rFonts w:asciiTheme="majorHAnsi" w:hAnsiTheme="majorHAnsi"/>
                <w:sz w:val="20"/>
              </w:rPr>
              <w:sym w:font="Wingdings" w:char="F0FC"/>
            </w:r>
          </w:p>
        </w:tc>
      </w:tr>
    </w:tbl>
    <w:p w14:paraId="3E977FAA" w14:textId="77777777" w:rsidR="001D70EF" w:rsidRDefault="001D70EF" w:rsidP="0004308A"/>
    <w:p w14:paraId="550979BE" w14:textId="77777777" w:rsidR="001D70EF" w:rsidRDefault="001D70EF" w:rsidP="0004308A"/>
    <w:p w14:paraId="72C6EFDD" w14:textId="45429FF8" w:rsidR="00B20A22" w:rsidRPr="008A0E00" w:rsidRDefault="008A0E00" w:rsidP="0004308A">
      <w:pPr>
        <w:rPr>
          <w:b/>
        </w:rPr>
      </w:pPr>
      <w:r w:rsidRPr="005B3863">
        <w:rPr>
          <w:b/>
        </w:rPr>
        <w:t xml:space="preserve">Updates from </w:t>
      </w:r>
      <w:r>
        <w:rPr>
          <w:b/>
        </w:rPr>
        <w:t>August 2, 2017</w:t>
      </w:r>
    </w:p>
    <w:p w14:paraId="7A8176E1" w14:textId="604DEE7B" w:rsidR="002541D1" w:rsidRDefault="002541D1" w:rsidP="002541D1">
      <w:pPr>
        <w:rPr>
          <w:b/>
        </w:rPr>
      </w:pPr>
      <w:r w:rsidRPr="002541D1">
        <w:rPr>
          <w:b/>
        </w:rPr>
        <w:t>GYNECOLOGICAL</w:t>
      </w:r>
    </w:p>
    <w:tbl>
      <w:tblPr>
        <w:tblStyle w:val="GridTable4-Accent5"/>
        <w:tblW w:w="10795" w:type="dxa"/>
        <w:tblLayout w:type="fixed"/>
        <w:tblLook w:val="04A0" w:firstRow="1" w:lastRow="0" w:firstColumn="1" w:lastColumn="0" w:noHBand="0" w:noVBand="1"/>
      </w:tblPr>
      <w:tblGrid>
        <w:gridCol w:w="1615"/>
        <w:gridCol w:w="7650"/>
        <w:gridCol w:w="630"/>
        <w:gridCol w:w="900"/>
      </w:tblGrid>
      <w:tr w:rsidR="002541D1" w:rsidRPr="00E01487" w14:paraId="28D4F018" w14:textId="77777777" w:rsidTr="00B76A8A">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3BA8588" w14:textId="77777777" w:rsidR="002541D1" w:rsidRPr="00E01487" w:rsidRDefault="002541D1" w:rsidP="00161AAA">
            <w:pPr>
              <w:rPr>
                <w:rFonts w:asciiTheme="majorHAnsi" w:hAnsiTheme="majorHAnsi"/>
                <w:b w:val="0"/>
                <w:sz w:val="20"/>
              </w:rPr>
            </w:pPr>
            <w:r>
              <w:rPr>
                <w:rFonts w:asciiTheme="majorHAnsi" w:hAnsiTheme="majorHAnsi"/>
                <w:sz w:val="20"/>
              </w:rPr>
              <w:t>Updated Section</w:t>
            </w:r>
          </w:p>
        </w:tc>
        <w:tc>
          <w:tcPr>
            <w:tcW w:w="7650" w:type="dxa"/>
            <w:vAlign w:val="center"/>
          </w:tcPr>
          <w:p w14:paraId="35A1A3A0" w14:textId="77777777" w:rsidR="002541D1" w:rsidRPr="00E01487" w:rsidRDefault="002541D1" w:rsidP="00161AAA">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150EF636" w14:textId="77777777" w:rsidR="002541D1" w:rsidRPr="00E01487" w:rsidRDefault="002541D1" w:rsidP="00161A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7A083B39" w14:textId="77777777" w:rsidR="002541D1" w:rsidRPr="00E01487" w:rsidRDefault="002541D1" w:rsidP="00161A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2541D1" w14:paraId="355C9A24" w14:textId="77777777" w:rsidTr="00161AA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C0BA243" w14:textId="5C6938C3" w:rsidR="002541D1" w:rsidRDefault="002541D1" w:rsidP="002541D1">
            <w:pPr>
              <w:jc w:val="center"/>
              <w:rPr>
                <w:rFonts w:asciiTheme="majorHAnsi" w:hAnsiTheme="majorHAnsi"/>
                <w:sz w:val="20"/>
              </w:rPr>
            </w:pPr>
            <w:r>
              <w:rPr>
                <w:rFonts w:asciiTheme="majorHAnsi" w:hAnsiTheme="majorHAnsi"/>
                <w:sz w:val="20"/>
              </w:rPr>
              <w:t>Ovarian – Palliative</w:t>
            </w:r>
          </w:p>
        </w:tc>
      </w:tr>
      <w:tr w:rsidR="002541D1" w:rsidRPr="000672A6" w14:paraId="704FF071" w14:textId="77777777" w:rsidTr="00B76A8A">
        <w:trPr>
          <w:trHeight w:val="37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C921A97" w14:textId="74E9558B" w:rsidR="002541D1" w:rsidRPr="000672A6" w:rsidRDefault="002541D1" w:rsidP="00161AAA">
            <w:pPr>
              <w:rPr>
                <w:rFonts w:asciiTheme="majorHAnsi" w:hAnsiTheme="majorHAnsi"/>
                <w:sz w:val="20"/>
              </w:rPr>
            </w:pPr>
            <w:r>
              <w:rPr>
                <w:rFonts w:asciiTheme="majorHAnsi" w:hAnsiTheme="majorHAnsi"/>
                <w:sz w:val="20"/>
              </w:rPr>
              <w:t>CRBPPGLDX</w:t>
            </w:r>
          </w:p>
          <w:p w14:paraId="4C12DF95" w14:textId="77777777" w:rsidR="002541D1" w:rsidRPr="000672A6" w:rsidRDefault="002541D1" w:rsidP="00161AAA">
            <w:pPr>
              <w:rPr>
                <w:rFonts w:asciiTheme="majorHAnsi" w:hAnsiTheme="majorHAnsi"/>
                <w:sz w:val="24"/>
              </w:rPr>
            </w:pPr>
            <w:r w:rsidRPr="000672A6">
              <w:rPr>
                <w:rFonts w:asciiTheme="majorHAnsi" w:hAnsiTheme="majorHAnsi"/>
                <w:b w:val="0"/>
                <w:sz w:val="20"/>
              </w:rPr>
              <w:t>Funding Status</w:t>
            </w:r>
          </w:p>
        </w:tc>
        <w:tc>
          <w:tcPr>
            <w:tcW w:w="7650" w:type="dxa"/>
            <w:vAlign w:val="center"/>
          </w:tcPr>
          <w:p w14:paraId="0B1830F9" w14:textId="2D575A58" w:rsidR="002541D1" w:rsidRPr="000672A6" w:rsidRDefault="002541D1" w:rsidP="002541D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t xml:space="preserve">Updated funding status of </w:t>
            </w:r>
            <w:r>
              <w:rPr>
                <w:rFonts w:asciiTheme="majorHAnsi" w:hAnsiTheme="majorHAnsi"/>
                <w:sz w:val="20"/>
              </w:rPr>
              <w:t xml:space="preserve">pegylated liposomal doxorubicin </w:t>
            </w:r>
            <w:r w:rsidRPr="000672A6">
              <w:rPr>
                <w:rFonts w:asciiTheme="majorHAnsi" w:hAnsiTheme="majorHAnsi"/>
                <w:sz w:val="20"/>
              </w:rPr>
              <w:t>to black to reflect public funding availability via NDFP</w:t>
            </w:r>
            <w:r>
              <w:rPr>
                <w:rFonts w:asciiTheme="majorHAnsi" w:hAnsiTheme="majorHAnsi"/>
                <w:sz w:val="20"/>
              </w:rPr>
              <w:t xml:space="preserve"> when used in combination with carboplatin</w:t>
            </w:r>
            <w:r w:rsidRPr="000672A6">
              <w:rPr>
                <w:rFonts w:asciiTheme="majorHAnsi" w:hAnsiTheme="majorHAnsi"/>
                <w:sz w:val="20"/>
              </w:rPr>
              <w:t xml:space="preserve">, effective </w:t>
            </w:r>
            <w:r>
              <w:rPr>
                <w:rFonts w:asciiTheme="majorHAnsi" w:hAnsiTheme="majorHAnsi"/>
                <w:sz w:val="20"/>
              </w:rPr>
              <w:t>August 8, 2017</w:t>
            </w:r>
            <w:r w:rsidRPr="000672A6">
              <w:rPr>
                <w:rFonts w:asciiTheme="majorHAnsi" w:hAnsiTheme="majorHAnsi"/>
                <w:sz w:val="20"/>
              </w:rPr>
              <w:t>.</w:t>
            </w:r>
          </w:p>
        </w:tc>
        <w:tc>
          <w:tcPr>
            <w:tcW w:w="630" w:type="dxa"/>
            <w:vAlign w:val="center"/>
          </w:tcPr>
          <w:p w14:paraId="3A1B6BC4" w14:textId="42BD205B" w:rsidR="002541D1" w:rsidRPr="000672A6" w:rsidRDefault="00FF376C" w:rsidP="00161AA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8755B">
              <w:rPr>
                <w:rFonts w:asciiTheme="majorHAnsi" w:hAnsiTheme="majorHAnsi"/>
                <w:sz w:val="20"/>
              </w:rPr>
              <w:sym w:font="Wingdings" w:char="F0FC"/>
            </w:r>
          </w:p>
        </w:tc>
        <w:tc>
          <w:tcPr>
            <w:tcW w:w="900" w:type="dxa"/>
            <w:vAlign w:val="center"/>
          </w:tcPr>
          <w:p w14:paraId="49021798" w14:textId="6C8F1BFF" w:rsidR="002541D1" w:rsidRPr="000672A6" w:rsidRDefault="00FF376C" w:rsidP="00161AA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8755B">
              <w:rPr>
                <w:rFonts w:asciiTheme="majorHAnsi" w:hAnsiTheme="majorHAnsi"/>
                <w:sz w:val="20"/>
              </w:rPr>
              <w:sym w:font="Wingdings" w:char="F0FC"/>
            </w:r>
          </w:p>
        </w:tc>
      </w:tr>
    </w:tbl>
    <w:p w14:paraId="29AC351B" w14:textId="77777777" w:rsidR="002541D1" w:rsidRDefault="002541D1" w:rsidP="0004308A"/>
    <w:p w14:paraId="5C740F13" w14:textId="77777777" w:rsidR="00C66362" w:rsidRDefault="00C66362" w:rsidP="0004308A"/>
    <w:p w14:paraId="389F3F0D" w14:textId="77777777" w:rsidR="002541D1" w:rsidRPr="005B3863" w:rsidRDefault="002541D1" w:rsidP="002541D1">
      <w:pPr>
        <w:rPr>
          <w:b/>
        </w:rPr>
      </w:pPr>
      <w:r w:rsidRPr="005B3863">
        <w:rPr>
          <w:b/>
        </w:rPr>
        <w:lastRenderedPageBreak/>
        <w:t xml:space="preserve">Updates from </w:t>
      </w:r>
      <w:r w:rsidRPr="0078755B">
        <w:rPr>
          <w:b/>
        </w:rPr>
        <w:t>July 21, 2017</w:t>
      </w:r>
    </w:p>
    <w:p w14:paraId="1DC5DF18" w14:textId="68065EC3" w:rsidR="00B20A22" w:rsidRPr="0078755B" w:rsidRDefault="00B20A22" w:rsidP="00B20A22">
      <w:pPr>
        <w:rPr>
          <w:b/>
        </w:rPr>
      </w:pPr>
      <w:r w:rsidRPr="0078755B">
        <w:rPr>
          <w:b/>
        </w:rPr>
        <w:t xml:space="preserve">GASTROINTESTINAL </w:t>
      </w:r>
    </w:p>
    <w:tbl>
      <w:tblPr>
        <w:tblStyle w:val="GridTable4-Accent5"/>
        <w:tblW w:w="10795" w:type="dxa"/>
        <w:tblLayout w:type="fixed"/>
        <w:tblLook w:val="04A0" w:firstRow="1" w:lastRow="0" w:firstColumn="1" w:lastColumn="0" w:noHBand="0" w:noVBand="1"/>
      </w:tblPr>
      <w:tblGrid>
        <w:gridCol w:w="1615"/>
        <w:gridCol w:w="7650"/>
        <w:gridCol w:w="630"/>
        <w:gridCol w:w="900"/>
      </w:tblGrid>
      <w:tr w:rsidR="00B20A22" w:rsidRPr="00F21434" w14:paraId="17CFC73F" w14:textId="77777777" w:rsidTr="00B76A8A">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B0C4DEC" w14:textId="77777777" w:rsidR="00B20A22" w:rsidRPr="0078755B" w:rsidRDefault="00B20A22" w:rsidP="00B20A22">
            <w:pPr>
              <w:rPr>
                <w:rFonts w:asciiTheme="majorHAnsi" w:hAnsiTheme="majorHAnsi"/>
                <w:b w:val="0"/>
                <w:sz w:val="20"/>
              </w:rPr>
            </w:pPr>
            <w:r w:rsidRPr="0078755B">
              <w:rPr>
                <w:rFonts w:asciiTheme="majorHAnsi" w:hAnsiTheme="majorHAnsi"/>
                <w:sz w:val="20"/>
              </w:rPr>
              <w:t>Updated Section</w:t>
            </w:r>
          </w:p>
        </w:tc>
        <w:tc>
          <w:tcPr>
            <w:tcW w:w="7650" w:type="dxa"/>
            <w:vAlign w:val="center"/>
          </w:tcPr>
          <w:p w14:paraId="32162509" w14:textId="77777777" w:rsidR="00B20A22" w:rsidRPr="0078755B" w:rsidRDefault="00B20A22" w:rsidP="00B20A22">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78755B">
              <w:rPr>
                <w:rFonts w:asciiTheme="majorHAnsi" w:hAnsiTheme="majorHAnsi"/>
                <w:sz w:val="20"/>
              </w:rPr>
              <w:t>Change Description</w:t>
            </w:r>
          </w:p>
        </w:tc>
        <w:tc>
          <w:tcPr>
            <w:tcW w:w="630" w:type="dxa"/>
            <w:vAlign w:val="center"/>
          </w:tcPr>
          <w:p w14:paraId="16979CFE" w14:textId="77777777" w:rsidR="00B20A22" w:rsidRPr="0078755B" w:rsidRDefault="00B20A22" w:rsidP="00B20A2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8755B">
              <w:rPr>
                <w:rFonts w:asciiTheme="majorHAnsi" w:hAnsiTheme="majorHAnsi"/>
                <w:sz w:val="20"/>
              </w:rPr>
              <w:t>ST-QBP</w:t>
            </w:r>
          </w:p>
        </w:tc>
        <w:tc>
          <w:tcPr>
            <w:tcW w:w="900" w:type="dxa"/>
            <w:vAlign w:val="center"/>
          </w:tcPr>
          <w:p w14:paraId="516E8421" w14:textId="77777777" w:rsidR="00B20A22" w:rsidRPr="0078755B" w:rsidRDefault="00B20A22" w:rsidP="00B20A2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8755B">
              <w:rPr>
                <w:rFonts w:asciiTheme="majorHAnsi" w:hAnsiTheme="majorHAnsi"/>
                <w:sz w:val="20"/>
              </w:rPr>
              <w:t>DF</w:t>
            </w:r>
          </w:p>
        </w:tc>
      </w:tr>
      <w:tr w:rsidR="00B20A22" w:rsidRPr="00F21434" w14:paraId="5644118A" w14:textId="77777777" w:rsidTr="00B20A2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DEC88AC" w14:textId="37995FC6" w:rsidR="00B20A22" w:rsidRPr="0078755B" w:rsidRDefault="00B20A22" w:rsidP="00B20A22">
            <w:pPr>
              <w:jc w:val="center"/>
              <w:rPr>
                <w:rFonts w:asciiTheme="majorHAnsi" w:hAnsiTheme="majorHAnsi"/>
                <w:sz w:val="20"/>
              </w:rPr>
            </w:pPr>
            <w:r w:rsidRPr="0078755B">
              <w:rPr>
                <w:rFonts w:asciiTheme="majorHAnsi" w:hAnsiTheme="majorHAnsi"/>
                <w:sz w:val="20"/>
              </w:rPr>
              <w:t>Small Bowel &amp; Appendix Cancer</w:t>
            </w:r>
            <w:r w:rsidR="0078755B" w:rsidRPr="0078755B">
              <w:rPr>
                <w:rFonts w:asciiTheme="majorHAnsi" w:hAnsiTheme="majorHAnsi"/>
                <w:sz w:val="20"/>
              </w:rPr>
              <w:t xml:space="preserve">s </w:t>
            </w:r>
            <w:r w:rsidRPr="0078755B">
              <w:rPr>
                <w:rFonts w:asciiTheme="majorHAnsi" w:hAnsiTheme="majorHAnsi"/>
                <w:sz w:val="20"/>
              </w:rPr>
              <w:t>– Adjuvant/Curative</w:t>
            </w:r>
          </w:p>
        </w:tc>
      </w:tr>
      <w:tr w:rsidR="00B20A22" w:rsidRPr="00F21434" w14:paraId="6F0D312E" w14:textId="77777777" w:rsidTr="00B76A8A">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D589ED0" w14:textId="5D5D0C7A" w:rsidR="00B20A22" w:rsidRPr="0078755B" w:rsidRDefault="00B20A22" w:rsidP="00B20A22">
            <w:pPr>
              <w:rPr>
                <w:rFonts w:asciiTheme="majorHAnsi" w:hAnsiTheme="majorHAnsi"/>
                <w:sz w:val="20"/>
              </w:rPr>
            </w:pPr>
            <w:r w:rsidRPr="0078755B">
              <w:rPr>
                <w:rFonts w:asciiTheme="majorHAnsi" w:hAnsiTheme="majorHAnsi"/>
                <w:sz w:val="20"/>
              </w:rPr>
              <w:t>MFOLFOX6</w:t>
            </w:r>
          </w:p>
          <w:p w14:paraId="7BD1804E" w14:textId="77777777" w:rsidR="00B20A22" w:rsidRPr="0078755B" w:rsidRDefault="00B20A22" w:rsidP="00B20A22">
            <w:pPr>
              <w:rPr>
                <w:rFonts w:asciiTheme="majorHAnsi" w:hAnsiTheme="majorHAnsi"/>
                <w:sz w:val="24"/>
              </w:rPr>
            </w:pPr>
            <w:r w:rsidRPr="0078755B">
              <w:rPr>
                <w:rFonts w:asciiTheme="majorHAnsi" w:hAnsiTheme="majorHAnsi"/>
                <w:b w:val="0"/>
                <w:sz w:val="20"/>
              </w:rPr>
              <w:t>Funding Status</w:t>
            </w:r>
          </w:p>
        </w:tc>
        <w:tc>
          <w:tcPr>
            <w:tcW w:w="7650" w:type="dxa"/>
            <w:vAlign w:val="center"/>
          </w:tcPr>
          <w:p w14:paraId="2F341C29" w14:textId="3E67CE0B" w:rsidR="00B20A22" w:rsidRPr="0078755B" w:rsidRDefault="00B20A22" w:rsidP="00B20A2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8755B">
              <w:rPr>
                <w:rFonts w:asciiTheme="majorHAnsi" w:hAnsiTheme="majorHAnsi"/>
                <w:sz w:val="20"/>
              </w:rPr>
              <w:t>Updated funding status of oxaliplatin to black to reflect public funding availability via NDFP, effective June 29, 2017</w:t>
            </w:r>
          </w:p>
        </w:tc>
        <w:tc>
          <w:tcPr>
            <w:tcW w:w="630" w:type="dxa"/>
            <w:shd w:val="clear" w:color="auto" w:fill="auto"/>
            <w:vAlign w:val="center"/>
          </w:tcPr>
          <w:p w14:paraId="7D29130E" w14:textId="77777777" w:rsidR="00B20A22" w:rsidRPr="00F21434" w:rsidRDefault="00B20A22"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highlight w:val="yellow"/>
              </w:rPr>
            </w:pPr>
            <w:r w:rsidRPr="0078755B">
              <w:rPr>
                <w:rFonts w:asciiTheme="majorHAnsi" w:hAnsiTheme="majorHAnsi"/>
                <w:sz w:val="20"/>
              </w:rPr>
              <w:sym w:font="Wingdings" w:char="F0FC"/>
            </w:r>
          </w:p>
        </w:tc>
        <w:tc>
          <w:tcPr>
            <w:tcW w:w="900" w:type="dxa"/>
            <w:vAlign w:val="center"/>
          </w:tcPr>
          <w:p w14:paraId="2BCCE8D6" w14:textId="2A96B820" w:rsidR="00B20A22" w:rsidRPr="00F21434" w:rsidRDefault="0078755B"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highlight w:val="yellow"/>
              </w:rPr>
            </w:pPr>
            <w:r w:rsidRPr="0078755B">
              <w:rPr>
                <w:rFonts w:asciiTheme="majorHAnsi" w:hAnsiTheme="majorHAnsi"/>
                <w:sz w:val="20"/>
              </w:rPr>
              <w:sym w:font="Wingdings" w:char="F0FC"/>
            </w:r>
          </w:p>
        </w:tc>
      </w:tr>
      <w:tr w:rsidR="00B20A22" w:rsidRPr="00F21434" w14:paraId="22845756" w14:textId="77777777" w:rsidTr="00B76A8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335DEE7" w14:textId="04B52A33" w:rsidR="00B20A22" w:rsidRPr="002E1ABA" w:rsidRDefault="00B20A22" w:rsidP="00B20A22">
            <w:pPr>
              <w:rPr>
                <w:rFonts w:asciiTheme="majorHAnsi" w:hAnsiTheme="majorHAnsi"/>
                <w:sz w:val="20"/>
              </w:rPr>
            </w:pPr>
            <w:r w:rsidRPr="002E1ABA">
              <w:rPr>
                <w:rFonts w:asciiTheme="majorHAnsi" w:hAnsiTheme="majorHAnsi"/>
                <w:sz w:val="20"/>
              </w:rPr>
              <w:t>CAPE</w:t>
            </w:r>
          </w:p>
          <w:p w14:paraId="3B5D52DD" w14:textId="352097AE" w:rsidR="00B20A22" w:rsidRPr="002E1ABA" w:rsidRDefault="00B20A22" w:rsidP="00B20A22">
            <w:pPr>
              <w:rPr>
                <w:rFonts w:asciiTheme="majorHAnsi" w:hAnsiTheme="majorHAnsi"/>
                <w:b w:val="0"/>
                <w:sz w:val="20"/>
              </w:rPr>
            </w:pPr>
            <w:r w:rsidRPr="002E1ABA">
              <w:rPr>
                <w:rFonts w:asciiTheme="majorHAnsi" w:hAnsiTheme="majorHAnsi"/>
                <w:b w:val="0"/>
                <w:sz w:val="20"/>
              </w:rPr>
              <w:t xml:space="preserve">Funding Status </w:t>
            </w:r>
          </w:p>
        </w:tc>
        <w:tc>
          <w:tcPr>
            <w:tcW w:w="7650" w:type="dxa"/>
            <w:vAlign w:val="center"/>
          </w:tcPr>
          <w:p w14:paraId="0640C86C" w14:textId="2848AB42" w:rsidR="00B20A22" w:rsidRPr="002E1ABA" w:rsidRDefault="00B20A22" w:rsidP="00B20A2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E1ABA">
              <w:rPr>
                <w:rFonts w:asciiTheme="majorHAnsi" w:hAnsiTheme="majorHAnsi"/>
                <w:sz w:val="20"/>
              </w:rPr>
              <w:t xml:space="preserve">Updated funding status of capecitabine to black to reflect public funding availability via </w:t>
            </w:r>
            <w:r w:rsidR="007E63C2">
              <w:rPr>
                <w:rFonts w:asciiTheme="majorHAnsi" w:hAnsiTheme="majorHAnsi"/>
                <w:sz w:val="20"/>
              </w:rPr>
              <w:t>ODB as a limited use product</w:t>
            </w:r>
            <w:r w:rsidRPr="002E1ABA">
              <w:rPr>
                <w:rFonts w:asciiTheme="majorHAnsi" w:hAnsiTheme="majorHAnsi"/>
                <w:sz w:val="20"/>
              </w:rPr>
              <w:t>, effective June 29, 2017</w:t>
            </w:r>
          </w:p>
        </w:tc>
        <w:tc>
          <w:tcPr>
            <w:tcW w:w="630" w:type="dxa"/>
            <w:vAlign w:val="center"/>
          </w:tcPr>
          <w:p w14:paraId="7E558C6E" w14:textId="484DB9B2" w:rsidR="00B20A22" w:rsidRPr="002E1ABA" w:rsidRDefault="00B20A22" w:rsidP="00B20A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E1ABA">
              <w:rPr>
                <w:rFonts w:asciiTheme="majorHAnsi" w:hAnsiTheme="majorHAnsi"/>
                <w:sz w:val="20"/>
              </w:rPr>
              <w:sym w:font="Wingdings" w:char="F0FC"/>
            </w:r>
          </w:p>
        </w:tc>
        <w:tc>
          <w:tcPr>
            <w:tcW w:w="900" w:type="dxa"/>
            <w:vAlign w:val="center"/>
          </w:tcPr>
          <w:p w14:paraId="32F956D1" w14:textId="269DEBD2" w:rsidR="00B20A22" w:rsidRPr="00F21434" w:rsidRDefault="002E1ABA" w:rsidP="00B20A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highlight w:val="yellow"/>
              </w:rPr>
            </w:pPr>
            <w:r w:rsidRPr="0078755B">
              <w:rPr>
                <w:rFonts w:asciiTheme="majorHAnsi" w:hAnsiTheme="majorHAnsi"/>
                <w:sz w:val="20"/>
              </w:rPr>
              <w:sym w:font="Wingdings" w:char="F0FC"/>
            </w:r>
          </w:p>
        </w:tc>
      </w:tr>
      <w:tr w:rsidR="00B20A22" w:rsidRPr="00F21434" w14:paraId="7BDF4CC6" w14:textId="77777777" w:rsidTr="00B76A8A">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F95A353" w14:textId="7AA75C6C" w:rsidR="00B20A22" w:rsidRPr="002E1ABA" w:rsidRDefault="00B20A22" w:rsidP="00B20A22">
            <w:pPr>
              <w:rPr>
                <w:rFonts w:asciiTheme="majorHAnsi" w:hAnsiTheme="majorHAnsi"/>
                <w:sz w:val="20"/>
              </w:rPr>
            </w:pPr>
            <w:r w:rsidRPr="002E1ABA">
              <w:rPr>
                <w:rFonts w:asciiTheme="majorHAnsi" w:hAnsiTheme="majorHAnsi"/>
                <w:sz w:val="20"/>
              </w:rPr>
              <w:t>FLOX</w:t>
            </w:r>
          </w:p>
          <w:p w14:paraId="33EA33B2" w14:textId="0191A10F" w:rsidR="00B20A22" w:rsidRPr="002E1ABA" w:rsidRDefault="00B20A22" w:rsidP="00B20A22">
            <w:pPr>
              <w:rPr>
                <w:rFonts w:asciiTheme="majorHAnsi" w:hAnsiTheme="majorHAnsi"/>
                <w:b w:val="0"/>
                <w:sz w:val="20"/>
              </w:rPr>
            </w:pPr>
            <w:r w:rsidRPr="002E1ABA">
              <w:rPr>
                <w:rFonts w:asciiTheme="majorHAnsi" w:hAnsiTheme="majorHAnsi"/>
                <w:b w:val="0"/>
                <w:sz w:val="20"/>
              </w:rPr>
              <w:t>New Regimen</w:t>
            </w:r>
          </w:p>
        </w:tc>
        <w:tc>
          <w:tcPr>
            <w:tcW w:w="7650" w:type="dxa"/>
            <w:vAlign w:val="center"/>
          </w:tcPr>
          <w:p w14:paraId="3ACE09AF" w14:textId="1D2DCA6E" w:rsidR="00B20A22" w:rsidRPr="002E1ABA" w:rsidRDefault="00B20A22" w:rsidP="00B20A2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E1ABA">
              <w:rPr>
                <w:rFonts w:asciiTheme="majorHAnsi" w:hAnsiTheme="majorHAnsi"/>
                <w:sz w:val="20"/>
              </w:rPr>
              <w:t>Added as a new evidence-informed regimen to reflect public funding availability via NDFP, effective June 29, 2017</w:t>
            </w:r>
          </w:p>
        </w:tc>
        <w:tc>
          <w:tcPr>
            <w:tcW w:w="630" w:type="dxa"/>
            <w:vAlign w:val="center"/>
          </w:tcPr>
          <w:p w14:paraId="0D564622" w14:textId="68D9CE28" w:rsidR="00B20A22" w:rsidRPr="002E1ABA" w:rsidRDefault="00B20A22"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E1ABA">
              <w:rPr>
                <w:rFonts w:asciiTheme="majorHAnsi" w:hAnsiTheme="majorHAnsi"/>
                <w:sz w:val="20"/>
              </w:rPr>
              <w:sym w:font="Wingdings" w:char="F0FC"/>
            </w:r>
          </w:p>
        </w:tc>
        <w:tc>
          <w:tcPr>
            <w:tcW w:w="900" w:type="dxa"/>
            <w:vAlign w:val="center"/>
          </w:tcPr>
          <w:p w14:paraId="41CD4BBC" w14:textId="0022D1BE" w:rsidR="00B20A22" w:rsidRPr="00F21434" w:rsidRDefault="002E1ABA"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highlight w:val="yellow"/>
              </w:rPr>
            </w:pPr>
            <w:r w:rsidRPr="002E1ABA">
              <w:rPr>
                <w:rFonts w:asciiTheme="majorHAnsi" w:hAnsiTheme="majorHAnsi"/>
                <w:sz w:val="20"/>
              </w:rPr>
              <w:sym w:font="Wingdings" w:char="F0FC"/>
            </w:r>
          </w:p>
        </w:tc>
      </w:tr>
      <w:tr w:rsidR="00B20A22" w:rsidRPr="00F21434" w14:paraId="4594623E" w14:textId="77777777" w:rsidTr="00B76A8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0BBADB0" w14:textId="3B02F69B" w:rsidR="00B20A22" w:rsidRPr="002E1ABA" w:rsidRDefault="00B20A22" w:rsidP="00B20A22">
            <w:pPr>
              <w:rPr>
                <w:rFonts w:asciiTheme="majorHAnsi" w:hAnsiTheme="majorHAnsi"/>
                <w:sz w:val="20"/>
              </w:rPr>
            </w:pPr>
            <w:r w:rsidRPr="002E1ABA">
              <w:rPr>
                <w:rFonts w:asciiTheme="majorHAnsi" w:hAnsiTheme="majorHAnsi"/>
                <w:sz w:val="20"/>
              </w:rPr>
              <w:t>XELOX</w:t>
            </w:r>
          </w:p>
          <w:p w14:paraId="24974437" w14:textId="7BBB5E97" w:rsidR="00B20A22" w:rsidRPr="002E1ABA" w:rsidRDefault="00B20A22" w:rsidP="00B20A22">
            <w:pPr>
              <w:rPr>
                <w:rFonts w:asciiTheme="majorHAnsi" w:hAnsiTheme="majorHAnsi"/>
                <w:b w:val="0"/>
                <w:sz w:val="20"/>
              </w:rPr>
            </w:pPr>
            <w:r w:rsidRPr="002E1ABA">
              <w:rPr>
                <w:rFonts w:asciiTheme="majorHAnsi" w:hAnsiTheme="majorHAnsi"/>
                <w:b w:val="0"/>
                <w:sz w:val="20"/>
              </w:rPr>
              <w:t>New Regimen</w:t>
            </w:r>
          </w:p>
        </w:tc>
        <w:tc>
          <w:tcPr>
            <w:tcW w:w="7650" w:type="dxa"/>
            <w:vAlign w:val="center"/>
          </w:tcPr>
          <w:p w14:paraId="5A20CA2B" w14:textId="123C2705" w:rsidR="00B20A22" w:rsidRPr="002E1ABA" w:rsidRDefault="00B20A22" w:rsidP="00B20A2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E1ABA">
              <w:rPr>
                <w:rFonts w:asciiTheme="majorHAnsi" w:hAnsiTheme="majorHAnsi"/>
                <w:sz w:val="20"/>
              </w:rPr>
              <w:t>Added as a new evidence-informed regimen to reflect public funding availability via NDFP, effective June 29, 2017</w:t>
            </w:r>
          </w:p>
        </w:tc>
        <w:tc>
          <w:tcPr>
            <w:tcW w:w="630" w:type="dxa"/>
            <w:vAlign w:val="center"/>
          </w:tcPr>
          <w:p w14:paraId="36F8CBCF" w14:textId="06C6D556" w:rsidR="00B20A22" w:rsidRPr="002E1ABA" w:rsidRDefault="00B20A22" w:rsidP="00B20A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E1ABA">
              <w:rPr>
                <w:rFonts w:asciiTheme="majorHAnsi" w:hAnsiTheme="majorHAnsi"/>
                <w:sz w:val="20"/>
              </w:rPr>
              <w:sym w:font="Wingdings" w:char="F0FC"/>
            </w:r>
          </w:p>
        </w:tc>
        <w:tc>
          <w:tcPr>
            <w:tcW w:w="900" w:type="dxa"/>
            <w:vAlign w:val="center"/>
          </w:tcPr>
          <w:p w14:paraId="01AF852B" w14:textId="29163728" w:rsidR="00B20A22" w:rsidRPr="00F21434" w:rsidRDefault="002E1ABA" w:rsidP="00B20A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highlight w:val="yellow"/>
              </w:rPr>
            </w:pPr>
            <w:r w:rsidRPr="002E1ABA">
              <w:rPr>
                <w:rFonts w:asciiTheme="majorHAnsi" w:hAnsiTheme="majorHAnsi"/>
                <w:sz w:val="20"/>
              </w:rPr>
              <w:sym w:font="Wingdings" w:char="F0FC"/>
            </w:r>
          </w:p>
        </w:tc>
      </w:tr>
      <w:tr w:rsidR="00B20A22" w:rsidRPr="00F21434" w14:paraId="636423D2" w14:textId="77777777" w:rsidTr="00B76A8A">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F7B6BEC" w14:textId="7CE80915" w:rsidR="00B20A22" w:rsidRPr="002E1ABA" w:rsidRDefault="00B20A22" w:rsidP="00B20A22">
            <w:pPr>
              <w:rPr>
                <w:rFonts w:asciiTheme="majorHAnsi" w:hAnsiTheme="majorHAnsi"/>
                <w:sz w:val="20"/>
              </w:rPr>
            </w:pPr>
            <w:r w:rsidRPr="002E1ABA">
              <w:rPr>
                <w:rFonts w:asciiTheme="majorHAnsi" w:hAnsiTheme="majorHAnsi"/>
                <w:sz w:val="20"/>
              </w:rPr>
              <w:t>OXALRALT</w:t>
            </w:r>
          </w:p>
          <w:p w14:paraId="7A03AB76" w14:textId="6CB16E5A" w:rsidR="00B20A22" w:rsidRPr="002E1ABA" w:rsidRDefault="00B20A22" w:rsidP="00B20A22">
            <w:pPr>
              <w:rPr>
                <w:rFonts w:asciiTheme="majorHAnsi" w:hAnsiTheme="majorHAnsi"/>
                <w:b w:val="0"/>
                <w:sz w:val="20"/>
              </w:rPr>
            </w:pPr>
            <w:r w:rsidRPr="002E1ABA">
              <w:rPr>
                <w:rFonts w:asciiTheme="majorHAnsi" w:hAnsiTheme="majorHAnsi"/>
                <w:b w:val="0"/>
                <w:sz w:val="20"/>
              </w:rPr>
              <w:t xml:space="preserve">New Regimen </w:t>
            </w:r>
          </w:p>
        </w:tc>
        <w:tc>
          <w:tcPr>
            <w:tcW w:w="7650" w:type="dxa"/>
            <w:vAlign w:val="center"/>
          </w:tcPr>
          <w:p w14:paraId="79D5D110" w14:textId="04458D5A" w:rsidR="00B20A22" w:rsidRPr="002E1ABA" w:rsidRDefault="00B20A22" w:rsidP="00B20A2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E1ABA">
              <w:rPr>
                <w:rFonts w:asciiTheme="majorHAnsi" w:hAnsiTheme="majorHAnsi"/>
                <w:sz w:val="20"/>
              </w:rPr>
              <w:t>Added as a new evidence-informed regimen to reflect public funding availability</w:t>
            </w:r>
            <w:r w:rsidR="002E1ABA">
              <w:rPr>
                <w:rFonts w:asciiTheme="majorHAnsi" w:hAnsiTheme="majorHAnsi"/>
                <w:sz w:val="20"/>
              </w:rPr>
              <w:t xml:space="preserve"> of oxaliplatin</w:t>
            </w:r>
            <w:r w:rsidRPr="002E1ABA">
              <w:rPr>
                <w:rFonts w:asciiTheme="majorHAnsi" w:hAnsiTheme="majorHAnsi"/>
                <w:sz w:val="20"/>
              </w:rPr>
              <w:t xml:space="preserve"> via NDFP, effective June 29, 2017</w:t>
            </w:r>
          </w:p>
        </w:tc>
        <w:tc>
          <w:tcPr>
            <w:tcW w:w="630" w:type="dxa"/>
            <w:vAlign w:val="center"/>
          </w:tcPr>
          <w:p w14:paraId="1AC2551E" w14:textId="14F300F0" w:rsidR="00B20A22" w:rsidRPr="002E1ABA" w:rsidRDefault="00B20A22"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E1ABA">
              <w:rPr>
                <w:rFonts w:asciiTheme="majorHAnsi" w:hAnsiTheme="majorHAnsi"/>
                <w:sz w:val="20"/>
              </w:rPr>
              <w:sym w:font="Wingdings" w:char="F0FC"/>
            </w:r>
          </w:p>
        </w:tc>
        <w:tc>
          <w:tcPr>
            <w:tcW w:w="900" w:type="dxa"/>
            <w:vAlign w:val="center"/>
          </w:tcPr>
          <w:p w14:paraId="2C480E95" w14:textId="672EAA3B" w:rsidR="00B20A22" w:rsidRPr="00F21434" w:rsidRDefault="002E1ABA"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highlight w:val="yellow"/>
              </w:rPr>
            </w:pPr>
            <w:r w:rsidRPr="002E1ABA">
              <w:rPr>
                <w:rFonts w:asciiTheme="majorHAnsi" w:hAnsiTheme="majorHAnsi"/>
                <w:sz w:val="20"/>
              </w:rPr>
              <w:sym w:font="Wingdings" w:char="F0FC"/>
            </w:r>
          </w:p>
        </w:tc>
      </w:tr>
      <w:tr w:rsidR="00B20A22" w:rsidRPr="00F21434" w14:paraId="44C11CD2" w14:textId="77777777" w:rsidTr="00B20A2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EFDAC1F" w14:textId="0B2524C3" w:rsidR="00B20A22" w:rsidRPr="00F21434" w:rsidRDefault="00B20A22" w:rsidP="00B20A22">
            <w:pPr>
              <w:jc w:val="center"/>
              <w:rPr>
                <w:rFonts w:asciiTheme="majorHAnsi" w:hAnsiTheme="majorHAnsi"/>
                <w:sz w:val="20"/>
                <w:highlight w:val="yellow"/>
              </w:rPr>
            </w:pPr>
            <w:r w:rsidRPr="002B0323">
              <w:rPr>
                <w:rFonts w:asciiTheme="majorHAnsi" w:hAnsiTheme="majorHAnsi"/>
                <w:sz w:val="20"/>
              </w:rPr>
              <w:t>Small Bowel &amp; Appendix Cancer</w:t>
            </w:r>
            <w:r w:rsidR="002B0323" w:rsidRPr="002B0323">
              <w:rPr>
                <w:rFonts w:asciiTheme="majorHAnsi" w:hAnsiTheme="majorHAnsi"/>
                <w:sz w:val="20"/>
              </w:rPr>
              <w:t xml:space="preserve">s </w:t>
            </w:r>
            <w:r w:rsidRPr="002B0323">
              <w:rPr>
                <w:rFonts w:asciiTheme="majorHAnsi" w:hAnsiTheme="majorHAnsi"/>
                <w:sz w:val="20"/>
              </w:rPr>
              <w:t>– Palliative</w:t>
            </w:r>
          </w:p>
        </w:tc>
      </w:tr>
      <w:tr w:rsidR="00B20A22" w:rsidRPr="00F21434" w14:paraId="5A9B76BB" w14:textId="77777777" w:rsidTr="00B76A8A">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57A6BB8" w14:textId="77777777" w:rsidR="0024012C" w:rsidRPr="00B83CF9" w:rsidRDefault="0024012C" w:rsidP="0024012C">
            <w:pPr>
              <w:rPr>
                <w:rFonts w:asciiTheme="majorHAnsi" w:hAnsiTheme="majorHAnsi"/>
                <w:sz w:val="20"/>
              </w:rPr>
            </w:pPr>
            <w:r w:rsidRPr="00B83CF9">
              <w:rPr>
                <w:rFonts w:asciiTheme="majorHAnsi" w:hAnsiTheme="majorHAnsi"/>
                <w:sz w:val="20"/>
              </w:rPr>
              <w:t>MFOLFOX6</w:t>
            </w:r>
          </w:p>
          <w:p w14:paraId="10688FFE" w14:textId="34833A86" w:rsidR="00B20A22" w:rsidRPr="00B83CF9" w:rsidRDefault="0024012C" w:rsidP="0024012C">
            <w:pPr>
              <w:rPr>
                <w:rFonts w:asciiTheme="majorHAnsi" w:hAnsiTheme="majorHAnsi"/>
                <w:sz w:val="20"/>
              </w:rPr>
            </w:pPr>
            <w:r w:rsidRPr="00B83CF9">
              <w:rPr>
                <w:rFonts w:asciiTheme="majorHAnsi" w:hAnsiTheme="majorHAnsi"/>
                <w:b w:val="0"/>
                <w:sz w:val="20"/>
              </w:rPr>
              <w:t>Funding Status</w:t>
            </w:r>
          </w:p>
        </w:tc>
        <w:tc>
          <w:tcPr>
            <w:tcW w:w="7650" w:type="dxa"/>
            <w:vAlign w:val="center"/>
          </w:tcPr>
          <w:p w14:paraId="1668CBF5" w14:textId="11D7AF96" w:rsidR="00B20A22" w:rsidRPr="00B83CF9" w:rsidRDefault="0024012C" w:rsidP="00B20A2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83CF9">
              <w:rPr>
                <w:rFonts w:asciiTheme="majorHAnsi" w:hAnsiTheme="majorHAnsi"/>
                <w:sz w:val="20"/>
              </w:rPr>
              <w:t>Updated funding status of oxaliplatin to black to reflect public funding availability via NDFP, effective June 29, 2017</w:t>
            </w:r>
          </w:p>
        </w:tc>
        <w:tc>
          <w:tcPr>
            <w:tcW w:w="630" w:type="dxa"/>
            <w:vAlign w:val="center"/>
          </w:tcPr>
          <w:p w14:paraId="4D6530D2" w14:textId="599981B5" w:rsidR="00B20A22" w:rsidRPr="00B83CF9" w:rsidRDefault="001C22AF"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83CF9">
              <w:rPr>
                <w:rFonts w:asciiTheme="majorHAnsi" w:hAnsiTheme="majorHAnsi"/>
                <w:sz w:val="20"/>
              </w:rPr>
              <w:sym w:font="Wingdings" w:char="F0FC"/>
            </w:r>
          </w:p>
        </w:tc>
        <w:tc>
          <w:tcPr>
            <w:tcW w:w="900" w:type="dxa"/>
            <w:vAlign w:val="center"/>
          </w:tcPr>
          <w:p w14:paraId="3E0ED8AF" w14:textId="7EC0FE17" w:rsidR="00B20A22" w:rsidRPr="00F21434" w:rsidRDefault="00B83CF9"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highlight w:val="yellow"/>
              </w:rPr>
            </w:pPr>
            <w:r w:rsidRPr="002E1ABA">
              <w:rPr>
                <w:rFonts w:asciiTheme="majorHAnsi" w:hAnsiTheme="majorHAnsi"/>
                <w:sz w:val="20"/>
              </w:rPr>
              <w:sym w:font="Wingdings" w:char="F0FC"/>
            </w:r>
          </w:p>
        </w:tc>
      </w:tr>
      <w:tr w:rsidR="00B20A22" w:rsidRPr="00F21434" w14:paraId="37D02A81" w14:textId="77777777" w:rsidTr="00B76A8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68AB45F" w14:textId="77777777" w:rsidR="0024012C" w:rsidRPr="00814115" w:rsidRDefault="0024012C" w:rsidP="0024012C">
            <w:pPr>
              <w:rPr>
                <w:rFonts w:asciiTheme="majorHAnsi" w:hAnsiTheme="majorHAnsi"/>
                <w:sz w:val="20"/>
              </w:rPr>
            </w:pPr>
            <w:r w:rsidRPr="00814115">
              <w:rPr>
                <w:rFonts w:asciiTheme="majorHAnsi" w:hAnsiTheme="majorHAnsi"/>
                <w:sz w:val="20"/>
              </w:rPr>
              <w:t>CAPE</w:t>
            </w:r>
          </w:p>
          <w:p w14:paraId="1789D2F7" w14:textId="72368CC8" w:rsidR="00B20A22" w:rsidRPr="00814115" w:rsidRDefault="0024012C" w:rsidP="0024012C">
            <w:pPr>
              <w:rPr>
                <w:rFonts w:asciiTheme="majorHAnsi" w:hAnsiTheme="majorHAnsi"/>
                <w:sz w:val="20"/>
              </w:rPr>
            </w:pPr>
            <w:r w:rsidRPr="00814115">
              <w:rPr>
                <w:rFonts w:asciiTheme="majorHAnsi" w:hAnsiTheme="majorHAnsi"/>
                <w:b w:val="0"/>
                <w:sz w:val="20"/>
              </w:rPr>
              <w:t>Funding Status</w:t>
            </w:r>
          </w:p>
        </w:tc>
        <w:tc>
          <w:tcPr>
            <w:tcW w:w="7650" w:type="dxa"/>
            <w:vAlign w:val="center"/>
          </w:tcPr>
          <w:p w14:paraId="1D6F1344" w14:textId="3C8E4FB4" w:rsidR="00B20A22" w:rsidRPr="00814115" w:rsidRDefault="0024012C" w:rsidP="00B20A2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14115">
              <w:rPr>
                <w:rFonts w:asciiTheme="majorHAnsi" w:hAnsiTheme="majorHAnsi"/>
                <w:sz w:val="20"/>
              </w:rPr>
              <w:t xml:space="preserve">Updated funding status of capecitabine to black to reflect public funding availability via </w:t>
            </w:r>
            <w:r w:rsidR="00D14553">
              <w:rPr>
                <w:rFonts w:asciiTheme="majorHAnsi" w:hAnsiTheme="majorHAnsi"/>
                <w:sz w:val="20"/>
              </w:rPr>
              <w:t>ODB as a limited use product</w:t>
            </w:r>
            <w:r w:rsidRPr="00814115">
              <w:rPr>
                <w:rFonts w:asciiTheme="majorHAnsi" w:hAnsiTheme="majorHAnsi"/>
                <w:sz w:val="20"/>
              </w:rPr>
              <w:t>, effective June 29, 2017</w:t>
            </w:r>
          </w:p>
        </w:tc>
        <w:tc>
          <w:tcPr>
            <w:tcW w:w="630" w:type="dxa"/>
            <w:vAlign w:val="center"/>
          </w:tcPr>
          <w:p w14:paraId="4942E0C2" w14:textId="7111E4FA" w:rsidR="00B20A22" w:rsidRPr="00814115" w:rsidRDefault="001C22AF" w:rsidP="00B20A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14115">
              <w:rPr>
                <w:rFonts w:asciiTheme="majorHAnsi" w:hAnsiTheme="majorHAnsi"/>
                <w:sz w:val="20"/>
              </w:rPr>
              <w:sym w:font="Wingdings" w:char="F0FC"/>
            </w:r>
          </w:p>
        </w:tc>
        <w:tc>
          <w:tcPr>
            <w:tcW w:w="900" w:type="dxa"/>
            <w:vAlign w:val="center"/>
          </w:tcPr>
          <w:p w14:paraId="25B55024" w14:textId="7193CED6" w:rsidR="00B20A22" w:rsidRPr="00F21434" w:rsidRDefault="00D14553" w:rsidP="00B20A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highlight w:val="yellow"/>
              </w:rPr>
            </w:pPr>
            <w:r w:rsidRPr="002E1ABA">
              <w:rPr>
                <w:rFonts w:asciiTheme="majorHAnsi" w:hAnsiTheme="majorHAnsi"/>
                <w:sz w:val="20"/>
              </w:rPr>
              <w:sym w:font="Wingdings" w:char="F0FC"/>
            </w:r>
          </w:p>
        </w:tc>
      </w:tr>
      <w:tr w:rsidR="0024012C" w:rsidRPr="00F21434" w14:paraId="5E1DB97A" w14:textId="77777777" w:rsidTr="00B76A8A">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259A7B4" w14:textId="14836E20" w:rsidR="0024012C" w:rsidRPr="00D14553" w:rsidRDefault="0024012C" w:rsidP="0024012C">
            <w:pPr>
              <w:rPr>
                <w:rFonts w:asciiTheme="majorHAnsi" w:hAnsiTheme="majorHAnsi"/>
                <w:sz w:val="20"/>
              </w:rPr>
            </w:pPr>
            <w:r w:rsidRPr="00D14553">
              <w:rPr>
                <w:rFonts w:asciiTheme="majorHAnsi" w:hAnsiTheme="majorHAnsi"/>
                <w:sz w:val="20"/>
              </w:rPr>
              <w:t>XELOX</w:t>
            </w:r>
          </w:p>
          <w:p w14:paraId="68830605" w14:textId="7BE3CAFF" w:rsidR="0024012C" w:rsidRPr="00D14553" w:rsidRDefault="0024012C" w:rsidP="0024012C">
            <w:pPr>
              <w:rPr>
                <w:rFonts w:asciiTheme="majorHAnsi" w:hAnsiTheme="majorHAnsi"/>
                <w:sz w:val="20"/>
              </w:rPr>
            </w:pPr>
            <w:r w:rsidRPr="00D14553">
              <w:rPr>
                <w:rFonts w:asciiTheme="majorHAnsi" w:hAnsiTheme="majorHAnsi"/>
                <w:b w:val="0"/>
                <w:sz w:val="20"/>
              </w:rPr>
              <w:t>Funding Status</w:t>
            </w:r>
            <w:r w:rsidR="004E0A75" w:rsidRPr="00D14553">
              <w:rPr>
                <w:rFonts w:asciiTheme="majorHAnsi" w:hAnsiTheme="majorHAnsi"/>
                <w:b w:val="0"/>
                <w:sz w:val="20"/>
              </w:rPr>
              <w:t xml:space="preserve"> &amp; Note</w:t>
            </w:r>
          </w:p>
        </w:tc>
        <w:tc>
          <w:tcPr>
            <w:tcW w:w="7650" w:type="dxa"/>
            <w:vAlign w:val="center"/>
          </w:tcPr>
          <w:p w14:paraId="6CEFA5B9" w14:textId="1B2D3A19" w:rsidR="0024012C" w:rsidRPr="00D14553" w:rsidRDefault="0024012C" w:rsidP="00B20A2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14553">
              <w:rPr>
                <w:rFonts w:asciiTheme="majorHAnsi" w:hAnsiTheme="majorHAnsi"/>
                <w:sz w:val="20"/>
              </w:rPr>
              <w:t>Updated funding status of capecitabine and oxaliplatin to black to reflect public funding availability via</w:t>
            </w:r>
            <w:r w:rsidR="00D14553">
              <w:rPr>
                <w:rFonts w:asciiTheme="majorHAnsi" w:hAnsiTheme="majorHAnsi"/>
                <w:sz w:val="20"/>
              </w:rPr>
              <w:t xml:space="preserve"> ODB as a limited use product and</w:t>
            </w:r>
            <w:r w:rsidRPr="00D14553">
              <w:rPr>
                <w:rFonts w:asciiTheme="majorHAnsi" w:hAnsiTheme="majorHAnsi"/>
                <w:sz w:val="20"/>
              </w:rPr>
              <w:t xml:space="preserve"> NDFP</w:t>
            </w:r>
            <w:r w:rsidR="00D14553">
              <w:rPr>
                <w:rFonts w:asciiTheme="majorHAnsi" w:hAnsiTheme="majorHAnsi"/>
                <w:sz w:val="20"/>
              </w:rPr>
              <w:t xml:space="preserve"> respectively</w:t>
            </w:r>
            <w:r w:rsidRPr="00D14553">
              <w:rPr>
                <w:rFonts w:asciiTheme="majorHAnsi" w:hAnsiTheme="majorHAnsi"/>
                <w:sz w:val="20"/>
              </w:rPr>
              <w:t>, effective June 29, 2017</w:t>
            </w:r>
            <w:r w:rsidR="004E0A75" w:rsidRPr="00D14553">
              <w:rPr>
                <w:rFonts w:asciiTheme="majorHAnsi" w:hAnsiTheme="majorHAnsi"/>
                <w:sz w:val="20"/>
              </w:rPr>
              <w:t>;</w:t>
            </w:r>
          </w:p>
          <w:p w14:paraId="058AE807" w14:textId="7B7D9382" w:rsidR="004E0A75" w:rsidRPr="00D14553" w:rsidRDefault="00F21434" w:rsidP="00B20A2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14553">
              <w:rPr>
                <w:rFonts w:asciiTheme="majorHAnsi" w:hAnsiTheme="majorHAnsi"/>
                <w:sz w:val="20"/>
              </w:rPr>
              <w:t xml:space="preserve">Added a note to indicate </w:t>
            </w:r>
            <w:r w:rsidR="00D14553">
              <w:rPr>
                <w:rFonts w:asciiTheme="majorHAnsi" w:hAnsiTheme="majorHAnsi"/>
                <w:sz w:val="20"/>
              </w:rPr>
              <w:t>an alternative dose option for c</w:t>
            </w:r>
            <w:r w:rsidRPr="00D14553">
              <w:rPr>
                <w:rFonts w:asciiTheme="majorHAnsi" w:hAnsiTheme="majorHAnsi"/>
                <w:sz w:val="20"/>
              </w:rPr>
              <w:t>apecit</w:t>
            </w:r>
            <w:r w:rsidR="00D14553">
              <w:rPr>
                <w:rFonts w:asciiTheme="majorHAnsi" w:hAnsiTheme="majorHAnsi"/>
                <w:sz w:val="20"/>
              </w:rPr>
              <w:t>abine.</w:t>
            </w:r>
          </w:p>
        </w:tc>
        <w:tc>
          <w:tcPr>
            <w:tcW w:w="630" w:type="dxa"/>
            <w:vAlign w:val="center"/>
          </w:tcPr>
          <w:p w14:paraId="3CF411D6" w14:textId="568A3E0F" w:rsidR="0024012C" w:rsidRPr="00F21434" w:rsidRDefault="001C22AF"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highlight w:val="yellow"/>
              </w:rPr>
            </w:pPr>
            <w:r w:rsidRPr="00D14553">
              <w:rPr>
                <w:rFonts w:asciiTheme="majorHAnsi" w:hAnsiTheme="majorHAnsi"/>
                <w:sz w:val="20"/>
              </w:rPr>
              <w:sym w:font="Wingdings" w:char="F0FC"/>
            </w:r>
          </w:p>
        </w:tc>
        <w:tc>
          <w:tcPr>
            <w:tcW w:w="900" w:type="dxa"/>
            <w:vAlign w:val="center"/>
          </w:tcPr>
          <w:p w14:paraId="7A5D088B" w14:textId="726E29FB" w:rsidR="0024012C" w:rsidRPr="00F21434" w:rsidRDefault="00D14553"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highlight w:val="yellow"/>
              </w:rPr>
            </w:pPr>
            <w:r w:rsidRPr="002E1ABA">
              <w:rPr>
                <w:rFonts w:asciiTheme="majorHAnsi" w:hAnsiTheme="majorHAnsi"/>
                <w:sz w:val="20"/>
              </w:rPr>
              <w:sym w:font="Wingdings" w:char="F0FC"/>
            </w:r>
          </w:p>
        </w:tc>
      </w:tr>
      <w:tr w:rsidR="0024012C" w:rsidRPr="00F21434" w14:paraId="56B2562B" w14:textId="77777777" w:rsidTr="00B76A8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D2FF6D1" w14:textId="40B5AB9C" w:rsidR="0024012C" w:rsidRPr="00BF6DC9" w:rsidRDefault="0024012C" w:rsidP="0024012C">
            <w:pPr>
              <w:rPr>
                <w:rFonts w:asciiTheme="majorHAnsi" w:hAnsiTheme="majorHAnsi"/>
                <w:sz w:val="20"/>
              </w:rPr>
            </w:pPr>
            <w:r w:rsidRPr="00BF6DC9">
              <w:rPr>
                <w:rFonts w:asciiTheme="majorHAnsi" w:hAnsiTheme="majorHAnsi"/>
                <w:sz w:val="20"/>
              </w:rPr>
              <w:t>FOLFIRI+BEVA</w:t>
            </w:r>
          </w:p>
          <w:p w14:paraId="1218794B" w14:textId="0B24656C" w:rsidR="0024012C" w:rsidRPr="00BF6DC9" w:rsidRDefault="0024012C" w:rsidP="0024012C">
            <w:pPr>
              <w:rPr>
                <w:rFonts w:ascii="Calibri" w:hAnsi="Calibri"/>
              </w:rPr>
            </w:pPr>
            <w:r w:rsidRPr="00BF6DC9">
              <w:rPr>
                <w:rFonts w:asciiTheme="majorHAnsi" w:hAnsiTheme="majorHAnsi"/>
                <w:b w:val="0"/>
                <w:sz w:val="20"/>
              </w:rPr>
              <w:t>New Regimen</w:t>
            </w:r>
            <w:r w:rsidRPr="00BF6DC9">
              <w:rPr>
                <w:rFonts w:ascii="Calibri" w:hAnsi="Calibri"/>
              </w:rPr>
              <w:t xml:space="preserve"> </w:t>
            </w:r>
          </w:p>
        </w:tc>
        <w:tc>
          <w:tcPr>
            <w:tcW w:w="7650" w:type="dxa"/>
            <w:vAlign w:val="center"/>
          </w:tcPr>
          <w:p w14:paraId="4FF1FF92" w14:textId="3F90C309" w:rsidR="0024012C" w:rsidRPr="00BF6DC9" w:rsidRDefault="0024012C" w:rsidP="00B20A2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F6DC9">
              <w:rPr>
                <w:rFonts w:asciiTheme="majorHAnsi" w:hAnsiTheme="majorHAnsi"/>
                <w:sz w:val="20"/>
              </w:rPr>
              <w:t>Added as a new evidence-informed regimen to reflect public funding availability via NDFP, effective June 29, 2017</w:t>
            </w:r>
          </w:p>
        </w:tc>
        <w:tc>
          <w:tcPr>
            <w:tcW w:w="630" w:type="dxa"/>
            <w:vAlign w:val="center"/>
          </w:tcPr>
          <w:p w14:paraId="11E66F44" w14:textId="107BAD61" w:rsidR="0024012C" w:rsidRPr="00BF6DC9" w:rsidRDefault="001C22AF" w:rsidP="00B20A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F6DC9">
              <w:rPr>
                <w:rFonts w:asciiTheme="majorHAnsi" w:hAnsiTheme="majorHAnsi"/>
                <w:sz w:val="20"/>
              </w:rPr>
              <w:sym w:font="Wingdings" w:char="F0FC"/>
            </w:r>
          </w:p>
        </w:tc>
        <w:tc>
          <w:tcPr>
            <w:tcW w:w="900" w:type="dxa"/>
            <w:vAlign w:val="center"/>
          </w:tcPr>
          <w:p w14:paraId="50473468" w14:textId="0F1CAA08" w:rsidR="0024012C" w:rsidRPr="00F21434" w:rsidRDefault="00BF6DC9" w:rsidP="00B20A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highlight w:val="yellow"/>
              </w:rPr>
            </w:pPr>
            <w:r w:rsidRPr="002E1ABA">
              <w:rPr>
                <w:rFonts w:asciiTheme="majorHAnsi" w:hAnsiTheme="majorHAnsi"/>
                <w:sz w:val="20"/>
              </w:rPr>
              <w:sym w:font="Wingdings" w:char="F0FC"/>
            </w:r>
          </w:p>
        </w:tc>
      </w:tr>
      <w:tr w:rsidR="0024012C" w:rsidRPr="00F21434" w14:paraId="22617B90" w14:textId="77777777" w:rsidTr="00B76A8A">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38BE81C" w14:textId="019100FC" w:rsidR="0024012C" w:rsidRPr="00BF6DC9" w:rsidRDefault="0024012C" w:rsidP="0024012C">
            <w:pPr>
              <w:rPr>
                <w:rFonts w:asciiTheme="majorHAnsi" w:hAnsiTheme="majorHAnsi"/>
                <w:sz w:val="20"/>
              </w:rPr>
            </w:pPr>
            <w:r w:rsidRPr="00BF6DC9">
              <w:rPr>
                <w:rFonts w:asciiTheme="majorHAnsi" w:hAnsiTheme="majorHAnsi"/>
                <w:sz w:val="20"/>
              </w:rPr>
              <w:t>IRIN</w:t>
            </w:r>
          </w:p>
          <w:p w14:paraId="62FD1D55" w14:textId="495444F3" w:rsidR="0024012C" w:rsidRPr="00BF6DC9" w:rsidRDefault="0024012C" w:rsidP="0024012C">
            <w:pPr>
              <w:rPr>
                <w:rFonts w:asciiTheme="majorHAnsi" w:hAnsiTheme="majorHAnsi"/>
                <w:sz w:val="20"/>
              </w:rPr>
            </w:pPr>
            <w:r w:rsidRPr="00BF6DC9">
              <w:rPr>
                <w:rFonts w:asciiTheme="majorHAnsi" w:hAnsiTheme="majorHAnsi"/>
                <w:b w:val="0"/>
                <w:sz w:val="20"/>
              </w:rPr>
              <w:t>New Regimen</w:t>
            </w:r>
          </w:p>
        </w:tc>
        <w:tc>
          <w:tcPr>
            <w:tcW w:w="7650" w:type="dxa"/>
            <w:vAlign w:val="center"/>
          </w:tcPr>
          <w:p w14:paraId="235B37D9" w14:textId="4D861864" w:rsidR="0024012C" w:rsidRPr="00BF6DC9" w:rsidRDefault="0024012C" w:rsidP="00B20A2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F6DC9">
              <w:rPr>
                <w:rFonts w:asciiTheme="majorHAnsi" w:hAnsiTheme="majorHAnsi"/>
                <w:sz w:val="20"/>
              </w:rPr>
              <w:t>Added as a new evidence-informed regimen to reflect public funding availability via NDFP, effective June 29, 2017</w:t>
            </w:r>
          </w:p>
        </w:tc>
        <w:tc>
          <w:tcPr>
            <w:tcW w:w="630" w:type="dxa"/>
            <w:vAlign w:val="center"/>
          </w:tcPr>
          <w:p w14:paraId="7D7A3DDF" w14:textId="73B7133D" w:rsidR="0024012C" w:rsidRPr="00BF6DC9" w:rsidRDefault="001C22AF"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F6DC9">
              <w:rPr>
                <w:rFonts w:asciiTheme="majorHAnsi" w:hAnsiTheme="majorHAnsi"/>
                <w:sz w:val="20"/>
              </w:rPr>
              <w:sym w:font="Wingdings" w:char="F0FC"/>
            </w:r>
          </w:p>
        </w:tc>
        <w:tc>
          <w:tcPr>
            <w:tcW w:w="900" w:type="dxa"/>
            <w:vAlign w:val="center"/>
          </w:tcPr>
          <w:p w14:paraId="55A47D23" w14:textId="19169BBE" w:rsidR="0024012C" w:rsidRPr="00F21434" w:rsidRDefault="00BF6DC9"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highlight w:val="yellow"/>
              </w:rPr>
            </w:pPr>
            <w:r w:rsidRPr="002E1ABA">
              <w:rPr>
                <w:rFonts w:asciiTheme="majorHAnsi" w:hAnsiTheme="majorHAnsi"/>
                <w:sz w:val="20"/>
              </w:rPr>
              <w:sym w:font="Wingdings" w:char="F0FC"/>
            </w:r>
          </w:p>
        </w:tc>
      </w:tr>
      <w:tr w:rsidR="0024012C" w:rsidRPr="00F21434" w14:paraId="6A41DA5E" w14:textId="77777777" w:rsidTr="00B76A8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1238869" w14:textId="52BAC567" w:rsidR="0024012C" w:rsidRPr="00BF6DC9" w:rsidRDefault="002509F1" w:rsidP="0024012C">
            <w:pPr>
              <w:rPr>
                <w:rFonts w:asciiTheme="majorHAnsi" w:hAnsiTheme="majorHAnsi"/>
                <w:sz w:val="20"/>
              </w:rPr>
            </w:pPr>
            <w:r w:rsidRPr="00BF6DC9">
              <w:rPr>
                <w:rFonts w:asciiTheme="majorHAnsi" w:hAnsiTheme="majorHAnsi"/>
                <w:sz w:val="20"/>
              </w:rPr>
              <w:t xml:space="preserve">IRIN(Q2W)+CETU </w:t>
            </w:r>
            <w:r w:rsidR="0024012C" w:rsidRPr="00BF6DC9">
              <w:rPr>
                <w:rFonts w:asciiTheme="majorHAnsi" w:hAnsiTheme="majorHAnsi"/>
                <w:b w:val="0"/>
                <w:sz w:val="20"/>
              </w:rPr>
              <w:t>New Regimen</w:t>
            </w:r>
          </w:p>
        </w:tc>
        <w:tc>
          <w:tcPr>
            <w:tcW w:w="7650" w:type="dxa"/>
            <w:vAlign w:val="center"/>
          </w:tcPr>
          <w:p w14:paraId="1B34E99B" w14:textId="1EF3B447" w:rsidR="0024012C" w:rsidRPr="00BF6DC9" w:rsidRDefault="002509F1" w:rsidP="00B20A2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F6DC9">
              <w:rPr>
                <w:rFonts w:asciiTheme="majorHAnsi" w:hAnsiTheme="majorHAnsi"/>
                <w:sz w:val="20"/>
              </w:rPr>
              <w:t>Added as a new evidence-informed regimen to reflect public funding availability via NDFP, effective June 29, 2017</w:t>
            </w:r>
          </w:p>
        </w:tc>
        <w:tc>
          <w:tcPr>
            <w:tcW w:w="630" w:type="dxa"/>
            <w:vAlign w:val="center"/>
          </w:tcPr>
          <w:p w14:paraId="57F2A165" w14:textId="516A036B" w:rsidR="0024012C" w:rsidRPr="00BF6DC9" w:rsidRDefault="001C22AF" w:rsidP="00B20A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F6DC9">
              <w:rPr>
                <w:rFonts w:asciiTheme="majorHAnsi" w:hAnsiTheme="majorHAnsi"/>
                <w:sz w:val="20"/>
              </w:rPr>
              <w:sym w:font="Wingdings" w:char="F0FC"/>
            </w:r>
          </w:p>
        </w:tc>
        <w:tc>
          <w:tcPr>
            <w:tcW w:w="900" w:type="dxa"/>
            <w:vAlign w:val="center"/>
          </w:tcPr>
          <w:p w14:paraId="1226817A" w14:textId="00C50EDC" w:rsidR="0024012C" w:rsidRPr="00F21434" w:rsidRDefault="00BF6DC9" w:rsidP="00B20A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highlight w:val="yellow"/>
              </w:rPr>
            </w:pPr>
            <w:r w:rsidRPr="00BF6DC9">
              <w:rPr>
                <w:rFonts w:asciiTheme="majorHAnsi" w:hAnsiTheme="majorHAnsi"/>
                <w:sz w:val="20"/>
              </w:rPr>
              <w:sym w:font="Wingdings" w:char="F0FC"/>
            </w:r>
          </w:p>
        </w:tc>
      </w:tr>
      <w:tr w:rsidR="002509F1" w:rsidRPr="00F21434" w14:paraId="41DC4684" w14:textId="77777777" w:rsidTr="00B76A8A">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6A35098" w14:textId="77777777" w:rsidR="002509F1" w:rsidRPr="00C46AAA" w:rsidRDefault="002509F1" w:rsidP="0024012C">
            <w:pPr>
              <w:rPr>
                <w:rFonts w:asciiTheme="majorHAnsi" w:hAnsiTheme="majorHAnsi"/>
                <w:sz w:val="20"/>
                <w:szCs w:val="20"/>
              </w:rPr>
            </w:pPr>
            <w:r w:rsidRPr="00C46AAA">
              <w:rPr>
                <w:rFonts w:asciiTheme="majorHAnsi" w:hAnsiTheme="majorHAnsi"/>
                <w:sz w:val="20"/>
                <w:szCs w:val="20"/>
              </w:rPr>
              <w:t>IRIN(Wx4)</w:t>
            </w:r>
          </w:p>
          <w:p w14:paraId="1AF1E562" w14:textId="2257D327" w:rsidR="002509F1" w:rsidRPr="00BF6DC9" w:rsidRDefault="002509F1" w:rsidP="0024012C">
            <w:pPr>
              <w:rPr>
                <w:rFonts w:asciiTheme="majorHAnsi" w:hAnsiTheme="majorHAnsi"/>
                <w:sz w:val="20"/>
              </w:rPr>
            </w:pPr>
            <w:r w:rsidRPr="00BF6DC9">
              <w:rPr>
                <w:rFonts w:asciiTheme="majorHAnsi" w:hAnsiTheme="majorHAnsi"/>
                <w:b w:val="0"/>
                <w:sz w:val="20"/>
              </w:rPr>
              <w:t>New Regimen</w:t>
            </w:r>
          </w:p>
        </w:tc>
        <w:tc>
          <w:tcPr>
            <w:tcW w:w="7650" w:type="dxa"/>
            <w:vAlign w:val="center"/>
          </w:tcPr>
          <w:p w14:paraId="4CF9A250" w14:textId="0436F528" w:rsidR="002509F1" w:rsidRPr="00BF6DC9" w:rsidRDefault="002509F1" w:rsidP="00B20A2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F6DC9">
              <w:rPr>
                <w:rFonts w:asciiTheme="majorHAnsi" w:hAnsiTheme="majorHAnsi"/>
                <w:sz w:val="20"/>
              </w:rPr>
              <w:t>Added as a new evidence-informed regimen to reflect public funding availability via NDFP, effective June 29, 2017</w:t>
            </w:r>
          </w:p>
        </w:tc>
        <w:tc>
          <w:tcPr>
            <w:tcW w:w="630" w:type="dxa"/>
            <w:vAlign w:val="center"/>
          </w:tcPr>
          <w:p w14:paraId="1FD4BC5E" w14:textId="6B120E3D" w:rsidR="002509F1" w:rsidRPr="00BF6DC9" w:rsidRDefault="001C22AF"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F6DC9">
              <w:rPr>
                <w:rFonts w:asciiTheme="majorHAnsi" w:hAnsiTheme="majorHAnsi"/>
                <w:sz w:val="20"/>
              </w:rPr>
              <w:sym w:font="Wingdings" w:char="F0FC"/>
            </w:r>
          </w:p>
        </w:tc>
        <w:tc>
          <w:tcPr>
            <w:tcW w:w="900" w:type="dxa"/>
            <w:vAlign w:val="center"/>
          </w:tcPr>
          <w:p w14:paraId="3F4B2BCE" w14:textId="06AA2DA7" w:rsidR="002509F1" w:rsidRPr="00BF6DC9" w:rsidRDefault="00BF6DC9"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F6DC9">
              <w:rPr>
                <w:rFonts w:asciiTheme="majorHAnsi" w:hAnsiTheme="majorHAnsi"/>
                <w:sz w:val="20"/>
              </w:rPr>
              <w:sym w:font="Wingdings" w:char="F0FC"/>
            </w:r>
          </w:p>
        </w:tc>
      </w:tr>
      <w:tr w:rsidR="002509F1" w:rsidRPr="00F21434" w14:paraId="3694670B" w14:textId="77777777" w:rsidTr="00B76A8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6038ACC" w14:textId="5081AB4A" w:rsidR="002509F1" w:rsidRPr="00BF6DC9" w:rsidRDefault="002509F1" w:rsidP="002509F1">
            <w:pPr>
              <w:rPr>
                <w:rFonts w:ascii="Calibri" w:hAnsi="Calibri"/>
              </w:rPr>
            </w:pPr>
            <w:r w:rsidRPr="00C46AAA">
              <w:rPr>
                <w:rFonts w:asciiTheme="majorHAnsi" w:hAnsiTheme="majorHAnsi"/>
                <w:sz w:val="20"/>
                <w:szCs w:val="20"/>
              </w:rPr>
              <w:t>IRIN(Wx4)+CETU</w:t>
            </w:r>
            <w:r w:rsidRPr="00BF6DC9">
              <w:rPr>
                <w:rFonts w:asciiTheme="majorHAnsi" w:hAnsiTheme="majorHAnsi"/>
                <w:b w:val="0"/>
                <w:sz w:val="20"/>
              </w:rPr>
              <w:t xml:space="preserve"> New Regimen</w:t>
            </w:r>
          </w:p>
        </w:tc>
        <w:tc>
          <w:tcPr>
            <w:tcW w:w="7650" w:type="dxa"/>
            <w:vAlign w:val="center"/>
          </w:tcPr>
          <w:p w14:paraId="40F07572" w14:textId="1004C3B0" w:rsidR="002509F1" w:rsidRPr="00BF6DC9" w:rsidRDefault="002509F1" w:rsidP="00B20A2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F6DC9">
              <w:rPr>
                <w:rFonts w:asciiTheme="majorHAnsi" w:hAnsiTheme="majorHAnsi"/>
                <w:sz w:val="20"/>
              </w:rPr>
              <w:t>Added as a new evidence-informed regimen to reflect public funding availability via NDFP, effective June 29, 2017</w:t>
            </w:r>
          </w:p>
        </w:tc>
        <w:tc>
          <w:tcPr>
            <w:tcW w:w="630" w:type="dxa"/>
            <w:vAlign w:val="center"/>
          </w:tcPr>
          <w:p w14:paraId="63D67F3D" w14:textId="2EB9295B" w:rsidR="002509F1" w:rsidRPr="00BF6DC9" w:rsidRDefault="001C22AF" w:rsidP="00B20A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F6DC9">
              <w:rPr>
                <w:rFonts w:asciiTheme="majorHAnsi" w:hAnsiTheme="majorHAnsi"/>
                <w:sz w:val="20"/>
              </w:rPr>
              <w:sym w:font="Wingdings" w:char="F0FC"/>
            </w:r>
          </w:p>
        </w:tc>
        <w:tc>
          <w:tcPr>
            <w:tcW w:w="900" w:type="dxa"/>
            <w:vAlign w:val="center"/>
          </w:tcPr>
          <w:p w14:paraId="36DC256C" w14:textId="49A60668" w:rsidR="002509F1" w:rsidRPr="00BF6DC9" w:rsidRDefault="00BF6DC9" w:rsidP="00B20A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F6DC9">
              <w:rPr>
                <w:rFonts w:asciiTheme="majorHAnsi" w:hAnsiTheme="majorHAnsi"/>
                <w:sz w:val="20"/>
              </w:rPr>
              <w:sym w:font="Wingdings" w:char="F0FC"/>
            </w:r>
          </w:p>
        </w:tc>
      </w:tr>
      <w:tr w:rsidR="002509F1" w:rsidRPr="00F21434" w14:paraId="5A50FE6E" w14:textId="77777777" w:rsidTr="00B76A8A">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7D57B19" w14:textId="77777777" w:rsidR="001C22AF" w:rsidRPr="00C46AAA" w:rsidRDefault="001C22AF" w:rsidP="0024012C">
            <w:pPr>
              <w:rPr>
                <w:rFonts w:asciiTheme="majorHAnsi" w:hAnsiTheme="majorHAnsi"/>
                <w:b w:val="0"/>
                <w:sz w:val="20"/>
                <w:szCs w:val="20"/>
              </w:rPr>
            </w:pPr>
            <w:r w:rsidRPr="00C46AAA">
              <w:rPr>
                <w:rFonts w:asciiTheme="majorHAnsi" w:hAnsiTheme="majorHAnsi"/>
                <w:sz w:val="20"/>
                <w:szCs w:val="20"/>
              </w:rPr>
              <w:t>IRIN+CETU</w:t>
            </w:r>
            <w:r w:rsidRPr="00C46AAA">
              <w:rPr>
                <w:rFonts w:asciiTheme="majorHAnsi" w:hAnsiTheme="majorHAnsi"/>
                <w:b w:val="0"/>
                <w:sz w:val="20"/>
                <w:szCs w:val="20"/>
              </w:rPr>
              <w:t xml:space="preserve"> </w:t>
            </w:r>
          </w:p>
          <w:p w14:paraId="378A0C3D" w14:textId="73E0260D" w:rsidR="002509F1" w:rsidRPr="00BF6DC9" w:rsidRDefault="002509F1" w:rsidP="0024012C">
            <w:pPr>
              <w:rPr>
                <w:rFonts w:ascii="Calibri" w:hAnsi="Calibri"/>
              </w:rPr>
            </w:pPr>
            <w:r w:rsidRPr="00BF6DC9">
              <w:rPr>
                <w:rFonts w:asciiTheme="majorHAnsi" w:hAnsiTheme="majorHAnsi"/>
                <w:b w:val="0"/>
                <w:sz w:val="20"/>
              </w:rPr>
              <w:t>New Regimen</w:t>
            </w:r>
          </w:p>
        </w:tc>
        <w:tc>
          <w:tcPr>
            <w:tcW w:w="7650" w:type="dxa"/>
            <w:vAlign w:val="center"/>
          </w:tcPr>
          <w:p w14:paraId="46046038" w14:textId="568B2760" w:rsidR="002509F1" w:rsidRPr="00BF6DC9" w:rsidRDefault="001C22AF" w:rsidP="00B20A2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F6DC9">
              <w:rPr>
                <w:rFonts w:asciiTheme="majorHAnsi" w:hAnsiTheme="majorHAnsi"/>
                <w:sz w:val="20"/>
              </w:rPr>
              <w:t>Added as a new evidence-informed regimen to reflect public funding availability via NDFP, effective June 29, 2017</w:t>
            </w:r>
          </w:p>
        </w:tc>
        <w:tc>
          <w:tcPr>
            <w:tcW w:w="630" w:type="dxa"/>
            <w:vAlign w:val="center"/>
          </w:tcPr>
          <w:p w14:paraId="30EC18F0" w14:textId="107450D1" w:rsidR="002509F1" w:rsidRPr="00BF6DC9" w:rsidRDefault="001C22AF"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F6DC9">
              <w:rPr>
                <w:rFonts w:asciiTheme="majorHAnsi" w:hAnsiTheme="majorHAnsi"/>
                <w:sz w:val="20"/>
              </w:rPr>
              <w:sym w:font="Wingdings" w:char="F0FC"/>
            </w:r>
          </w:p>
        </w:tc>
        <w:tc>
          <w:tcPr>
            <w:tcW w:w="900" w:type="dxa"/>
            <w:vAlign w:val="center"/>
          </w:tcPr>
          <w:p w14:paraId="6C858BCC" w14:textId="01509A1A" w:rsidR="002509F1" w:rsidRPr="00BF6DC9" w:rsidRDefault="00BF6DC9"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F6DC9">
              <w:rPr>
                <w:rFonts w:asciiTheme="majorHAnsi" w:hAnsiTheme="majorHAnsi"/>
                <w:sz w:val="20"/>
              </w:rPr>
              <w:sym w:font="Wingdings" w:char="F0FC"/>
            </w:r>
          </w:p>
        </w:tc>
      </w:tr>
      <w:tr w:rsidR="001C22AF" w:rsidRPr="00F21434" w14:paraId="198A7CD0" w14:textId="77777777" w:rsidTr="00B76A8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0FDFDCF" w14:textId="0A6989CA" w:rsidR="001C22AF" w:rsidRPr="00BF6DC9" w:rsidRDefault="001C22AF" w:rsidP="001C22AF">
            <w:pPr>
              <w:rPr>
                <w:rFonts w:ascii="Calibri" w:hAnsi="Calibri"/>
              </w:rPr>
            </w:pPr>
            <w:r w:rsidRPr="00C46AAA">
              <w:rPr>
                <w:rFonts w:asciiTheme="majorHAnsi" w:hAnsiTheme="majorHAnsi"/>
                <w:sz w:val="20"/>
                <w:szCs w:val="20"/>
              </w:rPr>
              <w:t>MFOLFOX6+BEVA</w:t>
            </w:r>
            <w:r w:rsidRPr="00BF6DC9">
              <w:rPr>
                <w:rFonts w:asciiTheme="majorHAnsi" w:hAnsiTheme="majorHAnsi"/>
                <w:b w:val="0"/>
                <w:sz w:val="20"/>
              </w:rPr>
              <w:t xml:space="preserve"> New Regimen</w:t>
            </w:r>
          </w:p>
        </w:tc>
        <w:tc>
          <w:tcPr>
            <w:tcW w:w="7650" w:type="dxa"/>
            <w:vAlign w:val="center"/>
          </w:tcPr>
          <w:p w14:paraId="0AFEE8EF" w14:textId="00036682" w:rsidR="001C22AF" w:rsidRPr="00BF6DC9" w:rsidRDefault="001C22AF" w:rsidP="00B20A2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F6DC9">
              <w:rPr>
                <w:rFonts w:asciiTheme="majorHAnsi" w:hAnsiTheme="majorHAnsi"/>
                <w:sz w:val="20"/>
              </w:rPr>
              <w:t>Added as a new evidence-informed regimen to reflect public funding availability via NDFP, effective June 29, 2017</w:t>
            </w:r>
          </w:p>
        </w:tc>
        <w:tc>
          <w:tcPr>
            <w:tcW w:w="630" w:type="dxa"/>
            <w:vAlign w:val="center"/>
          </w:tcPr>
          <w:p w14:paraId="703AE087" w14:textId="594D23B6" w:rsidR="001C22AF" w:rsidRPr="00BF6DC9" w:rsidRDefault="001C22AF" w:rsidP="00B20A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F6DC9">
              <w:rPr>
                <w:rFonts w:asciiTheme="majorHAnsi" w:hAnsiTheme="majorHAnsi"/>
                <w:sz w:val="20"/>
              </w:rPr>
              <w:sym w:font="Wingdings" w:char="F0FC"/>
            </w:r>
          </w:p>
        </w:tc>
        <w:tc>
          <w:tcPr>
            <w:tcW w:w="900" w:type="dxa"/>
            <w:vAlign w:val="center"/>
          </w:tcPr>
          <w:p w14:paraId="1DC494BB" w14:textId="0C349484" w:rsidR="001C22AF" w:rsidRPr="00BF6DC9" w:rsidRDefault="00BF6DC9" w:rsidP="00B20A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F6DC9">
              <w:rPr>
                <w:rFonts w:asciiTheme="majorHAnsi" w:hAnsiTheme="majorHAnsi"/>
                <w:sz w:val="20"/>
              </w:rPr>
              <w:sym w:font="Wingdings" w:char="F0FC"/>
            </w:r>
          </w:p>
        </w:tc>
      </w:tr>
      <w:tr w:rsidR="001C22AF" w:rsidRPr="00F21434" w14:paraId="065E67A6" w14:textId="77777777" w:rsidTr="00B76A8A">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B6700CC" w14:textId="29966B80" w:rsidR="001C22AF" w:rsidRPr="00C46AAA" w:rsidRDefault="001C22AF" w:rsidP="001C22AF">
            <w:pPr>
              <w:rPr>
                <w:rFonts w:asciiTheme="majorHAnsi" w:hAnsiTheme="majorHAnsi"/>
                <w:sz w:val="20"/>
                <w:szCs w:val="20"/>
              </w:rPr>
            </w:pPr>
            <w:r w:rsidRPr="00C46AAA">
              <w:rPr>
                <w:rFonts w:asciiTheme="majorHAnsi" w:hAnsiTheme="majorHAnsi"/>
                <w:sz w:val="20"/>
                <w:szCs w:val="20"/>
              </w:rPr>
              <w:t>PNTM</w:t>
            </w:r>
          </w:p>
          <w:p w14:paraId="06DDA86E" w14:textId="0AA6DBBB" w:rsidR="001C22AF" w:rsidRPr="00F40FE7" w:rsidRDefault="001C22AF" w:rsidP="001C22AF">
            <w:pPr>
              <w:rPr>
                <w:rFonts w:ascii="Calibri" w:hAnsi="Calibri"/>
              </w:rPr>
            </w:pPr>
            <w:r w:rsidRPr="00F40FE7">
              <w:rPr>
                <w:rFonts w:asciiTheme="majorHAnsi" w:hAnsiTheme="majorHAnsi"/>
                <w:b w:val="0"/>
                <w:sz w:val="20"/>
              </w:rPr>
              <w:t>New Regimen</w:t>
            </w:r>
          </w:p>
        </w:tc>
        <w:tc>
          <w:tcPr>
            <w:tcW w:w="7650" w:type="dxa"/>
            <w:vAlign w:val="center"/>
          </w:tcPr>
          <w:p w14:paraId="00933BA3" w14:textId="31AC28DF" w:rsidR="001C22AF" w:rsidRPr="00F40FE7" w:rsidRDefault="001C22AF" w:rsidP="00B20A2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40FE7">
              <w:rPr>
                <w:rFonts w:asciiTheme="majorHAnsi" w:hAnsiTheme="majorHAnsi"/>
                <w:sz w:val="20"/>
              </w:rPr>
              <w:t>Added as a new evidence-informed regimen to reflect public funding availability via NDFP, effective June 29, 2017</w:t>
            </w:r>
          </w:p>
        </w:tc>
        <w:tc>
          <w:tcPr>
            <w:tcW w:w="630" w:type="dxa"/>
            <w:vAlign w:val="center"/>
          </w:tcPr>
          <w:p w14:paraId="2B638E1E" w14:textId="7F5FE963" w:rsidR="001C22AF" w:rsidRPr="00F40FE7" w:rsidRDefault="001C22AF"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40FE7">
              <w:rPr>
                <w:rFonts w:asciiTheme="majorHAnsi" w:hAnsiTheme="majorHAnsi"/>
                <w:sz w:val="20"/>
              </w:rPr>
              <w:sym w:font="Wingdings" w:char="F0FC"/>
            </w:r>
          </w:p>
        </w:tc>
        <w:tc>
          <w:tcPr>
            <w:tcW w:w="900" w:type="dxa"/>
            <w:vAlign w:val="center"/>
          </w:tcPr>
          <w:p w14:paraId="254FEDB1" w14:textId="78BD1688" w:rsidR="001C22AF" w:rsidRPr="00F40FE7" w:rsidRDefault="00F40FE7"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F6DC9">
              <w:rPr>
                <w:rFonts w:asciiTheme="majorHAnsi" w:hAnsiTheme="majorHAnsi"/>
                <w:sz w:val="20"/>
              </w:rPr>
              <w:sym w:font="Wingdings" w:char="F0FC"/>
            </w:r>
          </w:p>
        </w:tc>
      </w:tr>
      <w:tr w:rsidR="001C22AF" w:rsidRPr="00F21434" w14:paraId="6D6EB3D3" w14:textId="77777777" w:rsidTr="00B76A8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E9C891A" w14:textId="0E715D37" w:rsidR="001C22AF" w:rsidRPr="00C46AAA" w:rsidRDefault="001C22AF" w:rsidP="001C22AF">
            <w:pPr>
              <w:rPr>
                <w:rFonts w:asciiTheme="majorHAnsi" w:hAnsiTheme="majorHAnsi"/>
                <w:sz w:val="20"/>
                <w:szCs w:val="20"/>
              </w:rPr>
            </w:pPr>
            <w:r w:rsidRPr="00C46AAA">
              <w:rPr>
                <w:rFonts w:asciiTheme="majorHAnsi" w:hAnsiTheme="majorHAnsi"/>
                <w:sz w:val="20"/>
                <w:szCs w:val="20"/>
              </w:rPr>
              <w:t>RALT</w:t>
            </w:r>
          </w:p>
          <w:p w14:paraId="30D45ED9" w14:textId="66447FDD" w:rsidR="001C22AF" w:rsidRPr="00F40FE7" w:rsidRDefault="001C22AF" w:rsidP="001C22AF">
            <w:pPr>
              <w:rPr>
                <w:rFonts w:ascii="Calibri" w:hAnsi="Calibri"/>
              </w:rPr>
            </w:pPr>
            <w:r w:rsidRPr="00F40FE7">
              <w:rPr>
                <w:rFonts w:asciiTheme="majorHAnsi" w:hAnsiTheme="majorHAnsi"/>
                <w:b w:val="0"/>
                <w:sz w:val="20"/>
              </w:rPr>
              <w:t>New Regimen</w:t>
            </w:r>
          </w:p>
        </w:tc>
        <w:tc>
          <w:tcPr>
            <w:tcW w:w="7650" w:type="dxa"/>
            <w:vAlign w:val="center"/>
          </w:tcPr>
          <w:p w14:paraId="5E47675F" w14:textId="5103048F" w:rsidR="001C22AF" w:rsidRPr="00F40FE7" w:rsidRDefault="001C22AF" w:rsidP="00B20A2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40FE7">
              <w:rPr>
                <w:rFonts w:asciiTheme="majorHAnsi" w:hAnsiTheme="majorHAnsi"/>
                <w:sz w:val="20"/>
              </w:rPr>
              <w:t>Added as a new evidence-informed regimen to reflect public funding availability via NDFP, effective June 29, 2017</w:t>
            </w:r>
          </w:p>
        </w:tc>
        <w:tc>
          <w:tcPr>
            <w:tcW w:w="630" w:type="dxa"/>
            <w:vAlign w:val="center"/>
          </w:tcPr>
          <w:p w14:paraId="74559EB8" w14:textId="1D8966DD" w:rsidR="001C22AF" w:rsidRPr="00F40FE7" w:rsidRDefault="001C22AF" w:rsidP="00B20A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40FE7">
              <w:rPr>
                <w:rFonts w:asciiTheme="majorHAnsi" w:hAnsiTheme="majorHAnsi"/>
                <w:sz w:val="20"/>
              </w:rPr>
              <w:sym w:font="Wingdings" w:char="F0FC"/>
            </w:r>
          </w:p>
        </w:tc>
        <w:tc>
          <w:tcPr>
            <w:tcW w:w="900" w:type="dxa"/>
            <w:vAlign w:val="center"/>
          </w:tcPr>
          <w:p w14:paraId="13B6F8AD" w14:textId="09166B00" w:rsidR="001C22AF" w:rsidRPr="00F40FE7" w:rsidRDefault="00F40FE7" w:rsidP="00B20A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F6DC9">
              <w:rPr>
                <w:rFonts w:asciiTheme="majorHAnsi" w:hAnsiTheme="majorHAnsi"/>
                <w:sz w:val="20"/>
              </w:rPr>
              <w:sym w:font="Wingdings" w:char="F0FC"/>
            </w:r>
          </w:p>
        </w:tc>
      </w:tr>
      <w:tr w:rsidR="001C22AF" w:rsidRPr="00F21434" w14:paraId="206D6252" w14:textId="77777777" w:rsidTr="00B76A8A">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E3E8160" w14:textId="659DD518" w:rsidR="001C22AF" w:rsidRPr="00C46AAA" w:rsidRDefault="001C22AF" w:rsidP="001C22AF">
            <w:pPr>
              <w:rPr>
                <w:rFonts w:asciiTheme="majorHAnsi" w:hAnsiTheme="majorHAnsi"/>
                <w:sz w:val="20"/>
                <w:szCs w:val="20"/>
              </w:rPr>
            </w:pPr>
            <w:r w:rsidRPr="00C46AAA">
              <w:rPr>
                <w:rFonts w:asciiTheme="majorHAnsi" w:hAnsiTheme="majorHAnsi"/>
                <w:sz w:val="20"/>
                <w:szCs w:val="20"/>
              </w:rPr>
              <w:t>XELOX+BEVA</w:t>
            </w:r>
          </w:p>
          <w:p w14:paraId="410A9F12" w14:textId="7EF60E52" w:rsidR="001C22AF" w:rsidRPr="00A81575" w:rsidRDefault="001C22AF" w:rsidP="001C22AF">
            <w:pPr>
              <w:rPr>
                <w:rFonts w:ascii="Calibri" w:hAnsi="Calibri"/>
              </w:rPr>
            </w:pPr>
            <w:r w:rsidRPr="00A81575">
              <w:rPr>
                <w:rFonts w:asciiTheme="majorHAnsi" w:hAnsiTheme="majorHAnsi"/>
                <w:b w:val="0"/>
                <w:sz w:val="20"/>
              </w:rPr>
              <w:t>New Regimen</w:t>
            </w:r>
          </w:p>
        </w:tc>
        <w:tc>
          <w:tcPr>
            <w:tcW w:w="7650" w:type="dxa"/>
            <w:vAlign w:val="center"/>
          </w:tcPr>
          <w:p w14:paraId="4F85500D" w14:textId="7AEFE9F9" w:rsidR="001C22AF" w:rsidRPr="00A81575" w:rsidRDefault="001C22AF" w:rsidP="00B20A2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81575">
              <w:rPr>
                <w:rFonts w:asciiTheme="majorHAnsi" w:hAnsiTheme="majorHAnsi"/>
                <w:sz w:val="20"/>
              </w:rPr>
              <w:t>Added as a new evidence-informed regimen to reflect public funding availability, effective June 29, 2017</w:t>
            </w:r>
          </w:p>
        </w:tc>
        <w:tc>
          <w:tcPr>
            <w:tcW w:w="630" w:type="dxa"/>
            <w:vAlign w:val="center"/>
          </w:tcPr>
          <w:p w14:paraId="485CECBF" w14:textId="3B3BF557" w:rsidR="001C22AF" w:rsidRPr="00A81575" w:rsidRDefault="001C22AF"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81575">
              <w:rPr>
                <w:rFonts w:asciiTheme="majorHAnsi" w:hAnsiTheme="majorHAnsi"/>
                <w:sz w:val="20"/>
              </w:rPr>
              <w:sym w:font="Wingdings" w:char="F0FC"/>
            </w:r>
          </w:p>
        </w:tc>
        <w:tc>
          <w:tcPr>
            <w:tcW w:w="900" w:type="dxa"/>
            <w:vAlign w:val="center"/>
          </w:tcPr>
          <w:p w14:paraId="2FF3360D" w14:textId="6F826730" w:rsidR="001C22AF" w:rsidRPr="00F21434" w:rsidRDefault="00A81575"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highlight w:val="yellow"/>
              </w:rPr>
            </w:pPr>
            <w:r w:rsidRPr="00BF6DC9">
              <w:rPr>
                <w:rFonts w:asciiTheme="majorHAnsi" w:hAnsiTheme="majorHAnsi"/>
                <w:sz w:val="20"/>
              </w:rPr>
              <w:sym w:font="Wingdings" w:char="F0FC"/>
            </w:r>
          </w:p>
        </w:tc>
      </w:tr>
      <w:tr w:rsidR="001C22AF" w:rsidRPr="00F21434" w14:paraId="157426D9" w14:textId="77777777" w:rsidTr="00B76A8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D4CAD9C" w14:textId="3E68F38D" w:rsidR="001C22AF" w:rsidRPr="00C46AAA" w:rsidRDefault="001C22AF" w:rsidP="001C22AF">
            <w:pPr>
              <w:rPr>
                <w:rFonts w:asciiTheme="majorHAnsi" w:hAnsiTheme="majorHAnsi"/>
                <w:sz w:val="20"/>
                <w:szCs w:val="20"/>
              </w:rPr>
            </w:pPr>
            <w:r w:rsidRPr="00C46AAA">
              <w:rPr>
                <w:rFonts w:asciiTheme="majorHAnsi" w:hAnsiTheme="majorHAnsi"/>
                <w:sz w:val="20"/>
                <w:szCs w:val="20"/>
              </w:rPr>
              <w:t>IRINRALT</w:t>
            </w:r>
          </w:p>
          <w:p w14:paraId="1ED8B39D" w14:textId="51ACE02F" w:rsidR="001C22AF" w:rsidRPr="00A81575" w:rsidRDefault="001C22AF" w:rsidP="001C22AF">
            <w:pPr>
              <w:rPr>
                <w:rFonts w:ascii="Calibri" w:hAnsi="Calibri"/>
              </w:rPr>
            </w:pPr>
            <w:r w:rsidRPr="00A81575">
              <w:rPr>
                <w:rFonts w:asciiTheme="majorHAnsi" w:hAnsiTheme="majorHAnsi"/>
                <w:b w:val="0"/>
                <w:sz w:val="20"/>
              </w:rPr>
              <w:t>New Regimen</w:t>
            </w:r>
          </w:p>
        </w:tc>
        <w:tc>
          <w:tcPr>
            <w:tcW w:w="7650" w:type="dxa"/>
            <w:vAlign w:val="center"/>
          </w:tcPr>
          <w:p w14:paraId="7A6F579D" w14:textId="78BD90A6" w:rsidR="001C22AF" w:rsidRPr="00A81575" w:rsidRDefault="001C22AF" w:rsidP="00B20A2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81575">
              <w:rPr>
                <w:rFonts w:asciiTheme="majorHAnsi" w:hAnsiTheme="majorHAnsi"/>
                <w:sz w:val="20"/>
              </w:rPr>
              <w:t>Added as a new evidence-informed regimen to reflect public funding availability</w:t>
            </w:r>
            <w:r w:rsidR="00A81575" w:rsidRPr="00A81575">
              <w:rPr>
                <w:rFonts w:asciiTheme="majorHAnsi" w:hAnsiTheme="majorHAnsi"/>
                <w:sz w:val="20"/>
              </w:rPr>
              <w:t xml:space="preserve"> of irinotecan</w:t>
            </w:r>
            <w:r w:rsidRPr="00A81575">
              <w:rPr>
                <w:rFonts w:asciiTheme="majorHAnsi" w:hAnsiTheme="majorHAnsi"/>
                <w:sz w:val="20"/>
              </w:rPr>
              <w:t xml:space="preserve"> via NDFP, effective June 29, 2017</w:t>
            </w:r>
          </w:p>
        </w:tc>
        <w:tc>
          <w:tcPr>
            <w:tcW w:w="630" w:type="dxa"/>
            <w:vAlign w:val="center"/>
          </w:tcPr>
          <w:p w14:paraId="1C810A1D" w14:textId="063FE845" w:rsidR="001C22AF" w:rsidRPr="00A81575" w:rsidRDefault="001C22AF" w:rsidP="00B20A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81575">
              <w:rPr>
                <w:rFonts w:asciiTheme="majorHAnsi" w:hAnsiTheme="majorHAnsi"/>
                <w:sz w:val="20"/>
              </w:rPr>
              <w:sym w:font="Wingdings" w:char="F0FC"/>
            </w:r>
          </w:p>
        </w:tc>
        <w:tc>
          <w:tcPr>
            <w:tcW w:w="900" w:type="dxa"/>
            <w:vAlign w:val="center"/>
          </w:tcPr>
          <w:p w14:paraId="1D6DB98D" w14:textId="7271AEA5" w:rsidR="001C22AF" w:rsidRPr="00F21434" w:rsidRDefault="00A81575" w:rsidP="00B20A2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highlight w:val="yellow"/>
              </w:rPr>
            </w:pPr>
            <w:r w:rsidRPr="00BF6DC9">
              <w:rPr>
                <w:rFonts w:asciiTheme="majorHAnsi" w:hAnsiTheme="majorHAnsi"/>
                <w:sz w:val="20"/>
              </w:rPr>
              <w:sym w:font="Wingdings" w:char="F0FC"/>
            </w:r>
          </w:p>
        </w:tc>
      </w:tr>
      <w:tr w:rsidR="001C22AF" w:rsidRPr="000672A6" w14:paraId="03F861DC" w14:textId="77777777" w:rsidTr="00B76A8A">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BF4D283" w14:textId="78E3AF4C" w:rsidR="001C22AF" w:rsidRPr="00C46AAA" w:rsidRDefault="001C22AF" w:rsidP="001C22AF">
            <w:pPr>
              <w:rPr>
                <w:rFonts w:asciiTheme="majorHAnsi" w:hAnsiTheme="majorHAnsi"/>
                <w:sz w:val="20"/>
                <w:szCs w:val="20"/>
              </w:rPr>
            </w:pPr>
            <w:r w:rsidRPr="00C46AAA">
              <w:rPr>
                <w:rFonts w:asciiTheme="majorHAnsi" w:hAnsiTheme="majorHAnsi"/>
                <w:sz w:val="20"/>
                <w:szCs w:val="20"/>
              </w:rPr>
              <w:t>OXALRALT</w:t>
            </w:r>
          </w:p>
          <w:p w14:paraId="6154325E" w14:textId="0A3CD46B" w:rsidR="001C22AF" w:rsidRPr="00A81575" w:rsidRDefault="001C22AF" w:rsidP="001C22AF">
            <w:pPr>
              <w:rPr>
                <w:rFonts w:ascii="Calibri" w:hAnsi="Calibri"/>
              </w:rPr>
            </w:pPr>
            <w:r w:rsidRPr="00A81575">
              <w:rPr>
                <w:rFonts w:asciiTheme="majorHAnsi" w:hAnsiTheme="majorHAnsi"/>
                <w:b w:val="0"/>
                <w:sz w:val="20"/>
              </w:rPr>
              <w:t>New Regimen</w:t>
            </w:r>
          </w:p>
        </w:tc>
        <w:tc>
          <w:tcPr>
            <w:tcW w:w="7650" w:type="dxa"/>
            <w:vAlign w:val="center"/>
          </w:tcPr>
          <w:p w14:paraId="761D363C" w14:textId="1B632605" w:rsidR="001C22AF" w:rsidRPr="00A81575" w:rsidRDefault="001C22AF" w:rsidP="00B20A2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81575">
              <w:rPr>
                <w:rFonts w:asciiTheme="majorHAnsi" w:hAnsiTheme="majorHAnsi"/>
                <w:sz w:val="20"/>
              </w:rPr>
              <w:t>Added as a new evidence-informed regimen to reflect public funding availability</w:t>
            </w:r>
            <w:r w:rsidR="00A81575" w:rsidRPr="00A81575">
              <w:rPr>
                <w:rFonts w:asciiTheme="majorHAnsi" w:hAnsiTheme="majorHAnsi"/>
                <w:sz w:val="20"/>
              </w:rPr>
              <w:t xml:space="preserve"> of oxaliplatin</w:t>
            </w:r>
            <w:r w:rsidRPr="00A81575">
              <w:rPr>
                <w:rFonts w:asciiTheme="majorHAnsi" w:hAnsiTheme="majorHAnsi"/>
                <w:sz w:val="20"/>
              </w:rPr>
              <w:t xml:space="preserve"> via NDFP, effective June 29, 2017</w:t>
            </w:r>
          </w:p>
        </w:tc>
        <w:tc>
          <w:tcPr>
            <w:tcW w:w="630" w:type="dxa"/>
            <w:vAlign w:val="center"/>
          </w:tcPr>
          <w:p w14:paraId="59B67FD3" w14:textId="5CBE547D" w:rsidR="001C22AF" w:rsidRPr="00A81575" w:rsidRDefault="001C22AF"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81575">
              <w:rPr>
                <w:rFonts w:asciiTheme="majorHAnsi" w:hAnsiTheme="majorHAnsi"/>
                <w:sz w:val="20"/>
              </w:rPr>
              <w:sym w:font="Wingdings" w:char="F0FC"/>
            </w:r>
          </w:p>
        </w:tc>
        <w:tc>
          <w:tcPr>
            <w:tcW w:w="900" w:type="dxa"/>
            <w:vAlign w:val="center"/>
          </w:tcPr>
          <w:p w14:paraId="4952AE60" w14:textId="2CB5C635" w:rsidR="001C22AF" w:rsidRPr="007C722C" w:rsidRDefault="00A81575" w:rsidP="00B20A2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F6DC9">
              <w:rPr>
                <w:rFonts w:asciiTheme="majorHAnsi" w:hAnsiTheme="majorHAnsi"/>
                <w:sz w:val="20"/>
              </w:rPr>
              <w:sym w:font="Wingdings" w:char="F0FC"/>
            </w:r>
          </w:p>
        </w:tc>
      </w:tr>
      <w:tr w:rsidR="00774F31" w:rsidRPr="000672A6" w14:paraId="2D7A07D1" w14:textId="77777777" w:rsidTr="00774F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D122DF6" w14:textId="7664EF4D" w:rsidR="00774F31" w:rsidRPr="0065152C" w:rsidRDefault="00774F31" w:rsidP="00B20A22">
            <w:pPr>
              <w:jc w:val="center"/>
              <w:rPr>
                <w:rFonts w:asciiTheme="majorHAnsi" w:hAnsiTheme="majorHAnsi"/>
                <w:sz w:val="20"/>
                <w:highlight w:val="yellow"/>
              </w:rPr>
            </w:pPr>
            <w:r w:rsidRPr="00C46AAA">
              <w:rPr>
                <w:rFonts w:asciiTheme="majorHAnsi" w:hAnsiTheme="majorHAnsi"/>
                <w:sz w:val="20"/>
              </w:rPr>
              <w:t xml:space="preserve">Pancreatic – Palliative </w:t>
            </w:r>
          </w:p>
        </w:tc>
      </w:tr>
      <w:tr w:rsidR="00632697" w:rsidRPr="000672A6" w14:paraId="59D618AD" w14:textId="77777777" w:rsidTr="00632697">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09CCAFE" w14:textId="77777777" w:rsidR="00632697" w:rsidRPr="000D3006" w:rsidRDefault="00632697" w:rsidP="00632697">
            <w:pPr>
              <w:rPr>
                <w:rFonts w:asciiTheme="majorHAnsi" w:hAnsiTheme="majorHAnsi"/>
                <w:sz w:val="20"/>
                <w:szCs w:val="20"/>
              </w:rPr>
            </w:pPr>
            <w:r w:rsidRPr="000D3006">
              <w:rPr>
                <w:rFonts w:asciiTheme="majorHAnsi" w:hAnsiTheme="majorHAnsi"/>
                <w:sz w:val="20"/>
                <w:szCs w:val="20"/>
              </w:rPr>
              <w:t>CAPE(RT)</w:t>
            </w:r>
          </w:p>
          <w:p w14:paraId="678C9C9F" w14:textId="3DAACF8A" w:rsidR="00632697" w:rsidRPr="00C46AAA" w:rsidRDefault="00632697" w:rsidP="00632697">
            <w:pPr>
              <w:rPr>
                <w:rFonts w:ascii="Calibri" w:hAnsi="Calibri"/>
                <w:b w:val="0"/>
                <w:sz w:val="20"/>
                <w:szCs w:val="20"/>
              </w:rPr>
            </w:pPr>
            <w:r w:rsidRPr="00C46AAA">
              <w:rPr>
                <w:rFonts w:asciiTheme="majorHAnsi" w:hAnsiTheme="majorHAnsi"/>
                <w:b w:val="0"/>
                <w:sz w:val="20"/>
              </w:rPr>
              <w:t>New Regimen</w:t>
            </w:r>
            <w:r w:rsidRPr="00C46AAA">
              <w:rPr>
                <w:rFonts w:ascii="Calibri" w:hAnsi="Calibri"/>
                <w:b w:val="0"/>
                <w:sz w:val="20"/>
                <w:szCs w:val="20"/>
              </w:rPr>
              <w:t xml:space="preserve"> </w:t>
            </w:r>
          </w:p>
        </w:tc>
        <w:tc>
          <w:tcPr>
            <w:tcW w:w="7650" w:type="dxa"/>
            <w:vAlign w:val="center"/>
          </w:tcPr>
          <w:p w14:paraId="18617BFF" w14:textId="025E7DC3" w:rsidR="00632697" w:rsidRPr="00C46AAA"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46AAA">
              <w:rPr>
                <w:rFonts w:asciiTheme="majorHAnsi" w:hAnsiTheme="majorHAnsi"/>
                <w:color w:val="FF0000"/>
                <w:sz w:val="20"/>
              </w:rPr>
              <w:t>Capecitabine 830 mg/m</w:t>
            </w:r>
            <w:r w:rsidRPr="00C46AAA">
              <w:rPr>
                <w:rFonts w:asciiTheme="majorHAnsi" w:hAnsiTheme="majorHAnsi"/>
                <w:color w:val="FF0000"/>
                <w:sz w:val="20"/>
                <w:vertAlign w:val="superscript"/>
              </w:rPr>
              <w:t>2</w:t>
            </w:r>
            <w:r w:rsidRPr="00C46AAA">
              <w:rPr>
                <w:rFonts w:asciiTheme="majorHAnsi" w:hAnsiTheme="majorHAnsi"/>
                <w:color w:val="FF0000"/>
                <w:sz w:val="20"/>
              </w:rPr>
              <w:t xml:space="preserve"> PO bid on days of radiotherapy (5 days/week) – not currently publicly funded for this regimen and intent.</w:t>
            </w:r>
          </w:p>
        </w:tc>
        <w:tc>
          <w:tcPr>
            <w:tcW w:w="630" w:type="dxa"/>
            <w:vAlign w:val="center"/>
          </w:tcPr>
          <w:p w14:paraId="6EDE9F41" w14:textId="501E9692" w:rsidR="00632697" w:rsidRPr="00C46AAA"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46AAA">
              <w:rPr>
                <w:rFonts w:asciiTheme="majorHAnsi" w:hAnsiTheme="majorHAnsi"/>
                <w:sz w:val="20"/>
              </w:rPr>
              <w:sym w:font="Wingdings" w:char="F0FC"/>
            </w:r>
          </w:p>
        </w:tc>
        <w:tc>
          <w:tcPr>
            <w:tcW w:w="900" w:type="dxa"/>
            <w:vAlign w:val="center"/>
          </w:tcPr>
          <w:p w14:paraId="6D90749A" w14:textId="7627AF58" w:rsidR="00632697" w:rsidRPr="007C722C"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62FC6">
              <w:rPr>
                <w:rFonts w:asciiTheme="majorHAnsi" w:hAnsiTheme="majorHAnsi"/>
                <w:sz w:val="20"/>
              </w:rPr>
              <w:sym w:font="Wingdings" w:char="F0FC"/>
            </w:r>
          </w:p>
        </w:tc>
      </w:tr>
      <w:tr w:rsidR="00632697" w:rsidRPr="000672A6" w14:paraId="634B2420" w14:textId="77777777" w:rsidTr="0063269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8F816AE" w14:textId="70271BE6" w:rsidR="00632697" w:rsidRPr="000D3006" w:rsidRDefault="00632697" w:rsidP="00632697">
            <w:pPr>
              <w:rPr>
                <w:rFonts w:asciiTheme="majorHAnsi" w:hAnsiTheme="majorHAnsi"/>
                <w:sz w:val="20"/>
                <w:szCs w:val="20"/>
              </w:rPr>
            </w:pPr>
            <w:r w:rsidRPr="000D3006">
              <w:rPr>
                <w:rFonts w:asciiTheme="majorHAnsi" w:hAnsiTheme="majorHAnsi"/>
                <w:sz w:val="20"/>
                <w:szCs w:val="20"/>
              </w:rPr>
              <w:t>FOLFNALIRI</w:t>
            </w:r>
          </w:p>
          <w:p w14:paraId="28160794" w14:textId="108B0F8B" w:rsidR="00632697" w:rsidRPr="000D3006" w:rsidRDefault="00632697" w:rsidP="00632697">
            <w:pPr>
              <w:rPr>
                <w:rFonts w:ascii="Calibri" w:hAnsi="Calibri"/>
              </w:rPr>
            </w:pPr>
            <w:r w:rsidRPr="000D3006">
              <w:rPr>
                <w:rFonts w:asciiTheme="majorHAnsi" w:hAnsiTheme="majorHAnsi"/>
                <w:b w:val="0"/>
                <w:sz w:val="20"/>
              </w:rPr>
              <w:t>New Regimen</w:t>
            </w:r>
          </w:p>
        </w:tc>
        <w:tc>
          <w:tcPr>
            <w:tcW w:w="7650" w:type="dxa"/>
            <w:vAlign w:val="center"/>
          </w:tcPr>
          <w:p w14:paraId="05FEFFD0" w14:textId="77777777" w:rsidR="00632697" w:rsidRPr="000D3006" w:rsidRDefault="00632697" w:rsidP="00632697">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0D3006">
              <w:rPr>
                <w:rFonts w:asciiTheme="majorHAnsi" w:hAnsiTheme="majorHAnsi"/>
                <w:color w:val="FF0000"/>
                <w:sz w:val="20"/>
              </w:rPr>
              <w:t>Nanoliposomal irinotecan 80 mg/m</w:t>
            </w:r>
            <w:r w:rsidRPr="000D3006">
              <w:rPr>
                <w:rFonts w:asciiTheme="majorHAnsi" w:hAnsiTheme="majorHAnsi"/>
                <w:color w:val="FF0000"/>
                <w:sz w:val="20"/>
                <w:vertAlign w:val="superscript"/>
              </w:rPr>
              <w:t>2</w:t>
            </w:r>
            <w:r w:rsidRPr="000D3006">
              <w:rPr>
                <w:rFonts w:asciiTheme="majorHAnsi" w:hAnsiTheme="majorHAnsi"/>
                <w:color w:val="FF0000"/>
                <w:sz w:val="20"/>
              </w:rPr>
              <w:t xml:space="preserve"> (equivalent to 70 mg/m</w:t>
            </w:r>
            <w:r w:rsidRPr="000D3006">
              <w:rPr>
                <w:rFonts w:asciiTheme="majorHAnsi" w:hAnsiTheme="majorHAnsi"/>
                <w:color w:val="FF0000"/>
                <w:sz w:val="20"/>
                <w:vertAlign w:val="superscript"/>
              </w:rPr>
              <w:t>2</w:t>
            </w:r>
            <w:r w:rsidRPr="000D3006">
              <w:rPr>
                <w:rFonts w:asciiTheme="majorHAnsi" w:hAnsiTheme="majorHAnsi"/>
                <w:color w:val="FF0000"/>
                <w:sz w:val="20"/>
              </w:rPr>
              <w:t xml:space="preserve"> of irinotecan free base) IV day 1 – not currently publicly funded for this regimen and intent;</w:t>
            </w:r>
          </w:p>
          <w:p w14:paraId="681736D3" w14:textId="22A87DEB" w:rsidR="00632697" w:rsidRPr="000D3006" w:rsidRDefault="00632697" w:rsidP="0063269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D3006">
              <w:rPr>
                <w:rFonts w:asciiTheme="majorHAnsi" w:hAnsiTheme="majorHAnsi"/>
                <w:sz w:val="20"/>
              </w:rPr>
              <w:lastRenderedPageBreak/>
              <w:t>Leucovorin 400 mg/m</w:t>
            </w:r>
            <w:r w:rsidRPr="000D3006">
              <w:rPr>
                <w:rFonts w:asciiTheme="majorHAnsi" w:hAnsiTheme="majorHAnsi"/>
                <w:sz w:val="20"/>
                <w:vertAlign w:val="superscript"/>
              </w:rPr>
              <w:t>2</w:t>
            </w:r>
            <w:r w:rsidRPr="000D3006">
              <w:rPr>
                <w:rFonts w:asciiTheme="majorHAnsi" w:hAnsiTheme="majorHAnsi"/>
                <w:sz w:val="20"/>
              </w:rPr>
              <w:t xml:space="preserve"> IV day 1;</w:t>
            </w:r>
          </w:p>
          <w:p w14:paraId="5D9F21F4" w14:textId="77777777" w:rsidR="00632697" w:rsidRPr="000D3006" w:rsidRDefault="00632697" w:rsidP="0063269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D3006">
              <w:rPr>
                <w:rFonts w:asciiTheme="majorHAnsi" w:hAnsiTheme="majorHAnsi"/>
                <w:sz w:val="20"/>
              </w:rPr>
              <w:t>Fluorouracil 2400 mg/m</w:t>
            </w:r>
            <w:r w:rsidRPr="000D3006">
              <w:rPr>
                <w:rFonts w:asciiTheme="majorHAnsi" w:hAnsiTheme="majorHAnsi"/>
                <w:sz w:val="20"/>
                <w:vertAlign w:val="superscript"/>
              </w:rPr>
              <w:t>2</w:t>
            </w:r>
            <w:r w:rsidRPr="000D3006">
              <w:rPr>
                <w:rFonts w:asciiTheme="majorHAnsi" w:hAnsiTheme="majorHAnsi"/>
                <w:sz w:val="20"/>
              </w:rPr>
              <w:t xml:space="preserve"> CIV over 46 hours day 1.</w:t>
            </w:r>
          </w:p>
          <w:p w14:paraId="702D766E" w14:textId="3CE67DA9" w:rsidR="00632697" w:rsidRPr="000D3006" w:rsidRDefault="00632697" w:rsidP="00632697">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0D3006">
              <w:rPr>
                <w:rFonts w:asciiTheme="majorHAnsi" w:hAnsiTheme="majorHAnsi"/>
                <w:sz w:val="20"/>
              </w:rPr>
              <w:t>Q14 days</w:t>
            </w:r>
          </w:p>
        </w:tc>
        <w:tc>
          <w:tcPr>
            <w:tcW w:w="630" w:type="dxa"/>
            <w:vAlign w:val="center"/>
          </w:tcPr>
          <w:p w14:paraId="1B25469C" w14:textId="27C5DC13" w:rsidR="00632697" w:rsidRPr="000D3006" w:rsidRDefault="00632697" w:rsidP="0063269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D3006">
              <w:rPr>
                <w:rFonts w:asciiTheme="majorHAnsi" w:hAnsiTheme="majorHAnsi"/>
                <w:sz w:val="20"/>
              </w:rPr>
              <w:lastRenderedPageBreak/>
              <w:sym w:font="Wingdings" w:char="F0FC"/>
            </w:r>
          </w:p>
        </w:tc>
        <w:tc>
          <w:tcPr>
            <w:tcW w:w="900" w:type="dxa"/>
            <w:vAlign w:val="center"/>
          </w:tcPr>
          <w:p w14:paraId="001290D6" w14:textId="75C526C0" w:rsidR="00632697" w:rsidRPr="007C722C" w:rsidRDefault="00632697" w:rsidP="0063269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62FC6">
              <w:rPr>
                <w:rFonts w:asciiTheme="majorHAnsi" w:hAnsiTheme="majorHAnsi"/>
                <w:sz w:val="20"/>
              </w:rPr>
              <w:sym w:font="Wingdings" w:char="F0FC"/>
            </w:r>
          </w:p>
        </w:tc>
      </w:tr>
      <w:tr w:rsidR="00632697" w:rsidRPr="000672A6" w14:paraId="61223BCB" w14:textId="77777777" w:rsidTr="00632697">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6DCD69F" w14:textId="3F976A85" w:rsidR="00632697" w:rsidRPr="007C722C" w:rsidRDefault="00632697" w:rsidP="00632697">
            <w:pPr>
              <w:jc w:val="center"/>
              <w:rPr>
                <w:rFonts w:asciiTheme="majorHAnsi" w:hAnsiTheme="majorHAnsi"/>
                <w:sz w:val="20"/>
              </w:rPr>
            </w:pPr>
            <w:r w:rsidRPr="000D3006">
              <w:rPr>
                <w:rFonts w:asciiTheme="majorHAnsi" w:hAnsiTheme="majorHAnsi"/>
                <w:sz w:val="20"/>
              </w:rPr>
              <w:t>Colorectal – Palliative</w:t>
            </w:r>
          </w:p>
        </w:tc>
      </w:tr>
      <w:tr w:rsidR="00632697" w:rsidRPr="000672A6" w14:paraId="3A96AC49" w14:textId="77777777" w:rsidTr="0063269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A5757A5" w14:textId="2D94CE47" w:rsidR="00632697" w:rsidRPr="009E0DF7" w:rsidRDefault="00632697" w:rsidP="00632697">
            <w:pPr>
              <w:rPr>
                <w:rFonts w:asciiTheme="majorHAnsi" w:hAnsiTheme="majorHAnsi"/>
                <w:sz w:val="20"/>
                <w:szCs w:val="20"/>
              </w:rPr>
            </w:pPr>
            <w:r w:rsidRPr="009E0DF7">
              <w:rPr>
                <w:rFonts w:asciiTheme="majorHAnsi" w:hAnsiTheme="majorHAnsi"/>
                <w:sz w:val="20"/>
                <w:szCs w:val="20"/>
              </w:rPr>
              <w:t>FOLFIRI+CETU</w:t>
            </w:r>
          </w:p>
          <w:p w14:paraId="1B697CFD" w14:textId="4743FE3B" w:rsidR="00632697" w:rsidRPr="009E0DF7" w:rsidRDefault="00632697" w:rsidP="00632697">
            <w:pPr>
              <w:rPr>
                <w:rFonts w:ascii="Calibri" w:hAnsi="Calibri"/>
              </w:rPr>
            </w:pPr>
            <w:r w:rsidRPr="009E0DF7">
              <w:rPr>
                <w:rFonts w:asciiTheme="majorHAnsi" w:hAnsiTheme="majorHAnsi"/>
                <w:b w:val="0"/>
                <w:sz w:val="20"/>
              </w:rPr>
              <w:t xml:space="preserve">Schedule </w:t>
            </w:r>
          </w:p>
        </w:tc>
        <w:tc>
          <w:tcPr>
            <w:tcW w:w="7650" w:type="dxa"/>
            <w:vAlign w:val="center"/>
          </w:tcPr>
          <w:p w14:paraId="2412DF93" w14:textId="77777777" w:rsidR="00632697" w:rsidRPr="009E0DF7" w:rsidRDefault="00632697" w:rsidP="0063269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E0DF7">
              <w:rPr>
                <w:rFonts w:asciiTheme="majorHAnsi" w:hAnsiTheme="majorHAnsi"/>
                <w:sz w:val="20"/>
              </w:rPr>
              <w:t>Added an alternative schedule for cetuximab:</w:t>
            </w:r>
          </w:p>
          <w:p w14:paraId="0C4048B8" w14:textId="77777777" w:rsidR="00632697" w:rsidRPr="009E0DF7" w:rsidRDefault="00632697" w:rsidP="00632697">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9E0DF7">
              <w:rPr>
                <w:rFonts w:asciiTheme="majorHAnsi" w:hAnsiTheme="majorHAnsi"/>
                <w:color w:val="FF0000"/>
                <w:sz w:val="20"/>
              </w:rPr>
              <w:t>Cetuximab 500 mg/m</w:t>
            </w:r>
            <w:r w:rsidRPr="009E0DF7">
              <w:rPr>
                <w:rFonts w:asciiTheme="majorHAnsi" w:hAnsiTheme="majorHAnsi"/>
                <w:color w:val="FF0000"/>
                <w:sz w:val="20"/>
                <w:vertAlign w:val="superscript"/>
              </w:rPr>
              <w:t>2</w:t>
            </w:r>
            <w:r w:rsidRPr="009E0DF7">
              <w:rPr>
                <w:rFonts w:asciiTheme="majorHAnsi" w:hAnsiTheme="majorHAnsi"/>
                <w:color w:val="FF0000"/>
                <w:sz w:val="20"/>
              </w:rPr>
              <w:t xml:space="preserve"> IV day 1 – Not currently publicly funded for this regimen and intent.</w:t>
            </w:r>
          </w:p>
          <w:p w14:paraId="38ECB2E7" w14:textId="19327F8E" w:rsidR="00632697" w:rsidRPr="009E0DF7" w:rsidRDefault="00632697" w:rsidP="0063269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E0DF7">
              <w:rPr>
                <w:rFonts w:asciiTheme="majorHAnsi" w:hAnsiTheme="majorHAnsi"/>
                <w:sz w:val="20"/>
              </w:rPr>
              <w:t>Q14 days</w:t>
            </w:r>
          </w:p>
        </w:tc>
        <w:tc>
          <w:tcPr>
            <w:tcW w:w="630" w:type="dxa"/>
            <w:vAlign w:val="center"/>
          </w:tcPr>
          <w:p w14:paraId="6B981C36" w14:textId="767F81D6" w:rsidR="00632697" w:rsidRPr="009E0DF7" w:rsidRDefault="00632697" w:rsidP="0063269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E0DF7">
              <w:rPr>
                <w:rFonts w:asciiTheme="majorHAnsi" w:hAnsiTheme="majorHAnsi"/>
                <w:sz w:val="20"/>
              </w:rPr>
              <w:sym w:font="Wingdings" w:char="F0FC"/>
            </w:r>
          </w:p>
        </w:tc>
        <w:tc>
          <w:tcPr>
            <w:tcW w:w="900" w:type="dxa"/>
            <w:vAlign w:val="center"/>
          </w:tcPr>
          <w:p w14:paraId="457F2AB8" w14:textId="0A0A99B0" w:rsidR="00632697" w:rsidRPr="007C722C" w:rsidRDefault="00632697" w:rsidP="0063269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62FC6">
              <w:rPr>
                <w:rFonts w:asciiTheme="majorHAnsi" w:hAnsiTheme="majorHAnsi"/>
                <w:sz w:val="20"/>
              </w:rPr>
              <w:sym w:font="Wingdings" w:char="F0FC"/>
            </w:r>
          </w:p>
        </w:tc>
      </w:tr>
      <w:tr w:rsidR="00632697" w:rsidRPr="000672A6" w14:paraId="0247BBE9" w14:textId="77777777" w:rsidTr="00632697">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8C08D93" w14:textId="2DD1754F" w:rsidR="00632697" w:rsidRPr="009E0DF7" w:rsidRDefault="00632697" w:rsidP="00632697">
            <w:pPr>
              <w:rPr>
                <w:rFonts w:asciiTheme="majorHAnsi" w:hAnsiTheme="majorHAnsi"/>
                <w:sz w:val="20"/>
                <w:szCs w:val="20"/>
              </w:rPr>
            </w:pPr>
            <w:r w:rsidRPr="009E0DF7">
              <w:rPr>
                <w:rFonts w:asciiTheme="majorHAnsi" w:hAnsiTheme="majorHAnsi"/>
                <w:sz w:val="20"/>
                <w:szCs w:val="20"/>
              </w:rPr>
              <w:t>FOLFIRI+PNTM</w:t>
            </w:r>
          </w:p>
          <w:p w14:paraId="5BBBB1E8" w14:textId="0479D389" w:rsidR="00632697" w:rsidRPr="009E0DF7" w:rsidRDefault="00632697" w:rsidP="00632697">
            <w:pPr>
              <w:rPr>
                <w:rFonts w:ascii="Calibri" w:hAnsi="Calibri"/>
              </w:rPr>
            </w:pPr>
            <w:r w:rsidRPr="009E0DF7">
              <w:rPr>
                <w:rFonts w:asciiTheme="majorHAnsi" w:hAnsiTheme="majorHAnsi"/>
                <w:b w:val="0"/>
                <w:sz w:val="20"/>
              </w:rPr>
              <w:t>New Regimen</w:t>
            </w:r>
          </w:p>
        </w:tc>
        <w:tc>
          <w:tcPr>
            <w:tcW w:w="7650" w:type="dxa"/>
            <w:vAlign w:val="center"/>
          </w:tcPr>
          <w:p w14:paraId="6294D58A" w14:textId="77777777" w:rsidR="00632697" w:rsidRPr="009E0DF7"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9E0DF7">
              <w:rPr>
                <w:rFonts w:asciiTheme="majorHAnsi" w:hAnsiTheme="majorHAnsi"/>
                <w:color w:val="FF0000"/>
                <w:sz w:val="20"/>
              </w:rPr>
              <w:t>PANitumumab 6 mg/kg IV day 1 – not currently publicly funded for this regimen and intent;</w:t>
            </w:r>
          </w:p>
          <w:p w14:paraId="02D0EC1F" w14:textId="77777777" w:rsidR="00632697" w:rsidRPr="009E0DF7"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E0DF7">
              <w:rPr>
                <w:rFonts w:asciiTheme="majorHAnsi" w:hAnsiTheme="majorHAnsi"/>
                <w:sz w:val="20"/>
              </w:rPr>
              <w:t>Followed by:</w:t>
            </w:r>
          </w:p>
          <w:p w14:paraId="23FF24B3" w14:textId="77777777" w:rsidR="00632697" w:rsidRPr="009E0DF7"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E0DF7">
              <w:rPr>
                <w:rFonts w:asciiTheme="majorHAnsi" w:hAnsiTheme="majorHAnsi"/>
                <w:sz w:val="20"/>
              </w:rPr>
              <w:t>Irinotecan 180 mg/m</w:t>
            </w:r>
            <w:r w:rsidRPr="009E0DF7">
              <w:rPr>
                <w:rFonts w:asciiTheme="majorHAnsi" w:hAnsiTheme="majorHAnsi"/>
                <w:sz w:val="20"/>
                <w:vertAlign w:val="superscript"/>
              </w:rPr>
              <w:t>2</w:t>
            </w:r>
            <w:r w:rsidRPr="009E0DF7">
              <w:rPr>
                <w:rFonts w:asciiTheme="majorHAnsi" w:hAnsiTheme="majorHAnsi"/>
                <w:sz w:val="20"/>
              </w:rPr>
              <w:t xml:space="preserve"> IV day 1;</w:t>
            </w:r>
          </w:p>
          <w:p w14:paraId="0E2FACCB" w14:textId="77777777" w:rsidR="00632697" w:rsidRPr="009E0DF7"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E0DF7">
              <w:rPr>
                <w:rFonts w:asciiTheme="majorHAnsi" w:hAnsiTheme="majorHAnsi"/>
                <w:sz w:val="20"/>
              </w:rPr>
              <w:t>Leucovorin 400 mg/m</w:t>
            </w:r>
            <w:r w:rsidRPr="009E0DF7">
              <w:rPr>
                <w:rFonts w:asciiTheme="majorHAnsi" w:hAnsiTheme="majorHAnsi"/>
                <w:sz w:val="20"/>
                <w:vertAlign w:val="superscript"/>
              </w:rPr>
              <w:t>2</w:t>
            </w:r>
            <w:r w:rsidRPr="009E0DF7">
              <w:rPr>
                <w:rFonts w:asciiTheme="majorHAnsi" w:hAnsiTheme="majorHAnsi"/>
                <w:sz w:val="20"/>
              </w:rPr>
              <w:t xml:space="preserve"> IV day 1;</w:t>
            </w:r>
          </w:p>
          <w:p w14:paraId="56048FFB" w14:textId="77777777" w:rsidR="00632697" w:rsidRPr="009E0DF7"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E0DF7">
              <w:rPr>
                <w:rFonts w:asciiTheme="majorHAnsi" w:hAnsiTheme="majorHAnsi"/>
                <w:sz w:val="20"/>
              </w:rPr>
              <w:t>Fluorouracil 400 mg/m</w:t>
            </w:r>
            <w:r w:rsidRPr="009E0DF7">
              <w:rPr>
                <w:rFonts w:asciiTheme="majorHAnsi" w:hAnsiTheme="majorHAnsi"/>
                <w:sz w:val="20"/>
                <w:vertAlign w:val="superscript"/>
              </w:rPr>
              <w:t>2</w:t>
            </w:r>
            <w:r w:rsidRPr="009E0DF7">
              <w:rPr>
                <w:rFonts w:asciiTheme="majorHAnsi" w:hAnsiTheme="majorHAnsi"/>
                <w:sz w:val="20"/>
              </w:rPr>
              <w:t xml:space="preserve"> IV day 1;</w:t>
            </w:r>
          </w:p>
          <w:p w14:paraId="08147EC8" w14:textId="77777777" w:rsidR="00632697" w:rsidRPr="009E0DF7"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E0DF7">
              <w:rPr>
                <w:rFonts w:asciiTheme="majorHAnsi" w:hAnsiTheme="majorHAnsi"/>
                <w:sz w:val="20"/>
              </w:rPr>
              <w:t>THEN</w:t>
            </w:r>
          </w:p>
          <w:p w14:paraId="15507608" w14:textId="77777777" w:rsidR="00632697" w:rsidRPr="009E0DF7"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E0DF7">
              <w:rPr>
                <w:rFonts w:asciiTheme="majorHAnsi" w:hAnsiTheme="majorHAnsi"/>
                <w:sz w:val="20"/>
              </w:rPr>
              <w:t>Fluorouracil 2400 mg/m</w:t>
            </w:r>
            <w:r w:rsidRPr="009E0DF7">
              <w:rPr>
                <w:rFonts w:asciiTheme="majorHAnsi" w:hAnsiTheme="majorHAnsi"/>
                <w:sz w:val="20"/>
                <w:vertAlign w:val="superscript"/>
              </w:rPr>
              <w:t>2</w:t>
            </w:r>
            <w:r w:rsidRPr="009E0DF7">
              <w:rPr>
                <w:rFonts w:asciiTheme="majorHAnsi" w:hAnsiTheme="majorHAnsi"/>
                <w:sz w:val="20"/>
              </w:rPr>
              <w:t xml:space="preserve"> CIV over 46 hours, starting on day 1.</w:t>
            </w:r>
          </w:p>
          <w:p w14:paraId="4AA508F1" w14:textId="4ACCCD4C" w:rsidR="00632697" w:rsidRPr="009E0DF7"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9E0DF7">
              <w:rPr>
                <w:rFonts w:asciiTheme="majorHAnsi" w:hAnsiTheme="majorHAnsi"/>
                <w:sz w:val="20"/>
              </w:rPr>
              <w:t>Q14 days</w:t>
            </w:r>
          </w:p>
        </w:tc>
        <w:tc>
          <w:tcPr>
            <w:tcW w:w="630" w:type="dxa"/>
            <w:vAlign w:val="center"/>
          </w:tcPr>
          <w:p w14:paraId="3854E276" w14:textId="1D379217" w:rsidR="00632697" w:rsidRPr="009E0DF7"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E0DF7">
              <w:rPr>
                <w:rFonts w:asciiTheme="majorHAnsi" w:hAnsiTheme="majorHAnsi"/>
                <w:sz w:val="20"/>
              </w:rPr>
              <w:sym w:font="Wingdings" w:char="F0FC"/>
            </w:r>
          </w:p>
        </w:tc>
        <w:tc>
          <w:tcPr>
            <w:tcW w:w="900" w:type="dxa"/>
            <w:vAlign w:val="center"/>
          </w:tcPr>
          <w:p w14:paraId="2B80ABB3" w14:textId="1FB5AFB6" w:rsidR="00632697" w:rsidRPr="007C722C"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62FC6">
              <w:rPr>
                <w:rFonts w:asciiTheme="majorHAnsi" w:hAnsiTheme="majorHAnsi"/>
                <w:sz w:val="20"/>
              </w:rPr>
              <w:sym w:font="Wingdings" w:char="F0FC"/>
            </w:r>
          </w:p>
        </w:tc>
      </w:tr>
      <w:tr w:rsidR="00632697" w:rsidRPr="000672A6" w14:paraId="31CC7E5C" w14:textId="77777777" w:rsidTr="0063269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F52AD3B" w14:textId="70B55914" w:rsidR="00632697" w:rsidRPr="007C722C" w:rsidRDefault="00632697" w:rsidP="00632697">
            <w:pPr>
              <w:jc w:val="center"/>
              <w:rPr>
                <w:rFonts w:asciiTheme="majorHAnsi" w:hAnsiTheme="majorHAnsi"/>
                <w:sz w:val="20"/>
              </w:rPr>
            </w:pPr>
            <w:r w:rsidRPr="00E853D4">
              <w:rPr>
                <w:rFonts w:asciiTheme="majorHAnsi" w:hAnsiTheme="majorHAnsi"/>
                <w:sz w:val="20"/>
              </w:rPr>
              <w:t>Gastroesophageal – Adjuvant/Curative/Neoadjuvant</w:t>
            </w:r>
          </w:p>
        </w:tc>
      </w:tr>
      <w:tr w:rsidR="00632697" w:rsidRPr="000672A6" w14:paraId="1DC21611" w14:textId="77777777" w:rsidTr="00632697">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D2E4BA6" w14:textId="1C30E820" w:rsidR="00632697" w:rsidRPr="00E853D4" w:rsidRDefault="00632697" w:rsidP="00632697">
            <w:pPr>
              <w:rPr>
                <w:rFonts w:asciiTheme="majorHAnsi" w:hAnsiTheme="majorHAnsi"/>
                <w:sz w:val="20"/>
                <w:szCs w:val="20"/>
              </w:rPr>
            </w:pPr>
            <w:r w:rsidRPr="00E853D4">
              <w:rPr>
                <w:rFonts w:asciiTheme="majorHAnsi" w:hAnsiTheme="majorHAnsi"/>
                <w:sz w:val="20"/>
                <w:szCs w:val="20"/>
              </w:rPr>
              <w:t>FLODOCE</w:t>
            </w:r>
          </w:p>
          <w:p w14:paraId="7756B18E" w14:textId="4418DE18" w:rsidR="00632697" w:rsidRPr="00E853D4" w:rsidRDefault="00632697" w:rsidP="00632697">
            <w:pPr>
              <w:rPr>
                <w:rFonts w:ascii="Calibri" w:hAnsi="Calibri"/>
              </w:rPr>
            </w:pPr>
            <w:r w:rsidRPr="00E853D4">
              <w:rPr>
                <w:rFonts w:asciiTheme="majorHAnsi" w:hAnsiTheme="majorHAnsi"/>
                <w:b w:val="0"/>
                <w:sz w:val="20"/>
              </w:rPr>
              <w:t>New Regimen</w:t>
            </w:r>
          </w:p>
        </w:tc>
        <w:tc>
          <w:tcPr>
            <w:tcW w:w="7650" w:type="dxa"/>
            <w:vAlign w:val="center"/>
          </w:tcPr>
          <w:p w14:paraId="073580B1" w14:textId="77777777" w:rsidR="00632697" w:rsidRPr="00E853D4"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53D4">
              <w:rPr>
                <w:rFonts w:asciiTheme="majorHAnsi" w:hAnsiTheme="majorHAnsi"/>
                <w:sz w:val="20"/>
              </w:rPr>
              <w:t>DOCEtaxel 50 mg/m</w:t>
            </w:r>
            <w:r w:rsidRPr="00E853D4">
              <w:rPr>
                <w:rFonts w:asciiTheme="majorHAnsi" w:hAnsiTheme="majorHAnsi"/>
                <w:sz w:val="20"/>
                <w:vertAlign w:val="superscript"/>
              </w:rPr>
              <w:t>2</w:t>
            </w:r>
            <w:r w:rsidRPr="00E853D4">
              <w:rPr>
                <w:rFonts w:asciiTheme="majorHAnsi" w:hAnsiTheme="majorHAnsi"/>
                <w:sz w:val="20"/>
              </w:rPr>
              <w:t xml:space="preserve"> IV day 1;</w:t>
            </w:r>
          </w:p>
          <w:p w14:paraId="2A96A972" w14:textId="77777777" w:rsidR="00632697" w:rsidRPr="00E853D4"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E853D4">
              <w:rPr>
                <w:rFonts w:asciiTheme="majorHAnsi" w:hAnsiTheme="majorHAnsi"/>
                <w:color w:val="FF0000"/>
                <w:sz w:val="20"/>
              </w:rPr>
              <w:t>Oxaliplatin 85 mg/m</w:t>
            </w:r>
            <w:r w:rsidRPr="00E853D4">
              <w:rPr>
                <w:rFonts w:asciiTheme="majorHAnsi" w:hAnsiTheme="majorHAnsi"/>
                <w:color w:val="FF0000"/>
                <w:sz w:val="20"/>
                <w:vertAlign w:val="superscript"/>
              </w:rPr>
              <w:t>2</w:t>
            </w:r>
            <w:r w:rsidRPr="00E853D4">
              <w:rPr>
                <w:rFonts w:asciiTheme="majorHAnsi" w:hAnsiTheme="majorHAnsi"/>
                <w:color w:val="FF0000"/>
                <w:sz w:val="20"/>
              </w:rPr>
              <w:t xml:space="preserve"> IV day 1 – not currently publicly funded for this regimen and intent;</w:t>
            </w:r>
          </w:p>
          <w:p w14:paraId="70EF3528" w14:textId="1F4DCDD4" w:rsidR="00632697" w:rsidRPr="00E853D4"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53D4">
              <w:rPr>
                <w:rFonts w:asciiTheme="majorHAnsi" w:hAnsiTheme="majorHAnsi"/>
                <w:sz w:val="20"/>
              </w:rPr>
              <w:t>Leucovorin 200* mg/m</w:t>
            </w:r>
            <w:r w:rsidRPr="00E853D4">
              <w:rPr>
                <w:rFonts w:asciiTheme="majorHAnsi" w:hAnsiTheme="majorHAnsi"/>
                <w:sz w:val="20"/>
                <w:vertAlign w:val="superscript"/>
              </w:rPr>
              <w:t>2</w:t>
            </w:r>
            <w:r w:rsidRPr="00E853D4">
              <w:rPr>
                <w:rFonts w:asciiTheme="majorHAnsi" w:hAnsiTheme="majorHAnsi"/>
                <w:sz w:val="20"/>
              </w:rPr>
              <w:t xml:space="preserve"> IV day 1;</w:t>
            </w:r>
          </w:p>
          <w:p w14:paraId="23D728F5" w14:textId="77777777" w:rsidR="00632697" w:rsidRPr="00E853D4"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53D4">
              <w:rPr>
                <w:rFonts w:asciiTheme="majorHAnsi" w:hAnsiTheme="majorHAnsi"/>
                <w:sz w:val="20"/>
              </w:rPr>
              <w:t>Fluorouracil 2600 mg/m</w:t>
            </w:r>
            <w:r w:rsidRPr="00E853D4">
              <w:rPr>
                <w:rFonts w:asciiTheme="majorHAnsi" w:hAnsiTheme="majorHAnsi"/>
                <w:sz w:val="20"/>
                <w:vertAlign w:val="superscript"/>
              </w:rPr>
              <w:t>2</w:t>
            </w:r>
            <w:r w:rsidRPr="00E853D4">
              <w:rPr>
                <w:rFonts w:asciiTheme="majorHAnsi" w:hAnsiTheme="majorHAnsi"/>
                <w:sz w:val="20"/>
              </w:rPr>
              <w:t xml:space="preserve"> CIV over 24 hours day 1.</w:t>
            </w:r>
          </w:p>
          <w:p w14:paraId="06DE0CFE" w14:textId="77777777" w:rsidR="00632697" w:rsidRPr="00E853D4"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53D4">
              <w:rPr>
                <w:rFonts w:asciiTheme="majorHAnsi" w:hAnsiTheme="majorHAnsi"/>
                <w:sz w:val="20"/>
              </w:rPr>
              <w:t>Q14 days</w:t>
            </w:r>
          </w:p>
          <w:p w14:paraId="0FA530FC" w14:textId="77777777" w:rsidR="00632697" w:rsidRPr="00E853D4"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53E67A6A" w14:textId="24AC68D2" w:rsidR="00632697" w:rsidRPr="00E853D4"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i/>
                <w:color w:val="FF0000"/>
                <w:sz w:val="20"/>
                <w:lang w:val="en-CA"/>
              </w:rPr>
            </w:pPr>
            <w:r w:rsidRPr="00E853D4">
              <w:rPr>
                <w:rFonts w:asciiTheme="majorHAnsi" w:hAnsiTheme="majorHAnsi"/>
                <w:i/>
                <w:sz w:val="20"/>
                <w:lang w:val="en-CA"/>
              </w:rPr>
              <w:t>Note: *the racemic mixture of leucovorin was used in the FLOT4 trial by Al-Batran SE et al.</w:t>
            </w:r>
          </w:p>
        </w:tc>
        <w:tc>
          <w:tcPr>
            <w:tcW w:w="630" w:type="dxa"/>
            <w:vAlign w:val="center"/>
          </w:tcPr>
          <w:p w14:paraId="4BF308A7" w14:textId="5F4B440A" w:rsidR="00632697" w:rsidRPr="00E853D4"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53D4">
              <w:rPr>
                <w:rFonts w:asciiTheme="majorHAnsi" w:hAnsiTheme="majorHAnsi"/>
                <w:sz w:val="20"/>
              </w:rPr>
              <w:sym w:font="Wingdings" w:char="F0FC"/>
            </w:r>
          </w:p>
        </w:tc>
        <w:tc>
          <w:tcPr>
            <w:tcW w:w="900" w:type="dxa"/>
            <w:vAlign w:val="center"/>
          </w:tcPr>
          <w:p w14:paraId="459FC7D5" w14:textId="01AC070F" w:rsidR="00632697" w:rsidRPr="007C722C"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62FC6">
              <w:rPr>
                <w:rFonts w:asciiTheme="majorHAnsi" w:hAnsiTheme="majorHAnsi"/>
                <w:sz w:val="20"/>
              </w:rPr>
              <w:sym w:font="Wingdings" w:char="F0FC"/>
            </w:r>
          </w:p>
        </w:tc>
      </w:tr>
    </w:tbl>
    <w:p w14:paraId="54ECDC22" w14:textId="77777777" w:rsidR="00B20A22" w:rsidRDefault="00B20A22" w:rsidP="0004308A"/>
    <w:p w14:paraId="1F2A0340" w14:textId="33D98294" w:rsidR="00C46AAA" w:rsidRDefault="00C46AAA" w:rsidP="00C46AAA">
      <w:r>
        <w:t xml:space="preserve">Following is a </w:t>
      </w:r>
      <w:r w:rsidR="00E853D4">
        <w:t xml:space="preserve">gastrointestinal </w:t>
      </w:r>
      <w:r>
        <w:t xml:space="preserve">request that </w:t>
      </w:r>
      <w:r w:rsidRPr="00A83085">
        <w:rPr>
          <w:u w:val="single"/>
        </w:rPr>
        <w:t>did not</w:t>
      </w:r>
      <w:r>
        <w:t xml:space="preserve"> receive recommendation to list as an evidence-informed regimen:</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9270"/>
      </w:tblGrid>
      <w:tr w:rsidR="00C46AAA" w:rsidRPr="00C46416" w14:paraId="7C67F79B" w14:textId="77777777" w:rsidTr="00161AAA">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29CB6ED7" w14:textId="190CA4D9" w:rsidR="00C46AAA" w:rsidRPr="00C46416" w:rsidRDefault="00E853D4" w:rsidP="00161AAA">
            <w:pPr>
              <w:jc w:val="center"/>
              <w:rPr>
                <w:rFonts w:asciiTheme="majorHAnsi" w:hAnsiTheme="majorHAnsi"/>
                <w:sz w:val="20"/>
              </w:rPr>
            </w:pPr>
            <w:r>
              <w:rPr>
                <w:rFonts w:asciiTheme="majorHAnsi" w:hAnsiTheme="majorHAnsi"/>
                <w:sz w:val="20"/>
              </w:rPr>
              <w:t>Pancreatic – Palliative</w:t>
            </w:r>
          </w:p>
        </w:tc>
      </w:tr>
      <w:tr w:rsidR="00C46AAA" w:rsidRPr="00E01487" w14:paraId="017ECD36" w14:textId="77777777" w:rsidTr="00161AAA">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525" w:type="dxa"/>
          </w:tcPr>
          <w:p w14:paraId="3B92FCC8" w14:textId="08B63611" w:rsidR="00C46AAA" w:rsidRDefault="00E853D4" w:rsidP="00161AAA">
            <w:pPr>
              <w:rPr>
                <w:rFonts w:asciiTheme="majorHAnsi" w:hAnsiTheme="majorHAnsi"/>
                <w:sz w:val="20"/>
              </w:rPr>
            </w:pPr>
            <w:r w:rsidRPr="00E853D4">
              <w:rPr>
                <w:rFonts w:asciiTheme="majorHAnsi" w:hAnsiTheme="majorHAnsi"/>
                <w:sz w:val="20"/>
                <w:lang w:val="en-CA"/>
              </w:rPr>
              <w:t>GEMC(RT)</w:t>
            </w:r>
          </w:p>
        </w:tc>
        <w:tc>
          <w:tcPr>
            <w:tcW w:w="9270" w:type="dxa"/>
          </w:tcPr>
          <w:p w14:paraId="453222C9" w14:textId="77777777" w:rsidR="00E853D4" w:rsidRPr="00E853D4" w:rsidRDefault="00E853D4" w:rsidP="00E853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E853D4">
              <w:rPr>
                <w:rFonts w:asciiTheme="majorHAnsi" w:hAnsiTheme="majorHAnsi"/>
                <w:sz w:val="20"/>
                <w:szCs w:val="20"/>
                <w:lang w:val="en-CA"/>
              </w:rPr>
              <w:t>Gemcitabine 40 mg/m</w:t>
            </w:r>
            <w:r w:rsidRPr="00E853D4">
              <w:rPr>
                <w:rFonts w:asciiTheme="majorHAnsi" w:hAnsiTheme="majorHAnsi"/>
                <w:sz w:val="20"/>
                <w:szCs w:val="20"/>
                <w:vertAlign w:val="superscript"/>
                <w:lang w:val="en-CA"/>
              </w:rPr>
              <w:t>2</w:t>
            </w:r>
            <w:r w:rsidRPr="00E853D4">
              <w:rPr>
                <w:rFonts w:asciiTheme="majorHAnsi" w:hAnsiTheme="majorHAnsi"/>
                <w:sz w:val="20"/>
                <w:szCs w:val="20"/>
                <w:lang w:val="en-CA"/>
              </w:rPr>
              <w:t xml:space="preserve"> IV day 1 and day 4;</w:t>
            </w:r>
          </w:p>
          <w:p w14:paraId="20E80E71" w14:textId="2F6D5D93" w:rsidR="00C46AAA" w:rsidRPr="00F25354" w:rsidRDefault="00E853D4" w:rsidP="00E853D4">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CA"/>
              </w:rPr>
            </w:pPr>
            <w:r w:rsidRPr="00E853D4">
              <w:rPr>
                <w:rFonts w:asciiTheme="majorHAnsi" w:hAnsiTheme="majorHAnsi"/>
                <w:sz w:val="20"/>
                <w:szCs w:val="20"/>
                <w:lang w:val="en-CA"/>
              </w:rPr>
              <w:t>Biweekly during concurrent radiotherapy</w:t>
            </w:r>
          </w:p>
        </w:tc>
      </w:tr>
    </w:tbl>
    <w:p w14:paraId="3B96B1A6" w14:textId="77777777" w:rsidR="00C46AAA" w:rsidRDefault="00C46AAA" w:rsidP="0004308A"/>
    <w:p w14:paraId="6C989140" w14:textId="77777777" w:rsidR="0065152C" w:rsidRDefault="0065152C" w:rsidP="0004308A"/>
    <w:p w14:paraId="1145AFD3" w14:textId="4CE79439" w:rsidR="0066418B" w:rsidRPr="00FD1E6F" w:rsidRDefault="00FD1E6F" w:rsidP="0004308A">
      <w:pPr>
        <w:rPr>
          <w:b/>
        </w:rPr>
      </w:pPr>
      <w:r w:rsidRPr="005B3863">
        <w:rPr>
          <w:b/>
        </w:rPr>
        <w:t xml:space="preserve">Updates from </w:t>
      </w:r>
      <w:r>
        <w:rPr>
          <w:b/>
        </w:rPr>
        <w:t>May 19, 2017</w:t>
      </w:r>
    </w:p>
    <w:p w14:paraId="0E16C464" w14:textId="77777777" w:rsidR="00145E3C" w:rsidRDefault="00145E3C" w:rsidP="00145E3C">
      <w:pPr>
        <w:rPr>
          <w:b/>
        </w:rPr>
      </w:pPr>
      <w:r>
        <w:rPr>
          <w:b/>
        </w:rPr>
        <w:t>HEMATOLOGY</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145E3C" w:rsidRPr="00E01487" w14:paraId="35D0D1E6" w14:textId="77777777" w:rsidTr="00DC2028">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A78D8A4" w14:textId="77777777" w:rsidR="00145E3C" w:rsidRPr="00E01487" w:rsidRDefault="00145E3C" w:rsidP="00DC2028">
            <w:pPr>
              <w:rPr>
                <w:rFonts w:asciiTheme="majorHAnsi" w:hAnsiTheme="majorHAnsi"/>
                <w:b w:val="0"/>
                <w:sz w:val="20"/>
              </w:rPr>
            </w:pPr>
            <w:r>
              <w:rPr>
                <w:rFonts w:asciiTheme="majorHAnsi" w:hAnsiTheme="majorHAnsi"/>
                <w:sz w:val="20"/>
              </w:rPr>
              <w:t>Updated Section</w:t>
            </w:r>
          </w:p>
        </w:tc>
        <w:tc>
          <w:tcPr>
            <w:tcW w:w="7740" w:type="dxa"/>
            <w:vAlign w:val="center"/>
          </w:tcPr>
          <w:p w14:paraId="291BDAC7" w14:textId="77777777" w:rsidR="00145E3C" w:rsidRPr="00E01487" w:rsidRDefault="00145E3C" w:rsidP="00DC2028">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2CA4DDE9" w14:textId="77777777" w:rsidR="00145E3C" w:rsidRPr="00E01487" w:rsidRDefault="00145E3C" w:rsidP="00DC202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4BE1F069" w14:textId="77777777" w:rsidR="00145E3C" w:rsidRPr="00E01487" w:rsidRDefault="00145E3C" w:rsidP="00DC202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145E3C" w14:paraId="59AAD059" w14:textId="77777777" w:rsidTr="00DC202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71131A8" w14:textId="01D31D21" w:rsidR="00145E3C" w:rsidRDefault="00145E3C" w:rsidP="00145E3C">
            <w:pPr>
              <w:jc w:val="center"/>
              <w:rPr>
                <w:rFonts w:asciiTheme="majorHAnsi" w:hAnsiTheme="majorHAnsi"/>
                <w:sz w:val="20"/>
              </w:rPr>
            </w:pPr>
            <w:r>
              <w:rPr>
                <w:rFonts w:asciiTheme="majorHAnsi" w:hAnsiTheme="majorHAnsi"/>
                <w:sz w:val="20"/>
              </w:rPr>
              <w:t>T Cell Lymphoma – Adjuvant/Curative &amp; Palliative</w:t>
            </w:r>
          </w:p>
        </w:tc>
      </w:tr>
      <w:tr w:rsidR="00145E3C" w14:paraId="67B2A1C3" w14:textId="77777777" w:rsidTr="00DC2028">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907C9C4" w14:textId="21FBCF44" w:rsidR="00145E3C" w:rsidRDefault="00145E3C" w:rsidP="00DC2028">
            <w:pPr>
              <w:rPr>
                <w:rFonts w:asciiTheme="majorHAnsi" w:hAnsiTheme="majorHAnsi"/>
                <w:sz w:val="20"/>
              </w:rPr>
            </w:pPr>
            <w:r>
              <w:rPr>
                <w:rFonts w:asciiTheme="majorHAnsi" w:hAnsiTheme="majorHAnsi"/>
                <w:sz w:val="20"/>
              </w:rPr>
              <w:t>CISP(RT-W)-VIPD</w:t>
            </w:r>
          </w:p>
          <w:p w14:paraId="0AD4191B" w14:textId="77777777" w:rsidR="00145E3C" w:rsidRPr="00C90F7E" w:rsidRDefault="00145E3C" w:rsidP="00DC2028">
            <w:pPr>
              <w:rPr>
                <w:rFonts w:asciiTheme="majorHAnsi" w:hAnsiTheme="majorHAnsi"/>
                <w:b w:val="0"/>
                <w:sz w:val="20"/>
              </w:rPr>
            </w:pPr>
            <w:r>
              <w:rPr>
                <w:rFonts w:asciiTheme="majorHAnsi" w:hAnsiTheme="majorHAnsi"/>
                <w:b w:val="0"/>
                <w:sz w:val="20"/>
              </w:rPr>
              <w:t>Schedule</w:t>
            </w:r>
          </w:p>
        </w:tc>
        <w:tc>
          <w:tcPr>
            <w:tcW w:w="7740" w:type="dxa"/>
            <w:vAlign w:val="center"/>
          </w:tcPr>
          <w:p w14:paraId="05D3DD6E" w14:textId="362F1277" w:rsidR="00145E3C" w:rsidRDefault="00145E3C" w:rsidP="00145E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cisplatin to include the route of administration as “IV” which was previously omitted.</w:t>
            </w:r>
          </w:p>
        </w:tc>
        <w:tc>
          <w:tcPr>
            <w:tcW w:w="630" w:type="dxa"/>
            <w:vAlign w:val="center"/>
          </w:tcPr>
          <w:p w14:paraId="2BE2766A" w14:textId="77777777" w:rsidR="00145E3C" w:rsidRPr="00D157D3" w:rsidRDefault="00145E3C" w:rsidP="00DC202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C2418">
              <w:rPr>
                <w:rFonts w:asciiTheme="majorHAnsi" w:hAnsiTheme="majorHAnsi"/>
                <w:sz w:val="20"/>
              </w:rPr>
              <w:sym w:font="Wingdings" w:char="F0FC"/>
            </w:r>
          </w:p>
        </w:tc>
        <w:tc>
          <w:tcPr>
            <w:tcW w:w="900" w:type="dxa"/>
            <w:vAlign w:val="center"/>
          </w:tcPr>
          <w:p w14:paraId="29E595DA" w14:textId="3C2A402A" w:rsidR="00145E3C" w:rsidRDefault="00145E3C" w:rsidP="00DC202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45E3C">
              <w:rPr>
                <w:rFonts w:asciiTheme="majorHAnsi" w:hAnsiTheme="majorHAnsi"/>
                <w:sz w:val="20"/>
              </w:rPr>
              <w:sym w:font="Wingdings" w:char="F0FC"/>
            </w:r>
          </w:p>
        </w:tc>
      </w:tr>
      <w:tr w:rsidR="0048630C" w14:paraId="67F09B37" w14:textId="77777777" w:rsidTr="00DC202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A5CDF55" w14:textId="12EB84CD" w:rsidR="0048630C" w:rsidRPr="00145E3C" w:rsidRDefault="0048630C" w:rsidP="00DC2028">
            <w:pPr>
              <w:jc w:val="center"/>
              <w:rPr>
                <w:rFonts w:asciiTheme="majorHAnsi" w:hAnsiTheme="majorHAnsi"/>
                <w:sz w:val="20"/>
              </w:rPr>
            </w:pPr>
            <w:r>
              <w:rPr>
                <w:rFonts w:asciiTheme="majorHAnsi" w:hAnsiTheme="majorHAnsi"/>
                <w:sz w:val="20"/>
              </w:rPr>
              <w:t>Acute Myeloid Leukemia – Palliative</w:t>
            </w:r>
          </w:p>
        </w:tc>
      </w:tr>
      <w:tr w:rsidR="0048630C" w14:paraId="73F29D06" w14:textId="77777777" w:rsidTr="00DC2028">
        <w:trPr>
          <w:trHeight w:val="197"/>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031DB5F" w14:textId="0ECE946B" w:rsidR="0048630C" w:rsidRDefault="0048630C" w:rsidP="0048630C">
            <w:pPr>
              <w:rPr>
                <w:rFonts w:asciiTheme="majorHAnsi" w:hAnsiTheme="majorHAnsi"/>
                <w:sz w:val="20"/>
              </w:rPr>
            </w:pPr>
            <w:r>
              <w:rPr>
                <w:rFonts w:asciiTheme="majorHAnsi" w:hAnsiTheme="majorHAnsi"/>
                <w:sz w:val="20"/>
              </w:rPr>
              <w:t>CYTA</w:t>
            </w:r>
          </w:p>
          <w:p w14:paraId="230A9E7B" w14:textId="45FFFDFD" w:rsidR="0048630C" w:rsidRDefault="0048630C" w:rsidP="0048630C">
            <w:pPr>
              <w:rPr>
                <w:rFonts w:asciiTheme="majorHAnsi" w:hAnsiTheme="majorHAnsi"/>
                <w:sz w:val="20"/>
              </w:rPr>
            </w:pPr>
            <w:r>
              <w:rPr>
                <w:rFonts w:asciiTheme="majorHAnsi" w:hAnsiTheme="majorHAnsi"/>
                <w:b w:val="0"/>
                <w:sz w:val="20"/>
              </w:rPr>
              <w:t>Schedule</w:t>
            </w:r>
          </w:p>
        </w:tc>
        <w:tc>
          <w:tcPr>
            <w:tcW w:w="7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96E8E4D" w14:textId="52BCBED4" w:rsidR="0048630C" w:rsidRDefault="0048630C" w:rsidP="0048630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57E3">
              <w:rPr>
                <w:rFonts w:asciiTheme="majorHAnsi" w:hAnsiTheme="majorHAnsi"/>
                <w:sz w:val="20"/>
              </w:rPr>
              <w:t xml:space="preserve">Updated </w:t>
            </w:r>
            <w:r>
              <w:rPr>
                <w:rFonts w:asciiTheme="majorHAnsi" w:hAnsiTheme="majorHAnsi"/>
                <w:sz w:val="20"/>
              </w:rPr>
              <w:t xml:space="preserve">cytarabine alternative schedule for SC dosing option to 10 </w:t>
            </w:r>
            <w:r w:rsidRPr="000657E3">
              <w:rPr>
                <w:rFonts w:asciiTheme="majorHAnsi" w:hAnsiTheme="majorHAnsi"/>
                <w:sz w:val="20"/>
              </w:rPr>
              <w:t>mg/m</w:t>
            </w:r>
            <w:r w:rsidRPr="000657E3">
              <w:rPr>
                <w:rFonts w:asciiTheme="majorHAnsi" w:hAnsiTheme="majorHAnsi"/>
                <w:sz w:val="20"/>
                <w:vertAlign w:val="superscript"/>
              </w:rPr>
              <w:t>2</w:t>
            </w:r>
            <w:r>
              <w:rPr>
                <w:rFonts w:asciiTheme="majorHAnsi" w:hAnsiTheme="majorHAnsi"/>
                <w:sz w:val="20"/>
              </w:rPr>
              <w:t xml:space="preserve"> or 20 mg SC </w:t>
            </w:r>
            <w:r w:rsidRPr="0048630C">
              <w:rPr>
                <w:rFonts w:asciiTheme="majorHAnsi" w:hAnsiTheme="majorHAnsi"/>
                <w:b/>
                <w:sz w:val="20"/>
              </w:rPr>
              <w:t>BID</w:t>
            </w:r>
            <w:r>
              <w:rPr>
                <w:rFonts w:asciiTheme="majorHAnsi" w:hAnsiTheme="majorHAnsi"/>
                <w:sz w:val="20"/>
              </w:rPr>
              <w:t xml:space="preserve"> x 10 days </w:t>
            </w:r>
            <w:r w:rsidRPr="000657E3">
              <w:rPr>
                <w:rFonts w:asciiTheme="majorHAnsi" w:hAnsiTheme="majorHAnsi"/>
                <w:sz w:val="20"/>
              </w:rPr>
              <w:t>(previously</w:t>
            </w:r>
            <w:r>
              <w:rPr>
                <w:rFonts w:asciiTheme="majorHAnsi" w:hAnsiTheme="majorHAnsi"/>
                <w:sz w:val="20"/>
              </w:rPr>
              <w:t xml:space="preserve"> 10 mg/m</w:t>
            </w:r>
            <w:r w:rsidRPr="0048630C">
              <w:rPr>
                <w:rFonts w:asciiTheme="majorHAnsi" w:hAnsiTheme="majorHAnsi"/>
                <w:sz w:val="20"/>
                <w:vertAlign w:val="superscript"/>
              </w:rPr>
              <w:t>2</w:t>
            </w:r>
            <w:r>
              <w:rPr>
                <w:rFonts w:asciiTheme="majorHAnsi" w:hAnsiTheme="majorHAnsi"/>
                <w:sz w:val="20"/>
              </w:rPr>
              <w:t xml:space="preserve"> or 20 mg SC </w:t>
            </w:r>
            <w:r w:rsidRPr="0048630C">
              <w:rPr>
                <w:rFonts w:asciiTheme="majorHAnsi" w:hAnsiTheme="majorHAnsi"/>
                <w:b/>
                <w:sz w:val="20"/>
              </w:rPr>
              <w:t>daily</w:t>
            </w:r>
            <w:r>
              <w:rPr>
                <w:rFonts w:asciiTheme="majorHAnsi" w:hAnsiTheme="majorHAnsi"/>
                <w:sz w:val="20"/>
              </w:rPr>
              <w:t xml:space="preserve"> x 10 days)</w:t>
            </w:r>
            <w:r w:rsidRPr="000657E3">
              <w:rPr>
                <w:rFonts w:asciiTheme="majorHAnsi" w:hAnsiTheme="majorHAnsi"/>
                <w:sz w:val="20"/>
              </w:rPr>
              <w:t xml:space="preserve"> to align with literature</w:t>
            </w:r>
            <w:r>
              <w:rPr>
                <w:rFonts w:asciiTheme="majorHAnsi" w:hAnsiTheme="majorHAnsi"/>
                <w:sz w:val="20"/>
              </w:rPr>
              <w: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15613F6" w14:textId="732FCCBC" w:rsidR="0048630C" w:rsidRPr="00AC2418" w:rsidRDefault="0048630C" w:rsidP="004863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E48A519" w14:textId="0BCE4727" w:rsidR="0048630C" w:rsidRPr="00145E3C" w:rsidRDefault="0048630C" w:rsidP="0048630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F7F95">
              <w:rPr>
                <w:rFonts w:asciiTheme="majorHAnsi" w:hAnsiTheme="majorHAnsi"/>
                <w:sz w:val="20"/>
              </w:rPr>
              <w:sym w:font="Wingdings" w:char="F0FC"/>
            </w:r>
          </w:p>
        </w:tc>
      </w:tr>
      <w:tr w:rsidR="0014643C" w14:paraId="056AA53B" w14:textId="77777777" w:rsidTr="00DC202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B325819" w14:textId="4D5629F1" w:rsidR="0014643C" w:rsidRPr="007F7F95" w:rsidRDefault="0014643C" w:rsidP="0048630C">
            <w:pPr>
              <w:jc w:val="center"/>
              <w:rPr>
                <w:rFonts w:asciiTheme="majorHAnsi" w:hAnsiTheme="majorHAnsi"/>
                <w:sz w:val="20"/>
              </w:rPr>
            </w:pPr>
            <w:r>
              <w:rPr>
                <w:rFonts w:asciiTheme="majorHAnsi" w:hAnsiTheme="majorHAnsi"/>
                <w:sz w:val="20"/>
              </w:rPr>
              <w:t>Acute Promyelocytic Leukemia – Palliative</w:t>
            </w:r>
          </w:p>
        </w:tc>
      </w:tr>
      <w:tr w:rsidR="0014643C" w14:paraId="36C15837" w14:textId="77777777" w:rsidTr="00DC2028">
        <w:trPr>
          <w:trHeight w:val="197"/>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D93DEEF" w14:textId="2CDC759B" w:rsidR="0014643C" w:rsidRDefault="0014643C" w:rsidP="0014643C">
            <w:pPr>
              <w:rPr>
                <w:rFonts w:asciiTheme="majorHAnsi" w:hAnsiTheme="majorHAnsi"/>
                <w:sz w:val="20"/>
              </w:rPr>
            </w:pPr>
            <w:r>
              <w:rPr>
                <w:rFonts w:asciiTheme="majorHAnsi" w:hAnsiTheme="majorHAnsi"/>
                <w:sz w:val="20"/>
              </w:rPr>
              <w:t>ARSE</w:t>
            </w:r>
          </w:p>
          <w:p w14:paraId="415BF1DF" w14:textId="20987BAD" w:rsidR="0014643C" w:rsidRPr="0014643C" w:rsidRDefault="0014643C" w:rsidP="0014643C">
            <w:pPr>
              <w:rPr>
                <w:rFonts w:asciiTheme="majorHAnsi" w:hAnsiTheme="majorHAnsi"/>
                <w:b w:val="0"/>
                <w:sz w:val="20"/>
              </w:rPr>
            </w:pPr>
            <w:r>
              <w:rPr>
                <w:rFonts w:asciiTheme="majorHAnsi" w:hAnsiTheme="majorHAnsi"/>
                <w:b w:val="0"/>
                <w:sz w:val="20"/>
              </w:rPr>
              <w:t>Schedule</w:t>
            </w:r>
          </w:p>
        </w:tc>
        <w:tc>
          <w:tcPr>
            <w:tcW w:w="7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F5ADEF6" w14:textId="0879206C" w:rsidR="0014643C" w:rsidRPr="000657E3" w:rsidRDefault="0014643C" w:rsidP="001464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4643C">
              <w:rPr>
                <w:rFonts w:asciiTheme="majorHAnsi" w:hAnsiTheme="majorHAnsi"/>
                <w:sz w:val="20"/>
              </w:rPr>
              <w:t xml:space="preserve">Updated </w:t>
            </w:r>
            <w:r>
              <w:rPr>
                <w:rFonts w:asciiTheme="majorHAnsi" w:hAnsiTheme="majorHAnsi"/>
                <w:sz w:val="20"/>
              </w:rPr>
              <w:t xml:space="preserve">arsenic </w:t>
            </w:r>
            <w:r w:rsidRPr="0014643C">
              <w:rPr>
                <w:rFonts w:asciiTheme="majorHAnsi" w:hAnsiTheme="majorHAnsi"/>
                <w:sz w:val="20"/>
              </w:rPr>
              <w:t>schedule to</w:t>
            </w:r>
            <w:r>
              <w:rPr>
                <w:rFonts w:asciiTheme="majorHAnsi" w:hAnsiTheme="majorHAnsi"/>
                <w:sz w:val="20"/>
              </w:rPr>
              <w:t xml:space="preserve"> 0.15 mg/kg/day IV daily </w:t>
            </w:r>
            <w:r w:rsidRPr="0014643C">
              <w:rPr>
                <w:rFonts w:asciiTheme="majorHAnsi" w:hAnsiTheme="majorHAnsi"/>
                <w:sz w:val="20"/>
                <w:u w:val="single"/>
              </w:rPr>
              <w:t>or</w:t>
            </w:r>
            <w:r>
              <w:rPr>
                <w:rFonts w:asciiTheme="majorHAnsi" w:hAnsiTheme="majorHAnsi"/>
                <w:sz w:val="20"/>
              </w:rPr>
              <w:t xml:space="preserve"> daily (Monday to Friday only) until remission to align with literature</w:t>
            </w:r>
            <w:r w:rsidRPr="0014643C">
              <w:rPr>
                <w:rFonts w:asciiTheme="majorHAnsi" w:hAnsiTheme="majorHAnsi"/>
                <w:sz w:val="20"/>
              </w:rPr>
              <w:t xml:space="preserve"> (previously </w:t>
            </w:r>
            <w:r>
              <w:rPr>
                <w:rFonts w:asciiTheme="majorHAnsi" w:hAnsiTheme="majorHAnsi"/>
                <w:sz w:val="20"/>
              </w:rPr>
              <w:t>daily Monday to Friday until remission)</w:t>
            </w:r>
            <w:r w:rsidRPr="0014643C">
              <w:rPr>
                <w:rFonts w:asciiTheme="majorHAnsi" w:hAnsiTheme="majorHAnsi"/>
                <w:sz w:val="20"/>
              </w:rPr>
              <w: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C28733C" w14:textId="2851F62C" w:rsidR="0014643C" w:rsidRPr="00573A3E" w:rsidRDefault="0014643C" w:rsidP="0014643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6D9A5FB" w14:textId="6B5DCF39" w:rsidR="0014643C" w:rsidRPr="007F7F95" w:rsidRDefault="0014643C" w:rsidP="0014643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F7F95">
              <w:rPr>
                <w:rFonts w:asciiTheme="majorHAnsi" w:hAnsiTheme="majorHAnsi"/>
                <w:sz w:val="20"/>
              </w:rPr>
              <w:sym w:font="Wingdings" w:char="F0FC"/>
            </w:r>
          </w:p>
        </w:tc>
      </w:tr>
      <w:tr w:rsidR="002E7199" w14:paraId="75146FCD" w14:textId="77777777" w:rsidTr="00DC202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13839F6" w14:textId="469CCCBF" w:rsidR="002E7199" w:rsidRPr="007F7F95" w:rsidRDefault="002E7199" w:rsidP="0014643C">
            <w:pPr>
              <w:jc w:val="center"/>
              <w:rPr>
                <w:rFonts w:asciiTheme="majorHAnsi" w:hAnsiTheme="majorHAnsi"/>
                <w:sz w:val="20"/>
              </w:rPr>
            </w:pPr>
            <w:r>
              <w:rPr>
                <w:rFonts w:asciiTheme="majorHAnsi" w:hAnsiTheme="majorHAnsi"/>
                <w:sz w:val="20"/>
              </w:rPr>
              <w:t>Acute Lymphoblastic Leukemia – Adjuvant/Curative</w:t>
            </w:r>
          </w:p>
        </w:tc>
      </w:tr>
      <w:tr w:rsidR="002E7199" w14:paraId="63B3534B" w14:textId="77777777" w:rsidTr="00DC2028">
        <w:trPr>
          <w:trHeight w:val="197"/>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867A62A" w14:textId="0B5E4685" w:rsidR="002E7199" w:rsidRDefault="002E7199" w:rsidP="002E7199">
            <w:pPr>
              <w:rPr>
                <w:rFonts w:asciiTheme="majorHAnsi" w:hAnsiTheme="majorHAnsi"/>
                <w:sz w:val="20"/>
              </w:rPr>
            </w:pPr>
            <w:r>
              <w:rPr>
                <w:rFonts w:asciiTheme="majorHAnsi" w:hAnsiTheme="majorHAnsi"/>
                <w:sz w:val="20"/>
              </w:rPr>
              <w:t>ALL-R3(CONS)</w:t>
            </w:r>
          </w:p>
          <w:p w14:paraId="5B8639FC" w14:textId="3AC404B4" w:rsidR="002E7199" w:rsidRPr="002E7199" w:rsidRDefault="002E7199" w:rsidP="002E7199">
            <w:pPr>
              <w:rPr>
                <w:rFonts w:asciiTheme="majorHAnsi" w:hAnsiTheme="majorHAnsi"/>
                <w:b w:val="0"/>
                <w:sz w:val="20"/>
              </w:rPr>
            </w:pPr>
            <w:r>
              <w:rPr>
                <w:rFonts w:asciiTheme="majorHAnsi" w:hAnsiTheme="majorHAnsi"/>
                <w:b w:val="0"/>
                <w:sz w:val="20"/>
              </w:rPr>
              <w:t>Schedule</w:t>
            </w:r>
          </w:p>
        </w:tc>
        <w:tc>
          <w:tcPr>
            <w:tcW w:w="7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76B5F93" w14:textId="3A81C97B" w:rsidR="002E7199" w:rsidRPr="0014643C" w:rsidRDefault="002E7199" w:rsidP="002E71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methotrexate IV infusion time to 36 hours to align with protocol (previously 3 hours)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D3E5ADF" w14:textId="2D0832BB" w:rsidR="002E7199" w:rsidRPr="00573A3E" w:rsidRDefault="002E7199" w:rsidP="002E71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C31205C" w14:textId="2E8EF23F" w:rsidR="002E7199" w:rsidRPr="007F7F95" w:rsidRDefault="002E7199" w:rsidP="002E71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F7F95">
              <w:rPr>
                <w:rFonts w:asciiTheme="majorHAnsi" w:hAnsiTheme="majorHAnsi"/>
                <w:sz w:val="20"/>
              </w:rPr>
              <w:sym w:font="Wingdings" w:char="F0FC"/>
            </w:r>
          </w:p>
        </w:tc>
      </w:tr>
      <w:tr w:rsidR="002C7E29" w14:paraId="0E23618A" w14:textId="77777777" w:rsidTr="00DC202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E619E3B" w14:textId="020038FF" w:rsidR="002C7E29" w:rsidRDefault="002C7E29" w:rsidP="002C7E29">
            <w:pPr>
              <w:rPr>
                <w:rFonts w:asciiTheme="majorHAnsi" w:hAnsiTheme="majorHAnsi"/>
                <w:sz w:val="20"/>
              </w:rPr>
            </w:pPr>
            <w:r>
              <w:rPr>
                <w:rFonts w:asciiTheme="majorHAnsi" w:hAnsiTheme="majorHAnsi"/>
                <w:sz w:val="20"/>
              </w:rPr>
              <w:t>ALL-R3(INT)</w:t>
            </w:r>
          </w:p>
          <w:p w14:paraId="62757B81" w14:textId="5D972FFA" w:rsidR="002C7E29" w:rsidRPr="002C7E29" w:rsidRDefault="002C7E29" w:rsidP="002C7E29">
            <w:pPr>
              <w:rPr>
                <w:rFonts w:asciiTheme="majorHAnsi" w:hAnsiTheme="majorHAnsi"/>
                <w:b w:val="0"/>
                <w:sz w:val="20"/>
              </w:rPr>
            </w:pPr>
            <w:r>
              <w:rPr>
                <w:rFonts w:asciiTheme="majorHAnsi" w:hAnsiTheme="majorHAnsi"/>
                <w:b w:val="0"/>
                <w:sz w:val="20"/>
              </w:rPr>
              <w:t>Schedule</w:t>
            </w:r>
          </w:p>
        </w:tc>
        <w:tc>
          <w:tcPr>
            <w:tcW w:w="7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00FDE3A" w14:textId="68F05882" w:rsidR="002C7E29" w:rsidRDefault="002C7E29" w:rsidP="002C7E2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Added methotrexate IV infusion time of 36 hours to align with protocol (previously not specified)</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BCD3329" w14:textId="36A84C2D" w:rsidR="002C7E29" w:rsidRPr="00573A3E" w:rsidRDefault="002C7E29" w:rsidP="002C7E2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A30686F" w14:textId="717F1F5B" w:rsidR="002C7E29" w:rsidRPr="007F7F95" w:rsidRDefault="002C7E29" w:rsidP="002C7E2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F7F95">
              <w:rPr>
                <w:rFonts w:asciiTheme="majorHAnsi" w:hAnsiTheme="majorHAnsi"/>
                <w:sz w:val="20"/>
              </w:rPr>
              <w:sym w:font="Wingdings" w:char="F0FC"/>
            </w:r>
          </w:p>
        </w:tc>
      </w:tr>
      <w:tr w:rsidR="000A2C99" w14:paraId="4862E7E4" w14:textId="77777777" w:rsidTr="00DC2028">
        <w:trPr>
          <w:trHeight w:val="197"/>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566F7B0" w14:textId="2A38D6F5" w:rsidR="000A2C99" w:rsidRDefault="000A2C99" w:rsidP="000A2C99">
            <w:pPr>
              <w:rPr>
                <w:rFonts w:asciiTheme="majorHAnsi" w:hAnsiTheme="majorHAnsi"/>
                <w:sz w:val="20"/>
              </w:rPr>
            </w:pPr>
            <w:r>
              <w:rPr>
                <w:rFonts w:asciiTheme="majorHAnsi" w:hAnsiTheme="majorHAnsi"/>
                <w:sz w:val="20"/>
              </w:rPr>
              <w:lastRenderedPageBreak/>
              <w:t>ALL-R3(INTERIM MNT)</w:t>
            </w:r>
          </w:p>
          <w:p w14:paraId="0C8E75EB" w14:textId="1BE5CACA" w:rsidR="000A2C99" w:rsidRPr="000A2C99" w:rsidRDefault="000A2C99" w:rsidP="000A2C99">
            <w:pPr>
              <w:rPr>
                <w:rFonts w:asciiTheme="majorHAnsi" w:hAnsiTheme="majorHAnsi"/>
                <w:b w:val="0"/>
                <w:sz w:val="20"/>
              </w:rPr>
            </w:pPr>
            <w:r>
              <w:rPr>
                <w:rFonts w:asciiTheme="majorHAnsi" w:hAnsiTheme="majorHAnsi"/>
                <w:b w:val="0"/>
                <w:sz w:val="20"/>
              </w:rPr>
              <w:t>Note &amp; Route</w:t>
            </w:r>
          </w:p>
        </w:tc>
        <w:tc>
          <w:tcPr>
            <w:tcW w:w="7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04E6939" w14:textId="6B92602A" w:rsidR="000A2C99" w:rsidRDefault="000A2C99" w:rsidP="000A2C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a note to specify that patients who have received cranial radiation in R3 do not receive intrathecal methotrexate in this cycle, and added SC as an additional route for cytarabine, to align with protocol specifications.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B279A07" w14:textId="5C4D8606" w:rsidR="000A2C99" w:rsidRPr="00573A3E" w:rsidRDefault="000A2C99" w:rsidP="000A2C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94CF514" w14:textId="251B8C71" w:rsidR="000A2C99" w:rsidRPr="007F7F95" w:rsidRDefault="000A2C99" w:rsidP="000A2C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F7F95">
              <w:rPr>
                <w:rFonts w:asciiTheme="majorHAnsi" w:hAnsiTheme="majorHAnsi"/>
                <w:sz w:val="20"/>
              </w:rPr>
              <w:sym w:font="Wingdings" w:char="F0FC"/>
            </w:r>
          </w:p>
        </w:tc>
      </w:tr>
      <w:tr w:rsidR="007F672F" w14:paraId="0D215349" w14:textId="77777777" w:rsidTr="00DC202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A63F635" w14:textId="77E92425" w:rsidR="007F672F" w:rsidRDefault="007F672F" w:rsidP="007F672F">
            <w:pPr>
              <w:rPr>
                <w:rFonts w:asciiTheme="majorHAnsi" w:hAnsiTheme="majorHAnsi"/>
                <w:sz w:val="20"/>
              </w:rPr>
            </w:pPr>
            <w:r>
              <w:rPr>
                <w:rFonts w:asciiTheme="majorHAnsi" w:hAnsiTheme="majorHAnsi"/>
                <w:sz w:val="20"/>
              </w:rPr>
              <w:t>ALL-R3(MNT C1-7)</w:t>
            </w:r>
          </w:p>
          <w:p w14:paraId="3F1F1FC4" w14:textId="461C97ED" w:rsidR="007F672F" w:rsidRPr="007F672F" w:rsidRDefault="007F672F" w:rsidP="007F672F">
            <w:pPr>
              <w:rPr>
                <w:rFonts w:asciiTheme="majorHAnsi" w:hAnsiTheme="majorHAnsi"/>
                <w:b w:val="0"/>
                <w:sz w:val="20"/>
              </w:rPr>
            </w:pPr>
            <w:r>
              <w:rPr>
                <w:rFonts w:asciiTheme="majorHAnsi" w:hAnsiTheme="majorHAnsi"/>
                <w:b w:val="0"/>
                <w:sz w:val="20"/>
              </w:rPr>
              <w:t>Note</w:t>
            </w:r>
          </w:p>
        </w:tc>
        <w:tc>
          <w:tcPr>
            <w:tcW w:w="7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812833D" w14:textId="1BFAC958" w:rsidR="007F672F" w:rsidRDefault="007F672F" w:rsidP="007F672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Added a note to specify that patients who have received cranial radiation in R3 do not receive intrathecal methotrexate in this phase to align with protocol specifications.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9417740" w14:textId="315018EC" w:rsidR="007F672F" w:rsidRPr="00573A3E" w:rsidRDefault="007F672F" w:rsidP="007F67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F88C604" w14:textId="68D8D0DA" w:rsidR="007F672F" w:rsidRPr="007F7F95" w:rsidRDefault="007F672F" w:rsidP="007F67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F7F95">
              <w:rPr>
                <w:rFonts w:asciiTheme="majorHAnsi" w:hAnsiTheme="majorHAnsi"/>
                <w:sz w:val="20"/>
              </w:rPr>
              <w:sym w:font="Wingdings" w:char="F0FC"/>
            </w:r>
          </w:p>
        </w:tc>
      </w:tr>
      <w:tr w:rsidR="00697BFA" w14:paraId="38735DFB" w14:textId="77777777" w:rsidTr="00DC2028">
        <w:trPr>
          <w:trHeight w:val="197"/>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1E21E29" w14:textId="77777777" w:rsidR="00697BFA" w:rsidRDefault="00697BFA" w:rsidP="00697BFA">
            <w:pPr>
              <w:rPr>
                <w:rFonts w:asciiTheme="majorHAnsi" w:hAnsiTheme="majorHAnsi"/>
                <w:sz w:val="20"/>
              </w:rPr>
            </w:pPr>
            <w:r>
              <w:rPr>
                <w:rFonts w:asciiTheme="majorHAnsi" w:hAnsiTheme="majorHAnsi"/>
                <w:sz w:val="20"/>
              </w:rPr>
              <w:t>DANAFARBER</w:t>
            </w:r>
          </w:p>
          <w:p w14:paraId="54705DC4" w14:textId="2AABB2AF" w:rsidR="00697BFA" w:rsidRDefault="00697BFA" w:rsidP="00697BFA">
            <w:pPr>
              <w:rPr>
                <w:rFonts w:asciiTheme="majorHAnsi" w:hAnsiTheme="majorHAnsi"/>
                <w:sz w:val="20"/>
              </w:rPr>
            </w:pPr>
            <w:r>
              <w:rPr>
                <w:rFonts w:asciiTheme="majorHAnsi" w:hAnsiTheme="majorHAnsi"/>
                <w:sz w:val="20"/>
              </w:rPr>
              <w:t>(CNS)</w:t>
            </w:r>
          </w:p>
          <w:p w14:paraId="7A9C41E5" w14:textId="75CA0363" w:rsidR="00697BFA" w:rsidRPr="003B7B75" w:rsidRDefault="00697BFA" w:rsidP="00697BFA">
            <w:pPr>
              <w:rPr>
                <w:rFonts w:asciiTheme="majorHAnsi" w:hAnsiTheme="majorHAnsi"/>
                <w:b w:val="0"/>
                <w:sz w:val="20"/>
              </w:rPr>
            </w:pPr>
            <w:r>
              <w:rPr>
                <w:rFonts w:asciiTheme="majorHAnsi" w:hAnsiTheme="majorHAnsi"/>
                <w:b w:val="0"/>
                <w:sz w:val="20"/>
              </w:rPr>
              <w:t>Schedule</w:t>
            </w:r>
          </w:p>
        </w:tc>
        <w:tc>
          <w:tcPr>
            <w:tcW w:w="7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798F18A" w14:textId="20D42CD5" w:rsidR="00697BFA" w:rsidRDefault="00697BFA" w:rsidP="00697BF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schedule to reflect start of cycle as Day 1 for consistency with other protocols (previously Day 0 for vincristine, doxorubicin and intrathecal treatments).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1772502" w14:textId="27534CA5" w:rsidR="00697BFA" w:rsidRPr="00573A3E" w:rsidRDefault="00697BFA" w:rsidP="00697BF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2D38A73" w14:textId="41B02CC9" w:rsidR="00697BFA" w:rsidRPr="007F7F95" w:rsidRDefault="00697BFA" w:rsidP="00697BF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F7F95">
              <w:rPr>
                <w:rFonts w:asciiTheme="majorHAnsi" w:hAnsiTheme="majorHAnsi"/>
                <w:sz w:val="20"/>
              </w:rPr>
              <w:sym w:font="Wingdings" w:char="F0FC"/>
            </w:r>
          </w:p>
        </w:tc>
      </w:tr>
      <w:tr w:rsidR="00843483" w14:paraId="318BE38B" w14:textId="77777777" w:rsidTr="00DC202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03A2A0F" w14:textId="77777777" w:rsidR="00843483" w:rsidRDefault="00843483" w:rsidP="00843483">
            <w:pPr>
              <w:rPr>
                <w:rFonts w:asciiTheme="majorHAnsi" w:hAnsiTheme="majorHAnsi"/>
                <w:sz w:val="20"/>
              </w:rPr>
            </w:pPr>
            <w:r>
              <w:rPr>
                <w:rFonts w:asciiTheme="majorHAnsi" w:hAnsiTheme="majorHAnsi"/>
                <w:sz w:val="20"/>
              </w:rPr>
              <w:t>HYPERCVAD+</w:t>
            </w:r>
          </w:p>
          <w:p w14:paraId="18EA1FCC" w14:textId="77777777" w:rsidR="00843483" w:rsidRDefault="00843483" w:rsidP="00843483">
            <w:pPr>
              <w:rPr>
                <w:rFonts w:asciiTheme="majorHAnsi" w:hAnsiTheme="majorHAnsi"/>
                <w:sz w:val="20"/>
              </w:rPr>
            </w:pPr>
            <w:r>
              <w:rPr>
                <w:rFonts w:asciiTheme="majorHAnsi" w:hAnsiTheme="majorHAnsi"/>
                <w:sz w:val="20"/>
              </w:rPr>
              <w:t>RITU</w:t>
            </w:r>
          </w:p>
          <w:p w14:paraId="5111531B" w14:textId="68D2867C" w:rsidR="00843483" w:rsidRPr="00843483" w:rsidRDefault="00843483" w:rsidP="00843483">
            <w:pPr>
              <w:rPr>
                <w:rFonts w:asciiTheme="majorHAnsi" w:hAnsiTheme="majorHAnsi"/>
                <w:b w:val="0"/>
                <w:sz w:val="20"/>
              </w:rPr>
            </w:pPr>
            <w:r>
              <w:rPr>
                <w:rFonts w:asciiTheme="majorHAnsi" w:hAnsiTheme="majorHAnsi"/>
                <w:b w:val="0"/>
                <w:sz w:val="20"/>
              </w:rPr>
              <w:t>Funding Status</w:t>
            </w:r>
          </w:p>
        </w:tc>
        <w:tc>
          <w:tcPr>
            <w:tcW w:w="7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0AE09F4" w14:textId="7E8D6388" w:rsidR="00843483" w:rsidRDefault="00843483" w:rsidP="0084348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rituximab funding status to indicate that this drug is not currently publicly funded for this regimen and intent.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FC092A2" w14:textId="6DE682D6" w:rsidR="00843483" w:rsidRPr="00573A3E" w:rsidRDefault="00843483" w:rsidP="0084348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9C62526" w14:textId="3F3632FE" w:rsidR="00843483" w:rsidRPr="007F7F95" w:rsidRDefault="00843483" w:rsidP="0084348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F7F95">
              <w:rPr>
                <w:rFonts w:asciiTheme="majorHAnsi" w:hAnsiTheme="majorHAnsi"/>
                <w:sz w:val="20"/>
              </w:rPr>
              <w:sym w:font="Wingdings" w:char="F0FC"/>
            </w:r>
          </w:p>
        </w:tc>
      </w:tr>
      <w:tr w:rsidR="0012568C" w14:paraId="3907EB0C" w14:textId="77777777" w:rsidTr="00DC2028">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4F2287B" w14:textId="11B46295" w:rsidR="0012568C" w:rsidRPr="007F7F95" w:rsidRDefault="0012568C" w:rsidP="00843483">
            <w:pPr>
              <w:jc w:val="center"/>
              <w:rPr>
                <w:rFonts w:asciiTheme="majorHAnsi" w:hAnsiTheme="majorHAnsi"/>
                <w:sz w:val="20"/>
              </w:rPr>
            </w:pPr>
            <w:r>
              <w:rPr>
                <w:rFonts w:asciiTheme="majorHAnsi" w:hAnsiTheme="majorHAnsi"/>
                <w:sz w:val="20"/>
              </w:rPr>
              <w:t>Acute Myeloid Leukemia – Adjuvant/Curative</w:t>
            </w:r>
          </w:p>
        </w:tc>
      </w:tr>
      <w:tr w:rsidR="00F167ED" w14:paraId="6C0636B4" w14:textId="77777777" w:rsidTr="00DC202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9A09777" w14:textId="77777777" w:rsidR="00F167ED" w:rsidRDefault="00F167ED" w:rsidP="00F167ED">
            <w:pPr>
              <w:rPr>
                <w:rFonts w:asciiTheme="majorHAnsi" w:hAnsiTheme="majorHAnsi"/>
                <w:b w:val="0"/>
                <w:sz w:val="20"/>
              </w:rPr>
            </w:pPr>
            <w:r>
              <w:rPr>
                <w:rFonts w:asciiTheme="majorHAnsi" w:hAnsiTheme="majorHAnsi"/>
                <w:sz w:val="20"/>
              </w:rPr>
              <w:t>3+7</w:t>
            </w:r>
          </w:p>
          <w:p w14:paraId="337D57D5" w14:textId="00DF8AD3" w:rsidR="00F167ED" w:rsidRPr="0012568C" w:rsidRDefault="00F167ED" w:rsidP="00F167ED">
            <w:pPr>
              <w:rPr>
                <w:rFonts w:asciiTheme="majorHAnsi" w:hAnsiTheme="majorHAnsi"/>
                <w:b w:val="0"/>
                <w:sz w:val="20"/>
              </w:rPr>
            </w:pPr>
            <w:r>
              <w:rPr>
                <w:rFonts w:asciiTheme="majorHAnsi" w:hAnsiTheme="majorHAnsi"/>
                <w:b w:val="0"/>
                <w:sz w:val="20"/>
              </w:rPr>
              <w:t>Note</w:t>
            </w:r>
          </w:p>
        </w:tc>
        <w:tc>
          <w:tcPr>
            <w:tcW w:w="7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A9F4C36" w14:textId="64A7F454" w:rsidR="00F167ED" w:rsidRDefault="00F167ED" w:rsidP="00F167E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note for cytarabine dosing in patients less than 60 years of age (previously less than or equal to 60 years of age).</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C3B988B" w14:textId="29DE2419" w:rsidR="00F167ED" w:rsidRPr="00573A3E" w:rsidRDefault="00F167ED" w:rsidP="00F167E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558000A" w14:textId="4A1BAF52" w:rsidR="00F167ED" w:rsidRPr="007F7F95" w:rsidRDefault="00F167ED" w:rsidP="00F167E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F7F95">
              <w:rPr>
                <w:rFonts w:asciiTheme="majorHAnsi" w:hAnsiTheme="majorHAnsi"/>
                <w:sz w:val="20"/>
              </w:rPr>
              <w:sym w:font="Wingdings" w:char="F0FC"/>
            </w:r>
          </w:p>
        </w:tc>
      </w:tr>
      <w:tr w:rsidR="00282E3A" w14:paraId="4D56D87D" w14:textId="77777777" w:rsidTr="00DC2028">
        <w:trPr>
          <w:trHeight w:val="197"/>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7BC090E" w14:textId="23B4292B" w:rsidR="00282E3A" w:rsidRDefault="00282E3A" w:rsidP="00282E3A">
            <w:pPr>
              <w:rPr>
                <w:rFonts w:asciiTheme="majorHAnsi" w:hAnsiTheme="majorHAnsi"/>
                <w:sz w:val="20"/>
              </w:rPr>
            </w:pPr>
            <w:r>
              <w:rPr>
                <w:rFonts w:asciiTheme="majorHAnsi" w:hAnsiTheme="majorHAnsi"/>
                <w:sz w:val="20"/>
              </w:rPr>
              <w:t>CYTAIDAR</w:t>
            </w:r>
          </w:p>
          <w:p w14:paraId="5D08239C" w14:textId="519C0A3F" w:rsidR="00282E3A" w:rsidRPr="00282E3A" w:rsidRDefault="00282E3A" w:rsidP="00282E3A">
            <w:pPr>
              <w:rPr>
                <w:rFonts w:asciiTheme="majorHAnsi" w:hAnsiTheme="majorHAnsi"/>
                <w:b w:val="0"/>
                <w:sz w:val="20"/>
              </w:rPr>
            </w:pPr>
            <w:r>
              <w:rPr>
                <w:rFonts w:asciiTheme="majorHAnsi" w:hAnsiTheme="majorHAnsi"/>
                <w:b w:val="0"/>
                <w:sz w:val="20"/>
              </w:rPr>
              <w:t>Note</w:t>
            </w:r>
          </w:p>
        </w:tc>
        <w:tc>
          <w:tcPr>
            <w:tcW w:w="7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C4AF303" w14:textId="0FF81BA3" w:rsidR="00282E3A" w:rsidRDefault="00282E3A" w:rsidP="00282E3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Added a note for cytarabine dosing in patients less than 60 years of age to align with dosing </w:t>
            </w:r>
            <w:r w:rsidR="008D7CA8">
              <w:rPr>
                <w:rFonts w:asciiTheme="majorHAnsi" w:hAnsiTheme="majorHAnsi"/>
                <w:sz w:val="20"/>
              </w:rPr>
              <w:t xml:space="preserve">used </w:t>
            </w:r>
            <w:r>
              <w:rPr>
                <w:rFonts w:asciiTheme="majorHAnsi" w:hAnsiTheme="majorHAnsi"/>
                <w:sz w:val="20"/>
              </w:rPr>
              <w:t>in 3+7 regimen.</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2598925" w14:textId="757AB942" w:rsidR="00282E3A" w:rsidRPr="00573A3E" w:rsidRDefault="00282E3A" w:rsidP="00282E3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FEEF5C2" w14:textId="0021FCA3" w:rsidR="00282E3A" w:rsidRPr="007F7F95" w:rsidRDefault="00282E3A" w:rsidP="00282E3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F7F95">
              <w:rPr>
                <w:rFonts w:asciiTheme="majorHAnsi" w:hAnsiTheme="majorHAnsi"/>
                <w:sz w:val="20"/>
              </w:rPr>
              <w:sym w:font="Wingdings" w:char="F0FC"/>
            </w:r>
          </w:p>
        </w:tc>
      </w:tr>
      <w:tr w:rsidR="00DC2028" w14:paraId="60D750B3" w14:textId="77777777" w:rsidTr="00DC202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171ABC3" w14:textId="7D21B075" w:rsidR="00DC2028" w:rsidRPr="007F7F95" w:rsidRDefault="00DC2028" w:rsidP="00282E3A">
            <w:pPr>
              <w:jc w:val="center"/>
              <w:rPr>
                <w:rFonts w:asciiTheme="majorHAnsi" w:hAnsiTheme="majorHAnsi"/>
                <w:sz w:val="20"/>
              </w:rPr>
            </w:pPr>
            <w:r>
              <w:rPr>
                <w:rFonts w:asciiTheme="majorHAnsi" w:hAnsiTheme="majorHAnsi"/>
                <w:sz w:val="20"/>
              </w:rPr>
              <w:t>Acute Promyelocytic Leukemia – Adjuvant/Curative</w:t>
            </w:r>
          </w:p>
        </w:tc>
      </w:tr>
      <w:tr w:rsidR="00C35108" w14:paraId="5D255332" w14:textId="77777777" w:rsidTr="00DC2028">
        <w:trPr>
          <w:trHeight w:val="197"/>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E033312" w14:textId="7BCAEB5D" w:rsidR="00C35108" w:rsidRDefault="00C35108" w:rsidP="00C35108">
            <w:pPr>
              <w:rPr>
                <w:rFonts w:asciiTheme="majorHAnsi" w:hAnsiTheme="majorHAnsi"/>
                <w:sz w:val="20"/>
              </w:rPr>
            </w:pPr>
            <w:r>
              <w:rPr>
                <w:rFonts w:asciiTheme="majorHAnsi" w:hAnsiTheme="majorHAnsi"/>
                <w:sz w:val="20"/>
              </w:rPr>
              <w:t>ARSEATRA(IND LO/INT)</w:t>
            </w:r>
          </w:p>
          <w:p w14:paraId="14B4EE5C" w14:textId="59C5781E" w:rsidR="00C35108" w:rsidRPr="00D56588" w:rsidRDefault="00C35108" w:rsidP="00C35108">
            <w:pPr>
              <w:rPr>
                <w:rFonts w:asciiTheme="majorHAnsi" w:hAnsiTheme="majorHAnsi"/>
                <w:b w:val="0"/>
                <w:sz w:val="20"/>
              </w:rPr>
            </w:pPr>
            <w:r>
              <w:rPr>
                <w:rFonts w:asciiTheme="majorHAnsi" w:hAnsiTheme="majorHAnsi"/>
                <w:b w:val="0"/>
                <w:sz w:val="20"/>
              </w:rPr>
              <w:t>Duration</w:t>
            </w:r>
          </w:p>
        </w:tc>
        <w:tc>
          <w:tcPr>
            <w:tcW w:w="7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C29022E" w14:textId="2F8445A8" w:rsidR="00C35108" w:rsidRDefault="00C35108" w:rsidP="00C3510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Modified the treatment duration to “until CR or for a maximum of 60 days” to align with literature (previously “until CR”).</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C4598D8" w14:textId="39368CC1" w:rsidR="00C35108" w:rsidRPr="00573A3E" w:rsidRDefault="00C35108" w:rsidP="00C3510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505734F" w14:textId="7CC28D45" w:rsidR="00C35108" w:rsidRPr="007F7F95" w:rsidRDefault="00C35108" w:rsidP="00C3510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F7F95">
              <w:rPr>
                <w:rFonts w:asciiTheme="majorHAnsi" w:hAnsiTheme="majorHAnsi"/>
                <w:sz w:val="20"/>
              </w:rPr>
              <w:sym w:font="Wingdings" w:char="F0FC"/>
            </w:r>
          </w:p>
        </w:tc>
      </w:tr>
      <w:tr w:rsidR="0084268C" w14:paraId="5A643A82" w14:textId="77777777" w:rsidTr="00DC202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22571C8" w14:textId="018AD65C" w:rsidR="0084268C" w:rsidRDefault="0084268C" w:rsidP="0084268C">
            <w:pPr>
              <w:rPr>
                <w:rFonts w:asciiTheme="majorHAnsi" w:hAnsiTheme="majorHAnsi"/>
                <w:sz w:val="20"/>
              </w:rPr>
            </w:pPr>
            <w:r>
              <w:rPr>
                <w:rFonts w:asciiTheme="majorHAnsi" w:hAnsiTheme="majorHAnsi"/>
                <w:sz w:val="20"/>
              </w:rPr>
              <w:t>ARSEATRA(CONS LO/INT)</w:t>
            </w:r>
          </w:p>
          <w:p w14:paraId="3FCDA0C0" w14:textId="464E2C96" w:rsidR="0084268C" w:rsidRPr="00AA6D10" w:rsidRDefault="0084268C" w:rsidP="0084268C">
            <w:pPr>
              <w:rPr>
                <w:rFonts w:asciiTheme="majorHAnsi" w:hAnsiTheme="majorHAnsi"/>
                <w:b w:val="0"/>
                <w:sz w:val="20"/>
              </w:rPr>
            </w:pPr>
            <w:r>
              <w:rPr>
                <w:rFonts w:asciiTheme="majorHAnsi" w:hAnsiTheme="majorHAnsi"/>
                <w:b w:val="0"/>
                <w:sz w:val="20"/>
              </w:rPr>
              <w:t>Schedule</w:t>
            </w:r>
          </w:p>
        </w:tc>
        <w:tc>
          <w:tcPr>
            <w:tcW w:w="7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E9CB70C" w14:textId="3C176540" w:rsidR="0084268C" w:rsidRDefault="0084268C" w:rsidP="0084268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Changed tretinoin dosing schedule to Days 1-14 (every 28 days) to align with literature (previously listed as “15 days Qmonth”).</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D272445" w14:textId="7E510FE2" w:rsidR="0084268C" w:rsidRPr="00573A3E" w:rsidRDefault="0084268C" w:rsidP="0084268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1A74DE6" w14:textId="06DB4C5D" w:rsidR="0084268C" w:rsidRPr="007F7F95" w:rsidRDefault="0084268C" w:rsidP="0084268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F7F95">
              <w:rPr>
                <w:rFonts w:asciiTheme="majorHAnsi" w:hAnsiTheme="majorHAnsi"/>
                <w:sz w:val="20"/>
              </w:rPr>
              <w:sym w:font="Wingdings" w:char="F0FC"/>
            </w:r>
          </w:p>
        </w:tc>
      </w:tr>
      <w:tr w:rsidR="00627BDF" w14:paraId="7ED954BF" w14:textId="77777777" w:rsidTr="00DC2028">
        <w:trPr>
          <w:trHeight w:val="197"/>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0017853" w14:textId="77777777" w:rsidR="00627BDF" w:rsidRDefault="00627BDF" w:rsidP="00627BDF">
            <w:pPr>
              <w:rPr>
                <w:rFonts w:asciiTheme="majorHAnsi" w:hAnsiTheme="majorHAnsi"/>
                <w:b w:val="0"/>
                <w:sz w:val="20"/>
              </w:rPr>
            </w:pPr>
            <w:r>
              <w:rPr>
                <w:rFonts w:asciiTheme="majorHAnsi" w:hAnsiTheme="majorHAnsi"/>
                <w:sz w:val="20"/>
              </w:rPr>
              <w:t xml:space="preserve">AMSAATRACYTA </w:t>
            </w:r>
          </w:p>
          <w:p w14:paraId="01A8C941" w14:textId="3371FCF7" w:rsidR="00627BDF" w:rsidRPr="00627BDF" w:rsidRDefault="00627BDF" w:rsidP="00627BDF">
            <w:pPr>
              <w:rPr>
                <w:rFonts w:asciiTheme="majorHAnsi" w:hAnsiTheme="majorHAnsi"/>
                <w:b w:val="0"/>
                <w:sz w:val="20"/>
              </w:rPr>
            </w:pPr>
            <w:r>
              <w:rPr>
                <w:rFonts w:asciiTheme="majorHAnsi" w:hAnsiTheme="majorHAnsi"/>
                <w:b w:val="0"/>
                <w:sz w:val="20"/>
              </w:rPr>
              <w:t>Dose</w:t>
            </w:r>
          </w:p>
        </w:tc>
        <w:tc>
          <w:tcPr>
            <w:tcW w:w="774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33D787D" w14:textId="162827C1" w:rsidR="00627BDF" w:rsidRDefault="00627BDF" w:rsidP="00627BD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the amsacrine dose in the standard schedule to 125 mg/m</w:t>
            </w:r>
            <w:r w:rsidRPr="00627BDF">
              <w:rPr>
                <w:rFonts w:asciiTheme="majorHAnsi" w:hAnsiTheme="majorHAnsi"/>
                <w:sz w:val="20"/>
                <w:vertAlign w:val="superscript"/>
              </w:rPr>
              <w:t>2</w:t>
            </w:r>
            <w:r>
              <w:rPr>
                <w:rFonts w:asciiTheme="majorHAnsi" w:hAnsiTheme="majorHAnsi"/>
                <w:sz w:val="20"/>
              </w:rPr>
              <w:t xml:space="preserve"> IV days 1-3 to align with literature and daunorubicin dose equivalency (previously 100 mg/m</w:t>
            </w:r>
            <w:r w:rsidRPr="00627BDF">
              <w:rPr>
                <w:rFonts w:asciiTheme="majorHAnsi" w:hAnsiTheme="majorHAnsi"/>
                <w:sz w:val="20"/>
                <w:vertAlign w:val="superscript"/>
              </w:rPr>
              <w:t>2</w:t>
            </w:r>
            <w:r>
              <w:rPr>
                <w:rFonts w:asciiTheme="majorHAnsi" w:hAnsiTheme="majorHAnsi"/>
                <w:sz w:val="20"/>
              </w:rPr>
              <w:t xml:space="preserve"> IV days 1-3).</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8441DE4" w14:textId="17EDD58E" w:rsidR="00627BDF" w:rsidRPr="00573A3E" w:rsidRDefault="00627BDF" w:rsidP="00627BD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83B87E6" w14:textId="1A265FF6" w:rsidR="00627BDF" w:rsidRPr="007F7F95" w:rsidRDefault="00627BDF" w:rsidP="00627BD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F7F95">
              <w:rPr>
                <w:rFonts w:asciiTheme="majorHAnsi" w:hAnsiTheme="majorHAnsi"/>
                <w:sz w:val="20"/>
              </w:rPr>
              <w:sym w:font="Wingdings" w:char="F0FC"/>
            </w:r>
          </w:p>
        </w:tc>
      </w:tr>
    </w:tbl>
    <w:p w14:paraId="3276AEA5" w14:textId="77777777" w:rsidR="00145E3C" w:rsidRDefault="00145E3C" w:rsidP="0004308A"/>
    <w:p w14:paraId="2D1C51B1" w14:textId="77777777" w:rsidR="00145E3C" w:rsidRDefault="00145E3C" w:rsidP="0004308A"/>
    <w:p w14:paraId="3B9AAE54" w14:textId="076E4A70" w:rsidR="000E12AF" w:rsidRPr="000E12AF" w:rsidRDefault="000E12AF" w:rsidP="0004308A">
      <w:pPr>
        <w:rPr>
          <w:b/>
        </w:rPr>
      </w:pPr>
      <w:r w:rsidRPr="000E12AF">
        <w:rPr>
          <w:b/>
        </w:rPr>
        <w:t>BREAST</w:t>
      </w:r>
    </w:p>
    <w:tbl>
      <w:tblPr>
        <w:tblStyle w:val="GridTable4-Accent5"/>
        <w:tblW w:w="10800" w:type="dxa"/>
        <w:tblLayout w:type="fixed"/>
        <w:tblLook w:val="04A0" w:firstRow="1" w:lastRow="0" w:firstColumn="1" w:lastColumn="0" w:noHBand="0" w:noVBand="1"/>
      </w:tblPr>
      <w:tblGrid>
        <w:gridCol w:w="1526"/>
        <w:gridCol w:w="7744"/>
        <w:gridCol w:w="630"/>
        <w:gridCol w:w="900"/>
      </w:tblGrid>
      <w:tr w:rsidR="000E12AF" w14:paraId="3B17D012" w14:textId="77777777" w:rsidTr="00591F87">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20568857" w14:textId="77777777" w:rsidR="000E12AF" w:rsidRDefault="000E12AF" w:rsidP="00591F87">
            <w:pPr>
              <w:rPr>
                <w:rFonts w:asciiTheme="majorHAnsi" w:hAnsiTheme="majorHAnsi"/>
                <w:b w:val="0"/>
                <w:sz w:val="20"/>
              </w:rPr>
            </w:pPr>
            <w:r>
              <w:rPr>
                <w:rFonts w:asciiTheme="majorHAnsi" w:hAnsiTheme="majorHAnsi"/>
                <w:sz w:val="20"/>
              </w:rPr>
              <w:t>Updated Section</w:t>
            </w:r>
          </w:p>
        </w:tc>
        <w:tc>
          <w:tcPr>
            <w:tcW w:w="7744" w:type="dxa"/>
            <w:vAlign w:val="center"/>
            <w:hideMark/>
          </w:tcPr>
          <w:p w14:paraId="32B92C20" w14:textId="77777777" w:rsidR="000E12AF" w:rsidRDefault="000E12AF" w:rsidP="00591F87">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hideMark/>
          </w:tcPr>
          <w:p w14:paraId="04DE9C26" w14:textId="77777777" w:rsidR="000E12AF" w:rsidRDefault="000E12AF" w:rsidP="00591F8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hideMark/>
          </w:tcPr>
          <w:p w14:paraId="6B190D15" w14:textId="77777777" w:rsidR="000E12AF" w:rsidRDefault="000E12AF" w:rsidP="00591F8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0E12AF" w14:paraId="68D70664" w14:textId="77777777" w:rsidTr="00591F8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1B961CAE" w14:textId="77777777" w:rsidR="000E12AF" w:rsidRDefault="000E12AF" w:rsidP="00591F87">
            <w:pPr>
              <w:jc w:val="center"/>
              <w:rPr>
                <w:rFonts w:asciiTheme="majorHAnsi" w:hAnsiTheme="majorHAnsi"/>
                <w:sz w:val="20"/>
              </w:rPr>
            </w:pPr>
            <w:r>
              <w:rPr>
                <w:rFonts w:asciiTheme="majorHAnsi" w:hAnsiTheme="majorHAnsi"/>
                <w:sz w:val="20"/>
              </w:rPr>
              <w:t>Palliative</w:t>
            </w:r>
          </w:p>
        </w:tc>
      </w:tr>
      <w:tr w:rsidR="000E12AF" w14:paraId="55C6E3CC" w14:textId="77777777" w:rsidTr="00591F87">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1C1D1999" w14:textId="04CC1463" w:rsidR="000E12AF" w:rsidRDefault="000E12AF" w:rsidP="00591F87">
            <w:pPr>
              <w:rPr>
                <w:rFonts w:asciiTheme="majorHAnsi" w:hAnsiTheme="majorHAnsi"/>
                <w:sz w:val="20"/>
              </w:rPr>
            </w:pPr>
            <w:r>
              <w:rPr>
                <w:rFonts w:asciiTheme="majorHAnsi" w:hAnsiTheme="majorHAnsi"/>
                <w:sz w:val="20"/>
              </w:rPr>
              <w:t>FLVSPALB</w:t>
            </w:r>
          </w:p>
          <w:p w14:paraId="236BD24F" w14:textId="6790A168" w:rsidR="000E12AF" w:rsidRPr="001A4131" w:rsidRDefault="000E12AF" w:rsidP="00591F87">
            <w:pPr>
              <w:rPr>
                <w:rFonts w:asciiTheme="majorHAnsi" w:hAnsiTheme="majorHAnsi"/>
                <w:b w:val="0"/>
                <w:sz w:val="20"/>
              </w:rPr>
            </w:pPr>
            <w:r>
              <w:rPr>
                <w:rFonts w:asciiTheme="majorHAnsi" w:hAnsiTheme="majorHAnsi"/>
                <w:b w:val="0"/>
                <w:sz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4C432413" w14:textId="77777777" w:rsidR="00CC2392" w:rsidRPr="00D52FD0" w:rsidRDefault="00CC2392" w:rsidP="00CC2392">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D52FD0">
              <w:rPr>
                <w:rFonts w:asciiTheme="majorHAnsi" w:hAnsiTheme="majorHAnsi"/>
                <w:color w:val="FF0000"/>
                <w:sz w:val="20"/>
              </w:rPr>
              <w:t>Fulvestrant 500 mg IM days 1, 15, 29 (loading dose) – not currently publicly funded for this regimen and intent</w:t>
            </w:r>
          </w:p>
          <w:p w14:paraId="46CBCBD6" w14:textId="77777777" w:rsidR="00CC2392" w:rsidRPr="00D52FD0" w:rsidRDefault="00CC2392" w:rsidP="00CC2392">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D52FD0">
              <w:rPr>
                <w:rFonts w:asciiTheme="majorHAnsi" w:hAnsiTheme="majorHAnsi"/>
                <w:color w:val="FF0000"/>
                <w:sz w:val="20"/>
              </w:rPr>
              <w:t>THEN</w:t>
            </w:r>
          </w:p>
          <w:p w14:paraId="1357AFE7" w14:textId="77777777" w:rsidR="00CC2392" w:rsidRPr="00D52FD0" w:rsidRDefault="00CC2392" w:rsidP="00CC2392">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D52FD0">
              <w:rPr>
                <w:rFonts w:asciiTheme="majorHAnsi" w:hAnsiTheme="majorHAnsi"/>
                <w:color w:val="FF0000"/>
                <w:sz w:val="20"/>
              </w:rPr>
              <w:t>Fulvestrant 500 mg IM day 1;</w:t>
            </w:r>
          </w:p>
          <w:p w14:paraId="2603FE9F" w14:textId="77777777" w:rsidR="00CC2392" w:rsidRPr="00D52FD0" w:rsidRDefault="00CC2392" w:rsidP="00CC2392">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D52FD0">
              <w:rPr>
                <w:rFonts w:asciiTheme="majorHAnsi" w:hAnsiTheme="majorHAnsi"/>
                <w:color w:val="FF0000"/>
                <w:sz w:val="20"/>
              </w:rPr>
              <w:t>Palbociclib 125 mg PO days 1-21 – not currently publicly funded for this regimen and intent.</w:t>
            </w:r>
          </w:p>
          <w:p w14:paraId="7A6FDE5D" w14:textId="024BDB1A" w:rsidR="000E12AF" w:rsidRDefault="00CC2392" w:rsidP="00CC239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52FD0">
              <w:rPr>
                <w:rFonts w:asciiTheme="majorHAnsi" w:hAnsiTheme="majorHAnsi"/>
                <w:sz w:val="20"/>
              </w:rPr>
              <w:t>Q28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30B2826F" w14:textId="4B98840F" w:rsidR="000E12AF" w:rsidRDefault="00CC2392" w:rsidP="00591F8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776D1">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4B429E7C" w14:textId="1F545A48" w:rsidR="000E12AF" w:rsidRDefault="00632697" w:rsidP="00591F8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402DE443" w14:textId="77777777" w:rsidR="000E12AF" w:rsidRDefault="000E12AF" w:rsidP="0004308A"/>
    <w:p w14:paraId="07CE7F64" w14:textId="77777777" w:rsidR="000E12AF" w:rsidRPr="000672A6" w:rsidRDefault="000E12AF" w:rsidP="000E12AF">
      <w:pPr>
        <w:rPr>
          <w:b/>
        </w:rPr>
      </w:pPr>
      <w:r w:rsidRPr="000672A6">
        <w:rPr>
          <w:b/>
        </w:rPr>
        <w:t>SKIN</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0E12AF" w:rsidRPr="000672A6" w14:paraId="68B1A957" w14:textId="77777777" w:rsidTr="00591F87">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7F9E5FD" w14:textId="77777777" w:rsidR="000E12AF" w:rsidRPr="000672A6" w:rsidRDefault="000E12AF" w:rsidP="00591F87">
            <w:pPr>
              <w:rPr>
                <w:rFonts w:asciiTheme="majorHAnsi" w:hAnsiTheme="majorHAnsi"/>
                <w:b w:val="0"/>
                <w:sz w:val="20"/>
              </w:rPr>
            </w:pPr>
            <w:r w:rsidRPr="000672A6">
              <w:rPr>
                <w:rFonts w:asciiTheme="majorHAnsi" w:hAnsiTheme="majorHAnsi"/>
                <w:sz w:val="20"/>
              </w:rPr>
              <w:t>Updated Section</w:t>
            </w:r>
          </w:p>
        </w:tc>
        <w:tc>
          <w:tcPr>
            <w:tcW w:w="7740" w:type="dxa"/>
            <w:vAlign w:val="center"/>
          </w:tcPr>
          <w:p w14:paraId="68F8D966" w14:textId="77777777" w:rsidR="000E12AF" w:rsidRPr="000672A6" w:rsidRDefault="000E12AF" w:rsidP="00591F87">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0672A6">
              <w:rPr>
                <w:rFonts w:asciiTheme="majorHAnsi" w:hAnsiTheme="majorHAnsi"/>
                <w:sz w:val="20"/>
              </w:rPr>
              <w:t>Change Description</w:t>
            </w:r>
          </w:p>
        </w:tc>
        <w:tc>
          <w:tcPr>
            <w:tcW w:w="630" w:type="dxa"/>
            <w:vAlign w:val="center"/>
          </w:tcPr>
          <w:p w14:paraId="2DB90AA1" w14:textId="77777777" w:rsidR="000E12AF" w:rsidRPr="000672A6" w:rsidRDefault="000E12AF" w:rsidP="00591F8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t>ST-QBP</w:t>
            </w:r>
          </w:p>
        </w:tc>
        <w:tc>
          <w:tcPr>
            <w:tcW w:w="900" w:type="dxa"/>
            <w:vAlign w:val="center"/>
          </w:tcPr>
          <w:p w14:paraId="2ED97D88" w14:textId="77777777" w:rsidR="000E12AF" w:rsidRPr="000672A6" w:rsidRDefault="000E12AF" w:rsidP="00591F8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t>DF</w:t>
            </w:r>
          </w:p>
        </w:tc>
      </w:tr>
      <w:tr w:rsidR="000E12AF" w:rsidRPr="000672A6" w14:paraId="404625E7" w14:textId="77777777" w:rsidTr="00591F8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2BA4DC5" w14:textId="250E966E" w:rsidR="000E12AF" w:rsidRPr="00B106CB" w:rsidRDefault="000E12AF" w:rsidP="000E12AF">
            <w:pPr>
              <w:jc w:val="center"/>
              <w:rPr>
                <w:rFonts w:asciiTheme="majorHAnsi" w:hAnsiTheme="majorHAnsi"/>
                <w:sz w:val="20"/>
                <w:highlight w:val="yellow"/>
              </w:rPr>
            </w:pPr>
            <w:r w:rsidRPr="001776D1">
              <w:rPr>
                <w:rFonts w:asciiTheme="majorHAnsi" w:hAnsiTheme="majorHAnsi"/>
                <w:sz w:val="20"/>
              </w:rPr>
              <w:t>Melanoma – Adjuvant/Curative</w:t>
            </w:r>
          </w:p>
        </w:tc>
      </w:tr>
      <w:tr w:rsidR="000E12AF" w:rsidRPr="000672A6" w14:paraId="4ECE8894" w14:textId="77777777" w:rsidTr="00591F8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E28F69F" w14:textId="394B7FD7" w:rsidR="000E12AF" w:rsidRPr="000672A6" w:rsidRDefault="000E12AF" w:rsidP="00591F87">
            <w:pPr>
              <w:rPr>
                <w:rFonts w:asciiTheme="majorHAnsi" w:hAnsiTheme="majorHAnsi"/>
                <w:sz w:val="20"/>
              </w:rPr>
            </w:pPr>
            <w:r>
              <w:rPr>
                <w:rFonts w:asciiTheme="majorHAnsi" w:hAnsiTheme="majorHAnsi"/>
                <w:sz w:val="20"/>
              </w:rPr>
              <w:t>ALDE(INTRALESIONAL)</w:t>
            </w:r>
          </w:p>
          <w:p w14:paraId="648A0B39" w14:textId="026F7631" w:rsidR="000E12AF" w:rsidRPr="000672A6" w:rsidRDefault="000E12AF" w:rsidP="000E12AF">
            <w:pPr>
              <w:rPr>
                <w:rFonts w:asciiTheme="majorHAnsi" w:hAnsiTheme="majorHAnsi"/>
                <w:sz w:val="24"/>
              </w:rPr>
            </w:pPr>
            <w:r>
              <w:rPr>
                <w:rFonts w:asciiTheme="majorHAnsi" w:hAnsiTheme="majorHAnsi"/>
                <w:b w:val="0"/>
                <w:sz w:val="20"/>
              </w:rPr>
              <w:t>New Regimen</w:t>
            </w:r>
          </w:p>
        </w:tc>
        <w:tc>
          <w:tcPr>
            <w:tcW w:w="7740" w:type="dxa"/>
            <w:vAlign w:val="center"/>
          </w:tcPr>
          <w:p w14:paraId="3BB12F93" w14:textId="77777777" w:rsidR="00B106CB" w:rsidRPr="001776D1" w:rsidRDefault="00B106CB" w:rsidP="00B106C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776D1">
              <w:rPr>
                <w:rFonts w:asciiTheme="majorHAnsi" w:hAnsiTheme="majorHAnsi"/>
                <w:color w:val="FF0000"/>
                <w:sz w:val="20"/>
                <w:szCs w:val="20"/>
              </w:rPr>
              <w:t xml:space="preserve">Aldesleukin up to 22 million IU </w:t>
            </w:r>
            <w:r w:rsidRPr="001776D1">
              <w:rPr>
                <w:rFonts w:asciiTheme="majorHAnsi" w:hAnsiTheme="majorHAnsi"/>
                <w:color w:val="FF0000"/>
                <w:sz w:val="20"/>
                <w:szCs w:val="20"/>
                <w:lang w:val="en-CA"/>
              </w:rPr>
              <w:t xml:space="preserve">– </w:t>
            </w:r>
            <w:r w:rsidRPr="001776D1">
              <w:rPr>
                <w:rFonts w:asciiTheme="majorHAnsi" w:hAnsiTheme="majorHAnsi"/>
                <w:color w:val="FF0000"/>
                <w:sz w:val="20"/>
                <w:szCs w:val="20"/>
              </w:rPr>
              <w:t>not currently publicly funded for this regimen and intent</w:t>
            </w:r>
            <w:r w:rsidRPr="001776D1">
              <w:rPr>
                <w:rFonts w:asciiTheme="majorHAnsi" w:hAnsiTheme="majorHAnsi"/>
                <w:sz w:val="20"/>
                <w:szCs w:val="20"/>
              </w:rPr>
              <w:t>.</w:t>
            </w:r>
          </w:p>
          <w:p w14:paraId="177ADCF1" w14:textId="168134E3" w:rsidR="00B106CB" w:rsidRPr="001776D1" w:rsidRDefault="00B106CB" w:rsidP="00B106C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776D1">
              <w:rPr>
                <w:rFonts w:asciiTheme="majorHAnsi" w:hAnsiTheme="majorHAnsi"/>
                <w:sz w:val="20"/>
                <w:szCs w:val="20"/>
              </w:rPr>
              <w:t xml:space="preserve">Q7-14 days </w:t>
            </w:r>
          </w:p>
          <w:p w14:paraId="5F7AC86A" w14:textId="77777777" w:rsidR="00B106CB" w:rsidRPr="001776D1" w:rsidRDefault="00B106CB" w:rsidP="00B106CB">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p w14:paraId="1EDD8544" w14:textId="04677390" w:rsidR="000E12AF" w:rsidRPr="00B106CB" w:rsidRDefault="00B106CB" w:rsidP="00B106C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highlight w:val="yellow"/>
              </w:rPr>
            </w:pPr>
            <w:r w:rsidRPr="001776D1">
              <w:rPr>
                <w:rFonts w:asciiTheme="majorHAnsi" w:hAnsiTheme="majorHAnsi"/>
                <w:i/>
                <w:sz w:val="20"/>
                <w:szCs w:val="20"/>
              </w:rPr>
              <w:t>Note: The amount injected depends on the number and size of in-transit metastases. Doses should not exceed 1 vial (22 million IU) per cycle.</w:t>
            </w:r>
          </w:p>
        </w:tc>
        <w:tc>
          <w:tcPr>
            <w:tcW w:w="630" w:type="dxa"/>
            <w:vAlign w:val="center"/>
          </w:tcPr>
          <w:p w14:paraId="334E4956" w14:textId="036CC283" w:rsidR="000E12AF" w:rsidRPr="000672A6" w:rsidRDefault="00B106CB" w:rsidP="00591F8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776D1">
              <w:rPr>
                <w:rFonts w:asciiTheme="majorHAnsi" w:hAnsiTheme="majorHAnsi"/>
                <w:sz w:val="20"/>
              </w:rPr>
              <w:sym w:font="Wingdings" w:char="F0FC"/>
            </w:r>
          </w:p>
        </w:tc>
        <w:tc>
          <w:tcPr>
            <w:tcW w:w="900" w:type="dxa"/>
            <w:vAlign w:val="center"/>
          </w:tcPr>
          <w:p w14:paraId="5D603498" w14:textId="7483900C" w:rsidR="000E12AF" w:rsidRPr="000672A6" w:rsidRDefault="00632697" w:rsidP="00591F8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0E12AF" w:rsidRPr="000672A6" w14:paraId="2A21AD30" w14:textId="77777777" w:rsidTr="00591F8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6DF9345" w14:textId="4354E9A4" w:rsidR="000E12AF" w:rsidRPr="000672A6" w:rsidRDefault="000E12AF" w:rsidP="00591F87">
            <w:pPr>
              <w:jc w:val="center"/>
              <w:rPr>
                <w:rFonts w:asciiTheme="majorHAnsi" w:hAnsiTheme="majorHAnsi"/>
                <w:sz w:val="20"/>
              </w:rPr>
            </w:pPr>
            <w:r>
              <w:rPr>
                <w:rFonts w:asciiTheme="majorHAnsi" w:hAnsiTheme="majorHAnsi"/>
                <w:sz w:val="20"/>
              </w:rPr>
              <w:t>Merkel Cell – Palliative</w:t>
            </w:r>
          </w:p>
        </w:tc>
      </w:tr>
      <w:tr w:rsidR="000E12AF" w:rsidRPr="000672A6" w14:paraId="1AFB7025" w14:textId="77777777" w:rsidTr="00591F8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B940468" w14:textId="6879DCBA" w:rsidR="000E12AF" w:rsidRDefault="000E12AF" w:rsidP="00591F87">
            <w:pPr>
              <w:rPr>
                <w:rFonts w:asciiTheme="majorHAnsi" w:hAnsiTheme="majorHAnsi"/>
                <w:sz w:val="20"/>
              </w:rPr>
            </w:pPr>
            <w:r>
              <w:rPr>
                <w:rFonts w:asciiTheme="majorHAnsi" w:hAnsiTheme="majorHAnsi"/>
                <w:sz w:val="20"/>
              </w:rPr>
              <w:lastRenderedPageBreak/>
              <w:t>AVEL</w:t>
            </w:r>
          </w:p>
          <w:p w14:paraId="03263038" w14:textId="2615A855" w:rsidR="000E12AF" w:rsidRPr="000E12AF" w:rsidRDefault="000E12AF" w:rsidP="00591F87">
            <w:pPr>
              <w:rPr>
                <w:rFonts w:asciiTheme="majorHAnsi" w:hAnsiTheme="majorHAnsi"/>
                <w:b w:val="0"/>
                <w:sz w:val="20"/>
              </w:rPr>
            </w:pPr>
            <w:r>
              <w:rPr>
                <w:rFonts w:asciiTheme="majorHAnsi" w:hAnsiTheme="majorHAnsi"/>
                <w:b w:val="0"/>
                <w:sz w:val="20"/>
              </w:rPr>
              <w:t>New Regimen</w:t>
            </w:r>
          </w:p>
        </w:tc>
        <w:tc>
          <w:tcPr>
            <w:tcW w:w="7740" w:type="dxa"/>
            <w:vAlign w:val="center"/>
          </w:tcPr>
          <w:p w14:paraId="3DF9ABD8" w14:textId="77777777" w:rsidR="00B106CB" w:rsidRPr="001776D1" w:rsidRDefault="00B106CB" w:rsidP="00B106C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1776D1">
              <w:rPr>
                <w:rFonts w:asciiTheme="majorHAnsi" w:hAnsiTheme="majorHAnsi"/>
                <w:color w:val="FF0000"/>
                <w:sz w:val="20"/>
              </w:rPr>
              <w:t>Avelumab 10 mg/kg IV – not currently publicly funded for this regimen and intent.</w:t>
            </w:r>
          </w:p>
          <w:p w14:paraId="6B1489C4" w14:textId="2E426086" w:rsidR="000E12AF" w:rsidRPr="000672A6" w:rsidRDefault="00B106CB" w:rsidP="00B106C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776D1">
              <w:rPr>
                <w:rFonts w:asciiTheme="majorHAnsi" w:hAnsiTheme="majorHAnsi"/>
                <w:sz w:val="20"/>
              </w:rPr>
              <w:t>Q14 days</w:t>
            </w:r>
          </w:p>
        </w:tc>
        <w:tc>
          <w:tcPr>
            <w:tcW w:w="630" w:type="dxa"/>
            <w:vAlign w:val="center"/>
          </w:tcPr>
          <w:p w14:paraId="0DF6119B" w14:textId="4D264D74" w:rsidR="000E12AF" w:rsidRPr="000672A6" w:rsidRDefault="00B106CB" w:rsidP="00591F8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776D1">
              <w:rPr>
                <w:rFonts w:asciiTheme="majorHAnsi" w:hAnsiTheme="majorHAnsi"/>
                <w:sz w:val="20"/>
              </w:rPr>
              <w:sym w:font="Wingdings" w:char="F0FC"/>
            </w:r>
          </w:p>
        </w:tc>
        <w:tc>
          <w:tcPr>
            <w:tcW w:w="900" w:type="dxa"/>
            <w:vAlign w:val="center"/>
          </w:tcPr>
          <w:p w14:paraId="340E12FE" w14:textId="2CF3D9BF" w:rsidR="000E12AF" w:rsidRPr="000672A6" w:rsidRDefault="00632697" w:rsidP="00591F8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1A78A853" w14:textId="77777777" w:rsidR="000E12AF" w:rsidRDefault="000E12AF" w:rsidP="0004308A"/>
    <w:p w14:paraId="1808B00C" w14:textId="77777777" w:rsidR="000E12AF" w:rsidRDefault="000E12AF" w:rsidP="0004308A"/>
    <w:p w14:paraId="3D85B68F" w14:textId="5A7A7F76" w:rsidR="007D6A1E" w:rsidRDefault="007D6A1E" w:rsidP="007D6A1E">
      <w:pPr>
        <w:rPr>
          <w:b/>
        </w:rPr>
      </w:pPr>
      <w:r w:rsidRPr="005B3863">
        <w:rPr>
          <w:b/>
        </w:rPr>
        <w:t xml:space="preserve">Updates from </w:t>
      </w:r>
      <w:r>
        <w:rPr>
          <w:b/>
        </w:rPr>
        <w:t>May 4, 2017</w:t>
      </w:r>
    </w:p>
    <w:p w14:paraId="47863D8F" w14:textId="77777777" w:rsidR="001A3783" w:rsidRDefault="001A3783" w:rsidP="001A3783">
      <w:pPr>
        <w:rPr>
          <w:b/>
        </w:rPr>
      </w:pPr>
      <w:r>
        <w:rPr>
          <w:b/>
        </w:rPr>
        <w:t>GYNECOLOGICAL</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1A3783" w:rsidRPr="00E01487" w14:paraId="0B9A5349" w14:textId="77777777" w:rsidTr="001A3783">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F370AFF" w14:textId="77777777" w:rsidR="001A3783" w:rsidRPr="00E01487" w:rsidRDefault="001A3783" w:rsidP="001A3783">
            <w:pPr>
              <w:rPr>
                <w:rFonts w:asciiTheme="majorHAnsi" w:hAnsiTheme="majorHAnsi"/>
                <w:b w:val="0"/>
                <w:sz w:val="20"/>
              </w:rPr>
            </w:pPr>
            <w:r>
              <w:rPr>
                <w:rFonts w:asciiTheme="majorHAnsi" w:hAnsiTheme="majorHAnsi"/>
                <w:sz w:val="20"/>
              </w:rPr>
              <w:t>Updated Section</w:t>
            </w:r>
          </w:p>
        </w:tc>
        <w:tc>
          <w:tcPr>
            <w:tcW w:w="7740" w:type="dxa"/>
            <w:vAlign w:val="center"/>
          </w:tcPr>
          <w:p w14:paraId="4DADA4EA" w14:textId="77777777" w:rsidR="001A3783" w:rsidRPr="00E01487" w:rsidRDefault="001A3783" w:rsidP="001A3783">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199C7B67" w14:textId="77777777" w:rsidR="001A3783" w:rsidRPr="00E01487" w:rsidRDefault="001A3783" w:rsidP="001A37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2336E274" w14:textId="77777777" w:rsidR="001A3783" w:rsidRPr="00E01487" w:rsidRDefault="001A3783" w:rsidP="001A37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1A3783" w14:paraId="6EDA79E2" w14:textId="77777777" w:rsidTr="001A378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3A79D483" w14:textId="05DFE848" w:rsidR="001A3783" w:rsidRPr="00A51792" w:rsidRDefault="001A3783" w:rsidP="001A3783">
            <w:pPr>
              <w:jc w:val="center"/>
              <w:rPr>
                <w:rFonts w:asciiTheme="majorHAnsi" w:hAnsiTheme="majorHAnsi"/>
                <w:sz w:val="20"/>
              </w:rPr>
            </w:pPr>
            <w:r w:rsidRPr="00A51792">
              <w:rPr>
                <w:rFonts w:asciiTheme="majorHAnsi" w:hAnsiTheme="majorHAnsi"/>
                <w:sz w:val="20"/>
              </w:rPr>
              <w:t>Endometrial - Palliative</w:t>
            </w:r>
          </w:p>
        </w:tc>
      </w:tr>
      <w:tr w:rsidR="00632697" w:rsidRPr="000672A6" w14:paraId="4EDC2E6E" w14:textId="77777777" w:rsidTr="0063269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E82BA34" w14:textId="35688175" w:rsidR="00632697" w:rsidRPr="00A51792" w:rsidRDefault="00632697" w:rsidP="00632697">
            <w:pPr>
              <w:rPr>
                <w:rFonts w:asciiTheme="majorHAnsi" w:hAnsiTheme="majorHAnsi"/>
                <w:sz w:val="20"/>
              </w:rPr>
            </w:pPr>
            <w:r w:rsidRPr="00A51792">
              <w:rPr>
                <w:rFonts w:asciiTheme="majorHAnsi" w:hAnsiTheme="majorHAnsi"/>
                <w:sz w:val="20"/>
              </w:rPr>
              <w:t>IFOSPACL</w:t>
            </w:r>
          </w:p>
          <w:p w14:paraId="082E3456" w14:textId="0E0C79ED" w:rsidR="00632697" w:rsidRPr="00A51792" w:rsidRDefault="00632697" w:rsidP="00632697">
            <w:pPr>
              <w:rPr>
                <w:rFonts w:asciiTheme="majorHAnsi" w:hAnsiTheme="majorHAnsi"/>
                <w:sz w:val="24"/>
              </w:rPr>
            </w:pPr>
            <w:r w:rsidRPr="00A51792">
              <w:rPr>
                <w:rFonts w:asciiTheme="majorHAnsi" w:hAnsiTheme="majorHAnsi"/>
                <w:b w:val="0"/>
                <w:sz w:val="20"/>
              </w:rPr>
              <w:t>New Regimen</w:t>
            </w:r>
          </w:p>
        </w:tc>
        <w:tc>
          <w:tcPr>
            <w:tcW w:w="7740" w:type="dxa"/>
            <w:vAlign w:val="center"/>
          </w:tcPr>
          <w:p w14:paraId="2FC35D98" w14:textId="77777777" w:rsidR="00632697" w:rsidRPr="00A51792"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51792">
              <w:rPr>
                <w:rFonts w:asciiTheme="majorHAnsi" w:hAnsiTheme="majorHAnsi"/>
                <w:sz w:val="20"/>
              </w:rPr>
              <w:t>Ifosfamide 1600 mg/m</w:t>
            </w:r>
            <w:r w:rsidRPr="00334BF7">
              <w:rPr>
                <w:rFonts w:asciiTheme="majorHAnsi" w:hAnsiTheme="majorHAnsi"/>
                <w:sz w:val="20"/>
                <w:vertAlign w:val="superscript"/>
              </w:rPr>
              <w:t>2</w:t>
            </w:r>
            <w:r w:rsidRPr="00A51792">
              <w:rPr>
                <w:rFonts w:asciiTheme="majorHAnsi" w:hAnsiTheme="majorHAnsi"/>
                <w:sz w:val="20"/>
              </w:rPr>
              <w:t xml:space="preserve"> IV days 1-3;</w:t>
            </w:r>
          </w:p>
          <w:p w14:paraId="74EA65A2" w14:textId="77777777" w:rsidR="00632697" w:rsidRPr="00A51792"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51792">
              <w:rPr>
                <w:rFonts w:asciiTheme="majorHAnsi" w:hAnsiTheme="majorHAnsi"/>
                <w:sz w:val="20"/>
              </w:rPr>
              <w:t>PACLitaxel 135 mg/m</w:t>
            </w:r>
            <w:r w:rsidRPr="00334BF7">
              <w:rPr>
                <w:rFonts w:asciiTheme="majorHAnsi" w:hAnsiTheme="majorHAnsi"/>
                <w:sz w:val="20"/>
                <w:vertAlign w:val="superscript"/>
              </w:rPr>
              <w:t>2</w:t>
            </w:r>
            <w:r w:rsidRPr="00A51792">
              <w:rPr>
                <w:rFonts w:asciiTheme="majorHAnsi" w:hAnsiTheme="majorHAnsi"/>
                <w:sz w:val="20"/>
              </w:rPr>
              <w:t xml:space="preserve"> IV day 1;</w:t>
            </w:r>
          </w:p>
          <w:p w14:paraId="5F49FAC0" w14:textId="77777777" w:rsidR="00632697" w:rsidRPr="00A51792"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51792">
              <w:rPr>
                <w:rFonts w:asciiTheme="majorHAnsi" w:hAnsiTheme="majorHAnsi"/>
                <w:sz w:val="20"/>
              </w:rPr>
              <w:t>Mesna (refer to Mesna table).</w:t>
            </w:r>
          </w:p>
          <w:p w14:paraId="6F9A79BE" w14:textId="34257E2E" w:rsidR="00632697" w:rsidRPr="00A51792"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51792">
              <w:rPr>
                <w:rFonts w:asciiTheme="majorHAnsi" w:hAnsiTheme="majorHAnsi"/>
                <w:sz w:val="20"/>
              </w:rPr>
              <w:t>Q21 days</w:t>
            </w:r>
          </w:p>
        </w:tc>
        <w:tc>
          <w:tcPr>
            <w:tcW w:w="630" w:type="dxa"/>
            <w:vAlign w:val="center"/>
          </w:tcPr>
          <w:p w14:paraId="143D5833" w14:textId="795C2975" w:rsidR="00632697" w:rsidRPr="00A51792"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51792">
              <w:rPr>
                <w:rFonts w:asciiTheme="majorHAnsi" w:hAnsiTheme="majorHAnsi"/>
                <w:sz w:val="20"/>
              </w:rPr>
              <w:sym w:font="Wingdings" w:char="F0FC"/>
            </w:r>
          </w:p>
        </w:tc>
        <w:tc>
          <w:tcPr>
            <w:tcW w:w="900" w:type="dxa"/>
            <w:vAlign w:val="center"/>
          </w:tcPr>
          <w:p w14:paraId="106D5ED8" w14:textId="3800EC69" w:rsidR="00632697" w:rsidRPr="00A51792"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D7948">
              <w:rPr>
                <w:rFonts w:asciiTheme="majorHAnsi" w:hAnsiTheme="majorHAnsi"/>
                <w:sz w:val="20"/>
              </w:rPr>
              <w:sym w:font="Wingdings" w:char="F0FC"/>
            </w:r>
          </w:p>
        </w:tc>
      </w:tr>
      <w:tr w:rsidR="00632697" w:rsidRPr="000672A6" w14:paraId="41B08A93" w14:textId="77777777" w:rsidTr="0063269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770E93C" w14:textId="04544B10" w:rsidR="00632697" w:rsidRPr="00334BF7" w:rsidRDefault="00632697" w:rsidP="00632697">
            <w:pPr>
              <w:jc w:val="center"/>
              <w:rPr>
                <w:rFonts w:asciiTheme="majorHAnsi" w:hAnsiTheme="majorHAnsi"/>
                <w:sz w:val="20"/>
              </w:rPr>
            </w:pPr>
            <w:r w:rsidRPr="00334BF7">
              <w:rPr>
                <w:rFonts w:asciiTheme="majorHAnsi" w:hAnsiTheme="majorHAnsi"/>
                <w:sz w:val="20"/>
              </w:rPr>
              <w:t>Ovarian – Palliative</w:t>
            </w:r>
          </w:p>
        </w:tc>
      </w:tr>
      <w:tr w:rsidR="00632697" w:rsidRPr="000672A6" w14:paraId="6A55F467" w14:textId="77777777" w:rsidTr="0063269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E8E109F" w14:textId="69BAC821" w:rsidR="00632697" w:rsidRPr="00334BF7" w:rsidRDefault="00632697" w:rsidP="00632697">
            <w:pPr>
              <w:rPr>
                <w:rFonts w:asciiTheme="majorHAnsi" w:hAnsiTheme="majorHAnsi"/>
                <w:sz w:val="20"/>
              </w:rPr>
            </w:pPr>
            <w:r w:rsidRPr="00334BF7">
              <w:rPr>
                <w:rFonts w:asciiTheme="majorHAnsi" w:hAnsiTheme="majorHAnsi"/>
                <w:sz w:val="20"/>
              </w:rPr>
              <w:t>PGLDX+BEVA</w:t>
            </w:r>
          </w:p>
          <w:p w14:paraId="3243DFAD" w14:textId="2B20919C" w:rsidR="00632697" w:rsidRPr="00334BF7" w:rsidRDefault="00632697" w:rsidP="00632697">
            <w:pPr>
              <w:rPr>
                <w:rFonts w:asciiTheme="majorHAnsi" w:hAnsiTheme="majorHAnsi"/>
                <w:sz w:val="20"/>
              </w:rPr>
            </w:pPr>
            <w:r w:rsidRPr="00334BF7">
              <w:rPr>
                <w:rFonts w:asciiTheme="majorHAnsi" w:hAnsiTheme="majorHAnsi"/>
                <w:b w:val="0"/>
                <w:sz w:val="20"/>
              </w:rPr>
              <w:t>New Regimen</w:t>
            </w:r>
          </w:p>
        </w:tc>
        <w:tc>
          <w:tcPr>
            <w:tcW w:w="7740" w:type="dxa"/>
            <w:vAlign w:val="center"/>
          </w:tcPr>
          <w:p w14:paraId="56E9E017" w14:textId="77777777" w:rsidR="00632697" w:rsidRPr="00334BF7"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334BF7">
              <w:rPr>
                <w:rFonts w:asciiTheme="majorHAnsi" w:hAnsiTheme="majorHAnsi"/>
                <w:color w:val="FF0000"/>
                <w:sz w:val="20"/>
              </w:rPr>
              <w:t>Pegylated Liposomal DOXOrubicin 40 mg/m</w:t>
            </w:r>
            <w:r w:rsidRPr="00334BF7">
              <w:rPr>
                <w:rFonts w:asciiTheme="majorHAnsi" w:hAnsiTheme="majorHAnsi"/>
                <w:color w:val="FF0000"/>
                <w:sz w:val="20"/>
                <w:vertAlign w:val="superscript"/>
              </w:rPr>
              <w:t>2</w:t>
            </w:r>
            <w:r w:rsidRPr="00334BF7">
              <w:rPr>
                <w:rFonts w:asciiTheme="majorHAnsi" w:hAnsiTheme="majorHAnsi"/>
                <w:color w:val="FF0000"/>
                <w:sz w:val="20"/>
              </w:rPr>
              <w:t xml:space="preserve"> IV day 1 – not currently publicly funded for this regimen and intent;</w:t>
            </w:r>
          </w:p>
          <w:p w14:paraId="6546B8DB" w14:textId="77777777" w:rsidR="00632697" w:rsidRPr="00334BF7"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334BF7">
              <w:rPr>
                <w:rFonts w:asciiTheme="majorHAnsi" w:hAnsiTheme="majorHAnsi"/>
                <w:color w:val="FF0000"/>
                <w:sz w:val="20"/>
              </w:rPr>
              <w:t>Bevacizumab 10 mg/kg IV days 1, 15 – not currently publicly funded for this regimen and intent.</w:t>
            </w:r>
          </w:p>
          <w:p w14:paraId="70E8C6E9" w14:textId="473C91A7" w:rsidR="00632697" w:rsidRPr="00334BF7"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34BF7">
              <w:rPr>
                <w:rFonts w:asciiTheme="majorHAnsi" w:hAnsiTheme="majorHAnsi"/>
                <w:sz w:val="20"/>
              </w:rPr>
              <w:t>Q28 days</w:t>
            </w:r>
          </w:p>
        </w:tc>
        <w:tc>
          <w:tcPr>
            <w:tcW w:w="630" w:type="dxa"/>
            <w:vAlign w:val="center"/>
          </w:tcPr>
          <w:p w14:paraId="2D23DB65" w14:textId="5A1FFCC3" w:rsidR="00632697" w:rsidRPr="00334BF7"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34BF7">
              <w:rPr>
                <w:rFonts w:asciiTheme="majorHAnsi" w:hAnsiTheme="majorHAnsi"/>
                <w:sz w:val="20"/>
              </w:rPr>
              <w:sym w:font="Wingdings" w:char="F0FC"/>
            </w:r>
          </w:p>
        </w:tc>
        <w:tc>
          <w:tcPr>
            <w:tcW w:w="900" w:type="dxa"/>
            <w:vAlign w:val="center"/>
          </w:tcPr>
          <w:p w14:paraId="53A48A2E" w14:textId="6DB94171" w:rsidR="00632697" w:rsidRPr="00334BF7"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D7948">
              <w:rPr>
                <w:rFonts w:asciiTheme="majorHAnsi" w:hAnsiTheme="majorHAnsi"/>
                <w:sz w:val="20"/>
              </w:rPr>
              <w:sym w:font="Wingdings" w:char="F0FC"/>
            </w:r>
          </w:p>
        </w:tc>
      </w:tr>
      <w:tr w:rsidR="00632697" w:rsidRPr="000672A6" w14:paraId="665FF242" w14:textId="77777777" w:rsidTr="0063269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38B7DCD" w14:textId="7EAD0618" w:rsidR="00632697" w:rsidRPr="00334BF7" w:rsidRDefault="00632697" w:rsidP="00632697">
            <w:pPr>
              <w:rPr>
                <w:rFonts w:asciiTheme="majorHAnsi" w:hAnsiTheme="majorHAnsi"/>
                <w:sz w:val="20"/>
              </w:rPr>
            </w:pPr>
            <w:r w:rsidRPr="00334BF7">
              <w:rPr>
                <w:rFonts w:asciiTheme="majorHAnsi" w:hAnsiTheme="majorHAnsi"/>
                <w:sz w:val="20"/>
              </w:rPr>
              <w:t>TOPO(W)+BEVA</w:t>
            </w:r>
          </w:p>
          <w:p w14:paraId="14F7A964" w14:textId="6965DE76" w:rsidR="00632697" w:rsidRPr="00334BF7" w:rsidRDefault="00632697" w:rsidP="00632697">
            <w:pPr>
              <w:rPr>
                <w:rFonts w:asciiTheme="majorHAnsi" w:hAnsiTheme="majorHAnsi"/>
                <w:sz w:val="20"/>
              </w:rPr>
            </w:pPr>
            <w:r w:rsidRPr="00334BF7">
              <w:rPr>
                <w:rFonts w:asciiTheme="majorHAnsi" w:hAnsiTheme="majorHAnsi"/>
                <w:b w:val="0"/>
                <w:sz w:val="20"/>
              </w:rPr>
              <w:t>New Regimen</w:t>
            </w:r>
          </w:p>
        </w:tc>
        <w:tc>
          <w:tcPr>
            <w:tcW w:w="7740" w:type="dxa"/>
            <w:vAlign w:val="center"/>
          </w:tcPr>
          <w:p w14:paraId="34EC59FB" w14:textId="77777777" w:rsidR="00632697" w:rsidRPr="00334BF7" w:rsidRDefault="00632697" w:rsidP="00632697">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334BF7">
              <w:rPr>
                <w:rFonts w:asciiTheme="majorHAnsi" w:hAnsiTheme="majorHAnsi"/>
                <w:color w:val="FF0000"/>
                <w:sz w:val="20"/>
              </w:rPr>
              <w:t>Topotecan 4 mg/m</w:t>
            </w:r>
            <w:r w:rsidRPr="00334BF7">
              <w:rPr>
                <w:rFonts w:asciiTheme="majorHAnsi" w:hAnsiTheme="majorHAnsi"/>
                <w:color w:val="FF0000"/>
                <w:sz w:val="20"/>
                <w:vertAlign w:val="superscript"/>
              </w:rPr>
              <w:t>2</w:t>
            </w:r>
            <w:r w:rsidRPr="00334BF7">
              <w:rPr>
                <w:rFonts w:asciiTheme="majorHAnsi" w:hAnsiTheme="majorHAnsi"/>
                <w:color w:val="FF0000"/>
                <w:sz w:val="20"/>
              </w:rPr>
              <w:t xml:space="preserve"> IV days 1, 8, 15 – not currently publicly funded for this regimen and intent;</w:t>
            </w:r>
          </w:p>
          <w:p w14:paraId="6A44B671" w14:textId="77777777" w:rsidR="00632697" w:rsidRPr="00334BF7" w:rsidRDefault="00632697" w:rsidP="00632697">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334BF7">
              <w:rPr>
                <w:rFonts w:asciiTheme="majorHAnsi" w:hAnsiTheme="majorHAnsi"/>
                <w:color w:val="FF0000"/>
                <w:sz w:val="20"/>
              </w:rPr>
              <w:t>Bevacizumab 10 mg/kg IV days 1, 15 – not currently publicly funded for this regimen and intent.</w:t>
            </w:r>
          </w:p>
          <w:p w14:paraId="7C2A2031" w14:textId="6917F918" w:rsidR="00632697" w:rsidRPr="00334BF7" w:rsidRDefault="00632697" w:rsidP="00632697">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334BF7">
              <w:rPr>
                <w:rFonts w:asciiTheme="majorHAnsi" w:hAnsiTheme="majorHAnsi"/>
                <w:sz w:val="20"/>
              </w:rPr>
              <w:t>Q28 days</w:t>
            </w:r>
          </w:p>
        </w:tc>
        <w:tc>
          <w:tcPr>
            <w:tcW w:w="630" w:type="dxa"/>
            <w:vAlign w:val="center"/>
          </w:tcPr>
          <w:p w14:paraId="7721E0D9" w14:textId="2F62FF54" w:rsidR="00632697" w:rsidRPr="00334BF7" w:rsidRDefault="00632697" w:rsidP="0063269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34BF7">
              <w:rPr>
                <w:rFonts w:asciiTheme="majorHAnsi" w:hAnsiTheme="majorHAnsi"/>
                <w:sz w:val="20"/>
              </w:rPr>
              <w:sym w:font="Wingdings" w:char="F0FC"/>
            </w:r>
          </w:p>
        </w:tc>
        <w:tc>
          <w:tcPr>
            <w:tcW w:w="900" w:type="dxa"/>
            <w:vAlign w:val="center"/>
          </w:tcPr>
          <w:p w14:paraId="69BBD825" w14:textId="4D1B96D0" w:rsidR="00632697" w:rsidRPr="00334BF7" w:rsidRDefault="00632697" w:rsidP="0063269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D7948">
              <w:rPr>
                <w:rFonts w:asciiTheme="majorHAnsi" w:hAnsiTheme="majorHAnsi"/>
                <w:sz w:val="20"/>
              </w:rPr>
              <w:sym w:font="Wingdings" w:char="F0FC"/>
            </w:r>
          </w:p>
        </w:tc>
      </w:tr>
      <w:tr w:rsidR="00632697" w:rsidRPr="000672A6" w14:paraId="4F07087A" w14:textId="77777777" w:rsidTr="0063269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50DEAAD" w14:textId="5DABBFE1" w:rsidR="00632697" w:rsidRPr="00277B9F" w:rsidRDefault="00632697" w:rsidP="00632697">
            <w:pPr>
              <w:rPr>
                <w:rFonts w:asciiTheme="majorHAnsi" w:hAnsiTheme="majorHAnsi"/>
                <w:sz w:val="20"/>
              </w:rPr>
            </w:pPr>
            <w:r w:rsidRPr="00277B9F">
              <w:rPr>
                <w:rFonts w:asciiTheme="majorHAnsi" w:hAnsiTheme="majorHAnsi"/>
                <w:sz w:val="20"/>
              </w:rPr>
              <w:t>TOPO+BEVA</w:t>
            </w:r>
          </w:p>
          <w:p w14:paraId="32557AB0" w14:textId="41F0D892" w:rsidR="00632697" w:rsidRPr="00277B9F" w:rsidRDefault="00632697" w:rsidP="00632697">
            <w:pPr>
              <w:rPr>
                <w:rFonts w:asciiTheme="majorHAnsi" w:hAnsiTheme="majorHAnsi"/>
                <w:sz w:val="20"/>
              </w:rPr>
            </w:pPr>
            <w:r w:rsidRPr="00277B9F">
              <w:rPr>
                <w:rFonts w:asciiTheme="majorHAnsi" w:hAnsiTheme="majorHAnsi"/>
                <w:b w:val="0"/>
                <w:sz w:val="20"/>
              </w:rPr>
              <w:t>New Regimen</w:t>
            </w:r>
          </w:p>
        </w:tc>
        <w:tc>
          <w:tcPr>
            <w:tcW w:w="7740" w:type="dxa"/>
            <w:vAlign w:val="center"/>
          </w:tcPr>
          <w:p w14:paraId="419A278B" w14:textId="77777777" w:rsidR="00632697" w:rsidRPr="00277B9F"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277B9F">
              <w:rPr>
                <w:rFonts w:asciiTheme="majorHAnsi" w:hAnsiTheme="majorHAnsi"/>
                <w:color w:val="FF0000"/>
                <w:sz w:val="20"/>
              </w:rPr>
              <w:t>Topotecan 1.25 mg/m</w:t>
            </w:r>
            <w:r w:rsidRPr="00277B9F">
              <w:rPr>
                <w:rFonts w:asciiTheme="majorHAnsi" w:hAnsiTheme="majorHAnsi"/>
                <w:color w:val="FF0000"/>
                <w:sz w:val="20"/>
                <w:vertAlign w:val="superscript"/>
              </w:rPr>
              <w:t>2</w:t>
            </w:r>
            <w:r w:rsidRPr="00277B9F">
              <w:rPr>
                <w:rFonts w:asciiTheme="majorHAnsi" w:hAnsiTheme="majorHAnsi"/>
                <w:color w:val="FF0000"/>
                <w:sz w:val="20"/>
              </w:rPr>
              <w:t xml:space="preserve"> IV days 1-5 – not currently publicly funded for this regimen and intent;</w:t>
            </w:r>
          </w:p>
          <w:p w14:paraId="51EBC840" w14:textId="77777777" w:rsidR="00632697" w:rsidRPr="00277B9F"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277B9F">
              <w:rPr>
                <w:rFonts w:asciiTheme="majorHAnsi" w:hAnsiTheme="majorHAnsi"/>
                <w:color w:val="FF0000"/>
                <w:sz w:val="20"/>
              </w:rPr>
              <w:t>Bevacizumab 15 mg/kg IV day 1 – not currently publicly funded for this regimen and intent.</w:t>
            </w:r>
          </w:p>
          <w:p w14:paraId="14508988" w14:textId="5D6E2766" w:rsidR="00632697" w:rsidRPr="00277B9F"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277B9F">
              <w:rPr>
                <w:rFonts w:asciiTheme="majorHAnsi" w:hAnsiTheme="majorHAnsi"/>
                <w:sz w:val="20"/>
              </w:rPr>
              <w:t>Q21 days</w:t>
            </w:r>
          </w:p>
        </w:tc>
        <w:tc>
          <w:tcPr>
            <w:tcW w:w="630" w:type="dxa"/>
            <w:vAlign w:val="center"/>
          </w:tcPr>
          <w:p w14:paraId="70B8E6D8" w14:textId="64D287C7" w:rsidR="00632697" w:rsidRPr="00277B9F"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77B9F">
              <w:rPr>
                <w:rFonts w:asciiTheme="majorHAnsi" w:hAnsiTheme="majorHAnsi"/>
                <w:sz w:val="20"/>
              </w:rPr>
              <w:sym w:font="Wingdings" w:char="F0FC"/>
            </w:r>
          </w:p>
        </w:tc>
        <w:tc>
          <w:tcPr>
            <w:tcW w:w="900" w:type="dxa"/>
            <w:vAlign w:val="center"/>
          </w:tcPr>
          <w:p w14:paraId="007CCE67" w14:textId="56C5C680" w:rsidR="00632697" w:rsidRPr="00277B9F"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D7948">
              <w:rPr>
                <w:rFonts w:asciiTheme="majorHAnsi" w:hAnsiTheme="majorHAnsi"/>
                <w:sz w:val="20"/>
              </w:rPr>
              <w:sym w:font="Wingdings" w:char="F0FC"/>
            </w:r>
          </w:p>
        </w:tc>
      </w:tr>
    </w:tbl>
    <w:p w14:paraId="06B8D91E" w14:textId="77777777" w:rsidR="000B46AC" w:rsidRDefault="000B46AC" w:rsidP="00D34451">
      <w:pPr>
        <w:rPr>
          <w:b/>
        </w:rPr>
      </w:pPr>
    </w:p>
    <w:p w14:paraId="13BCA53E" w14:textId="77777777" w:rsidR="00D34451" w:rsidRDefault="00D34451" w:rsidP="00D34451">
      <w:pPr>
        <w:rPr>
          <w:b/>
        </w:rPr>
      </w:pPr>
      <w:r>
        <w:rPr>
          <w:b/>
        </w:rPr>
        <w:t>HEMATOLOGY</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D34451" w:rsidRPr="00E01487" w14:paraId="6E0EDB21" w14:textId="77777777" w:rsidTr="00591F87">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71BE99B" w14:textId="77777777" w:rsidR="00D34451" w:rsidRPr="00E01487" w:rsidRDefault="00D34451" w:rsidP="00591F87">
            <w:pPr>
              <w:rPr>
                <w:rFonts w:asciiTheme="majorHAnsi" w:hAnsiTheme="majorHAnsi"/>
                <w:b w:val="0"/>
                <w:sz w:val="20"/>
              </w:rPr>
            </w:pPr>
            <w:r>
              <w:rPr>
                <w:rFonts w:asciiTheme="majorHAnsi" w:hAnsiTheme="majorHAnsi"/>
                <w:sz w:val="20"/>
              </w:rPr>
              <w:t>Updated Section</w:t>
            </w:r>
          </w:p>
        </w:tc>
        <w:tc>
          <w:tcPr>
            <w:tcW w:w="7740" w:type="dxa"/>
            <w:vAlign w:val="center"/>
          </w:tcPr>
          <w:p w14:paraId="14DDADFC" w14:textId="77777777" w:rsidR="00D34451" w:rsidRPr="00E01487" w:rsidRDefault="00D34451" w:rsidP="00591F87">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17686BC0" w14:textId="77777777" w:rsidR="00D34451" w:rsidRPr="00E01487" w:rsidRDefault="00D34451" w:rsidP="00591F8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1BFA5801" w14:textId="77777777" w:rsidR="00D34451" w:rsidRPr="00E01487" w:rsidRDefault="00D34451" w:rsidP="00591F8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D34451" w14:paraId="5CE75446" w14:textId="77777777" w:rsidTr="00591F8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AF966BE" w14:textId="52570068" w:rsidR="00D34451" w:rsidRDefault="00D34451" w:rsidP="00D34451">
            <w:pPr>
              <w:jc w:val="center"/>
              <w:rPr>
                <w:rFonts w:asciiTheme="majorHAnsi" w:hAnsiTheme="majorHAnsi"/>
                <w:sz w:val="20"/>
              </w:rPr>
            </w:pPr>
            <w:r>
              <w:rPr>
                <w:rFonts w:asciiTheme="majorHAnsi" w:hAnsiTheme="majorHAnsi"/>
                <w:sz w:val="20"/>
              </w:rPr>
              <w:t>Low Grade Lymphoma – Palliative</w:t>
            </w:r>
          </w:p>
        </w:tc>
      </w:tr>
      <w:tr w:rsidR="00D34451" w:rsidRPr="000672A6" w14:paraId="6654D3D3" w14:textId="77777777" w:rsidTr="00591F8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6F5EA2F" w14:textId="77777777" w:rsidR="00D34451" w:rsidRDefault="00487779" w:rsidP="00591F87">
            <w:pPr>
              <w:rPr>
                <w:rFonts w:asciiTheme="majorHAnsi" w:hAnsiTheme="majorHAnsi"/>
                <w:sz w:val="20"/>
              </w:rPr>
            </w:pPr>
            <w:r>
              <w:rPr>
                <w:rFonts w:asciiTheme="majorHAnsi" w:hAnsiTheme="majorHAnsi"/>
                <w:sz w:val="20"/>
              </w:rPr>
              <w:t>BEND+OBIN and OBIN(MNT)</w:t>
            </w:r>
          </w:p>
          <w:p w14:paraId="51B045C3" w14:textId="721B5683" w:rsidR="00487779" w:rsidRPr="00487779" w:rsidRDefault="00487779" w:rsidP="00591F87">
            <w:pPr>
              <w:rPr>
                <w:rFonts w:asciiTheme="majorHAnsi" w:hAnsiTheme="majorHAnsi"/>
                <w:b w:val="0"/>
                <w:sz w:val="20"/>
              </w:rPr>
            </w:pPr>
            <w:r>
              <w:rPr>
                <w:rFonts w:asciiTheme="majorHAnsi" w:hAnsiTheme="majorHAnsi"/>
                <w:b w:val="0"/>
                <w:sz w:val="20"/>
              </w:rPr>
              <w:t>New Regimen</w:t>
            </w:r>
            <w:r w:rsidR="00194603">
              <w:rPr>
                <w:rFonts w:asciiTheme="majorHAnsi" w:hAnsiTheme="majorHAnsi"/>
                <w:b w:val="0"/>
                <w:sz w:val="20"/>
              </w:rPr>
              <w:t>s</w:t>
            </w:r>
          </w:p>
        </w:tc>
        <w:tc>
          <w:tcPr>
            <w:tcW w:w="7740" w:type="dxa"/>
            <w:vAlign w:val="center"/>
          </w:tcPr>
          <w:p w14:paraId="15B7483D" w14:textId="77777777" w:rsidR="009245FF" w:rsidRPr="00194603" w:rsidRDefault="009245FF" w:rsidP="009245F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u w:val="single"/>
                <w:lang w:val="en-CA"/>
              </w:rPr>
            </w:pPr>
            <w:r w:rsidRPr="00194603">
              <w:rPr>
                <w:rFonts w:asciiTheme="majorHAnsi" w:hAnsiTheme="majorHAnsi"/>
                <w:sz w:val="20"/>
                <w:szCs w:val="20"/>
                <w:u w:val="single"/>
                <w:lang w:val="en-CA"/>
              </w:rPr>
              <w:t>BEND+OBIN:</w:t>
            </w:r>
          </w:p>
          <w:p w14:paraId="335AF958" w14:textId="77777777" w:rsidR="009245FF" w:rsidRPr="00194603" w:rsidRDefault="009245FF" w:rsidP="009245F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lang w:val="en-CA"/>
              </w:rPr>
            </w:pPr>
            <w:r w:rsidRPr="00194603">
              <w:rPr>
                <w:rFonts w:asciiTheme="majorHAnsi" w:hAnsiTheme="majorHAnsi"/>
                <w:color w:val="FF0000"/>
                <w:sz w:val="20"/>
                <w:szCs w:val="20"/>
                <w:lang w:val="en-CA"/>
              </w:rPr>
              <w:t>Bendamustine 90 mg/m</w:t>
            </w:r>
            <w:r w:rsidRPr="00194603">
              <w:rPr>
                <w:rFonts w:asciiTheme="majorHAnsi" w:hAnsiTheme="majorHAnsi"/>
                <w:color w:val="FF0000"/>
                <w:sz w:val="20"/>
                <w:szCs w:val="20"/>
                <w:vertAlign w:val="superscript"/>
                <w:lang w:val="en-CA"/>
              </w:rPr>
              <w:t>2</w:t>
            </w:r>
            <w:r w:rsidRPr="00194603">
              <w:rPr>
                <w:rFonts w:asciiTheme="majorHAnsi" w:hAnsiTheme="majorHAnsi"/>
                <w:color w:val="FF0000"/>
                <w:sz w:val="20"/>
                <w:szCs w:val="20"/>
                <w:lang w:val="en-CA"/>
              </w:rPr>
              <w:t xml:space="preserve"> IV days 1-2 – not currently publicly funded for this regimen and intent;</w:t>
            </w:r>
          </w:p>
          <w:p w14:paraId="441C6CC0" w14:textId="77777777" w:rsidR="009245FF" w:rsidRPr="00194603" w:rsidRDefault="009245FF" w:rsidP="009245F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lang w:val="en-CA"/>
              </w:rPr>
            </w:pPr>
            <w:r w:rsidRPr="00194603">
              <w:rPr>
                <w:rFonts w:asciiTheme="majorHAnsi" w:hAnsiTheme="majorHAnsi"/>
                <w:color w:val="FF0000"/>
                <w:sz w:val="20"/>
                <w:szCs w:val="20"/>
                <w:lang w:val="en-CA"/>
              </w:rPr>
              <w:t>oBINutuzumab 1000 mg IV days 1, 8, 15 (cycle 1 only)</w:t>
            </w:r>
          </w:p>
          <w:p w14:paraId="1184DC0B" w14:textId="77777777" w:rsidR="009245FF" w:rsidRPr="00194603" w:rsidRDefault="009245FF" w:rsidP="009245F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lang w:val="en-CA"/>
              </w:rPr>
            </w:pPr>
            <w:r w:rsidRPr="00194603">
              <w:rPr>
                <w:rFonts w:asciiTheme="majorHAnsi" w:hAnsiTheme="majorHAnsi"/>
                <w:color w:val="FF0000"/>
                <w:sz w:val="20"/>
                <w:szCs w:val="20"/>
                <w:lang w:val="en-CA"/>
              </w:rPr>
              <w:t>THEN oBINutuzumab 1000 mg IV day 1 of cycles 2 to 6 – not currently publicly funded for this regimen and intent;</w:t>
            </w:r>
          </w:p>
          <w:p w14:paraId="30FA40C1" w14:textId="77777777" w:rsidR="009245FF" w:rsidRDefault="009245FF" w:rsidP="009245F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194603">
              <w:rPr>
                <w:rFonts w:asciiTheme="majorHAnsi" w:hAnsiTheme="majorHAnsi"/>
                <w:sz w:val="20"/>
                <w:szCs w:val="20"/>
                <w:lang w:val="en-CA"/>
              </w:rPr>
              <w:t>Q28 days</w:t>
            </w:r>
          </w:p>
          <w:p w14:paraId="2FFC0367" w14:textId="77777777" w:rsidR="00194603" w:rsidRPr="00194603" w:rsidRDefault="00194603" w:rsidP="009245F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p>
          <w:p w14:paraId="0B92ECC8" w14:textId="77777777" w:rsidR="009245FF" w:rsidRPr="00194603" w:rsidRDefault="009245FF" w:rsidP="009245FF">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szCs w:val="20"/>
                <w:lang w:val="en-CA"/>
              </w:rPr>
            </w:pPr>
            <w:r w:rsidRPr="00194603">
              <w:rPr>
                <w:rFonts w:asciiTheme="majorHAnsi" w:hAnsiTheme="majorHAnsi"/>
                <w:i/>
                <w:sz w:val="20"/>
                <w:szCs w:val="20"/>
                <w:lang w:val="en-CA"/>
              </w:rPr>
              <w:t>Note: **For use in patients with rituximab-refractory disease. See GADOLIN paper for details. For maintenance use, report as Regimen Code: OBIN(MNT) after BEND+OBIN induction**</w:t>
            </w:r>
          </w:p>
          <w:p w14:paraId="1E925EC5" w14:textId="77777777" w:rsidR="009245FF" w:rsidRPr="00194603" w:rsidRDefault="009245FF" w:rsidP="009245F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p>
          <w:p w14:paraId="704A6230" w14:textId="77777777" w:rsidR="009245FF" w:rsidRPr="00194603" w:rsidRDefault="009245FF" w:rsidP="009245F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u w:val="single"/>
                <w:lang w:val="en-CA"/>
              </w:rPr>
            </w:pPr>
            <w:r w:rsidRPr="00194603">
              <w:rPr>
                <w:rFonts w:asciiTheme="majorHAnsi" w:hAnsiTheme="majorHAnsi"/>
                <w:sz w:val="20"/>
                <w:szCs w:val="20"/>
                <w:u w:val="single"/>
                <w:lang w:val="en-CA"/>
              </w:rPr>
              <w:t>OBIN(MNT):</w:t>
            </w:r>
          </w:p>
          <w:p w14:paraId="70A5B53C" w14:textId="77777777" w:rsidR="009245FF" w:rsidRPr="00194603" w:rsidRDefault="009245FF" w:rsidP="009245F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lang w:val="en-CA"/>
              </w:rPr>
            </w:pPr>
            <w:r w:rsidRPr="00194603">
              <w:rPr>
                <w:rFonts w:asciiTheme="majorHAnsi" w:hAnsiTheme="majorHAnsi"/>
                <w:color w:val="FF0000"/>
                <w:sz w:val="20"/>
                <w:szCs w:val="20"/>
                <w:lang w:val="en-CA"/>
              </w:rPr>
              <w:t>oBINutuzumab 1000 mg IV day 1 – not currently publicly funded for this regimen and intent;</w:t>
            </w:r>
          </w:p>
          <w:p w14:paraId="727125D9" w14:textId="2026AAEC" w:rsidR="00D34451" w:rsidRPr="00194603" w:rsidRDefault="009245FF" w:rsidP="009245F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94603">
              <w:rPr>
                <w:rFonts w:asciiTheme="majorHAnsi" w:hAnsiTheme="majorHAnsi"/>
                <w:sz w:val="20"/>
                <w:szCs w:val="20"/>
                <w:lang w:val="en-CA"/>
              </w:rPr>
              <w:t>Q8 weeks (until disease progression or for up to 2 years)</w:t>
            </w:r>
          </w:p>
        </w:tc>
        <w:tc>
          <w:tcPr>
            <w:tcW w:w="630" w:type="dxa"/>
            <w:vAlign w:val="center"/>
          </w:tcPr>
          <w:p w14:paraId="79C5F821" w14:textId="70C905C3" w:rsidR="00D34451" w:rsidRPr="00194603" w:rsidRDefault="009245FF" w:rsidP="00591F8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94603">
              <w:rPr>
                <w:rFonts w:asciiTheme="majorHAnsi" w:hAnsiTheme="majorHAnsi"/>
                <w:sz w:val="20"/>
              </w:rPr>
              <w:sym w:font="Wingdings" w:char="F0FC"/>
            </w:r>
          </w:p>
        </w:tc>
        <w:tc>
          <w:tcPr>
            <w:tcW w:w="900" w:type="dxa"/>
            <w:vAlign w:val="center"/>
          </w:tcPr>
          <w:p w14:paraId="3ACD0565" w14:textId="5A5A4A5A" w:rsidR="00D34451" w:rsidRPr="00194603" w:rsidRDefault="00194603" w:rsidP="00591F8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94603">
              <w:rPr>
                <w:rFonts w:asciiTheme="majorHAnsi" w:hAnsiTheme="majorHAnsi"/>
                <w:sz w:val="20"/>
              </w:rPr>
              <w:sym w:font="Wingdings" w:char="F0FC"/>
            </w:r>
          </w:p>
        </w:tc>
      </w:tr>
      <w:tr w:rsidR="00632697" w:rsidRPr="000672A6" w14:paraId="2F453188" w14:textId="77777777" w:rsidTr="0063269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26618DC" w14:textId="77777777" w:rsidR="00632697" w:rsidRPr="00522875" w:rsidRDefault="00632697" w:rsidP="00632697">
            <w:pPr>
              <w:rPr>
                <w:rFonts w:asciiTheme="majorHAnsi" w:hAnsiTheme="majorHAnsi"/>
                <w:b w:val="0"/>
                <w:sz w:val="20"/>
              </w:rPr>
            </w:pPr>
            <w:r w:rsidRPr="00522875">
              <w:rPr>
                <w:rFonts w:asciiTheme="majorHAnsi" w:hAnsiTheme="majorHAnsi"/>
                <w:sz w:val="20"/>
              </w:rPr>
              <w:t>BORTGEMC</w:t>
            </w:r>
          </w:p>
          <w:p w14:paraId="3E8830D6" w14:textId="41D4747B" w:rsidR="00632697" w:rsidRPr="00522875" w:rsidRDefault="00632697" w:rsidP="00632697">
            <w:pPr>
              <w:rPr>
                <w:rFonts w:asciiTheme="majorHAnsi" w:hAnsiTheme="majorHAnsi"/>
                <w:b w:val="0"/>
                <w:sz w:val="20"/>
              </w:rPr>
            </w:pPr>
            <w:r w:rsidRPr="00522875">
              <w:rPr>
                <w:rFonts w:asciiTheme="majorHAnsi" w:hAnsiTheme="majorHAnsi"/>
                <w:b w:val="0"/>
                <w:sz w:val="20"/>
              </w:rPr>
              <w:t>New Regimen</w:t>
            </w:r>
          </w:p>
        </w:tc>
        <w:tc>
          <w:tcPr>
            <w:tcW w:w="7740" w:type="dxa"/>
            <w:vAlign w:val="center"/>
          </w:tcPr>
          <w:p w14:paraId="3B7E1181" w14:textId="77777777" w:rsidR="00632697" w:rsidRPr="00522875" w:rsidRDefault="00632697" w:rsidP="00632697">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522875">
              <w:rPr>
                <w:rFonts w:asciiTheme="majorHAnsi" w:hAnsiTheme="majorHAnsi"/>
                <w:color w:val="FF0000"/>
                <w:sz w:val="20"/>
              </w:rPr>
              <w:t>Bortezomib 1 mg/m</w:t>
            </w:r>
            <w:r w:rsidRPr="00522875">
              <w:rPr>
                <w:rFonts w:asciiTheme="majorHAnsi" w:hAnsiTheme="majorHAnsi"/>
                <w:color w:val="FF0000"/>
                <w:sz w:val="20"/>
                <w:vertAlign w:val="superscript"/>
              </w:rPr>
              <w:t>2</w:t>
            </w:r>
            <w:r w:rsidRPr="00522875">
              <w:rPr>
                <w:rFonts w:asciiTheme="majorHAnsi" w:hAnsiTheme="majorHAnsi"/>
                <w:color w:val="FF0000"/>
                <w:sz w:val="20"/>
              </w:rPr>
              <w:t xml:space="preserve"> IV/SC days 1, 4, 8, 11 – not currently publicly funded for this regimen and intent;</w:t>
            </w:r>
          </w:p>
          <w:p w14:paraId="6E72601F" w14:textId="77777777" w:rsidR="00632697" w:rsidRPr="00522875" w:rsidRDefault="00632697" w:rsidP="0063269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22875">
              <w:rPr>
                <w:rFonts w:asciiTheme="majorHAnsi" w:hAnsiTheme="majorHAnsi"/>
                <w:sz w:val="20"/>
              </w:rPr>
              <w:t>Gemcitabine 1000 mg/m</w:t>
            </w:r>
            <w:r w:rsidRPr="00522875">
              <w:rPr>
                <w:rFonts w:asciiTheme="majorHAnsi" w:hAnsiTheme="majorHAnsi"/>
                <w:sz w:val="20"/>
                <w:vertAlign w:val="superscript"/>
              </w:rPr>
              <w:t>2</w:t>
            </w:r>
            <w:r w:rsidRPr="00522875">
              <w:rPr>
                <w:rFonts w:asciiTheme="majorHAnsi" w:hAnsiTheme="majorHAnsi"/>
                <w:sz w:val="20"/>
              </w:rPr>
              <w:t xml:space="preserve"> IV days 1, 8.</w:t>
            </w:r>
          </w:p>
          <w:p w14:paraId="09C6513F" w14:textId="34DE726F" w:rsidR="00632697" w:rsidRPr="00522875" w:rsidRDefault="00632697" w:rsidP="0063269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22875">
              <w:rPr>
                <w:rFonts w:asciiTheme="majorHAnsi" w:hAnsiTheme="majorHAnsi"/>
                <w:sz w:val="20"/>
              </w:rPr>
              <w:lastRenderedPageBreak/>
              <w:t>Q21 days</w:t>
            </w:r>
          </w:p>
        </w:tc>
        <w:tc>
          <w:tcPr>
            <w:tcW w:w="630" w:type="dxa"/>
            <w:vAlign w:val="center"/>
          </w:tcPr>
          <w:p w14:paraId="182786A7" w14:textId="1E0301F4" w:rsidR="00632697" w:rsidRPr="00522875" w:rsidRDefault="00632697" w:rsidP="0063269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22875">
              <w:rPr>
                <w:rFonts w:asciiTheme="majorHAnsi" w:hAnsiTheme="majorHAnsi"/>
                <w:sz w:val="20"/>
              </w:rPr>
              <w:lastRenderedPageBreak/>
              <w:sym w:font="Wingdings" w:char="F0FC"/>
            </w:r>
          </w:p>
        </w:tc>
        <w:tc>
          <w:tcPr>
            <w:tcW w:w="900" w:type="dxa"/>
            <w:vAlign w:val="center"/>
          </w:tcPr>
          <w:p w14:paraId="3F6560F3" w14:textId="6F7D5634" w:rsidR="00632697" w:rsidRPr="00522875" w:rsidRDefault="00632697" w:rsidP="0063269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501FB">
              <w:rPr>
                <w:rFonts w:asciiTheme="majorHAnsi" w:hAnsiTheme="majorHAnsi"/>
                <w:sz w:val="20"/>
              </w:rPr>
              <w:sym w:font="Wingdings" w:char="F0FC"/>
            </w:r>
          </w:p>
        </w:tc>
      </w:tr>
      <w:tr w:rsidR="00632697" w:rsidRPr="000672A6" w14:paraId="657B89DF" w14:textId="77777777" w:rsidTr="0063269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698CF6D" w14:textId="77777777" w:rsidR="00632697" w:rsidRDefault="00632697" w:rsidP="00632697">
            <w:pPr>
              <w:rPr>
                <w:rFonts w:asciiTheme="majorHAnsi" w:hAnsiTheme="majorHAnsi"/>
                <w:b w:val="0"/>
                <w:sz w:val="20"/>
              </w:rPr>
            </w:pPr>
            <w:r>
              <w:rPr>
                <w:rFonts w:asciiTheme="majorHAnsi" w:hAnsiTheme="majorHAnsi"/>
                <w:sz w:val="20"/>
              </w:rPr>
              <w:t>GDP</w:t>
            </w:r>
          </w:p>
          <w:p w14:paraId="3862791B" w14:textId="5F5A8C65" w:rsidR="00632697" w:rsidRPr="00487779" w:rsidRDefault="00632697" w:rsidP="00632697">
            <w:pPr>
              <w:rPr>
                <w:rFonts w:asciiTheme="majorHAnsi" w:hAnsiTheme="majorHAnsi"/>
                <w:b w:val="0"/>
                <w:sz w:val="20"/>
              </w:rPr>
            </w:pPr>
            <w:r>
              <w:rPr>
                <w:rFonts w:asciiTheme="majorHAnsi" w:hAnsiTheme="majorHAnsi"/>
                <w:b w:val="0"/>
                <w:sz w:val="20"/>
              </w:rPr>
              <w:t>New Regimen</w:t>
            </w:r>
          </w:p>
        </w:tc>
        <w:tc>
          <w:tcPr>
            <w:tcW w:w="7740" w:type="dxa"/>
            <w:vAlign w:val="center"/>
          </w:tcPr>
          <w:p w14:paraId="29FB6701" w14:textId="77777777" w:rsidR="00632697" w:rsidRPr="0052287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522875">
              <w:rPr>
                <w:rFonts w:asciiTheme="majorHAnsi" w:hAnsiTheme="majorHAnsi"/>
                <w:sz w:val="20"/>
                <w:szCs w:val="20"/>
              </w:rPr>
              <w:t xml:space="preserve">Gemcitabine 1000 mg/m² IV days 1 and 8; </w:t>
            </w:r>
            <w:r w:rsidRPr="00522875">
              <w:rPr>
                <w:rFonts w:asciiTheme="majorHAnsi" w:hAnsiTheme="majorHAnsi"/>
                <w:sz w:val="20"/>
                <w:szCs w:val="20"/>
              </w:rPr>
              <w:br/>
              <w:t>Dexamethasone 40 mg PO days 1-4;</w:t>
            </w:r>
            <w:r w:rsidRPr="00522875">
              <w:rPr>
                <w:rFonts w:asciiTheme="majorHAnsi" w:hAnsiTheme="majorHAnsi"/>
                <w:sz w:val="20"/>
                <w:szCs w:val="20"/>
              </w:rPr>
              <w:br/>
              <w:t xml:space="preserve">CISplatin 75 mg/m² IV day 1. </w:t>
            </w:r>
          </w:p>
          <w:p w14:paraId="2CAB497C" w14:textId="77777777" w:rsidR="00632697" w:rsidRPr="0052287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522875">
              <w:rPr>
                <w:rFonts w:asciiTheme="majorHAnsi" w:hAnsiTheme="majorHAnsi"/>
                <w:sz w:val="20"/>
                <w:szCs w:val="20"/>
              </w:rPr>
              <w:t>Q21 days</w:t>
            </w:r>
          </w:p>
          <w:p w14:paraId="422EF5C2" w14:textId="77777777" w:rsidR="00632697" w:rsidRPr="0052287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p w14:paraId="34CCC06C" w14:textId="1E96F9E8" w:rsidR="00632697" w:rsidRPr="00522875"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22875">
              <w:rPr>
                <w:rFonts w:asciiTheme="majorHAnsi" w:hAnsiTheme="majorHAnsi"/>
                <w:i/>
                <w:sz w:val="20"/>
                <w:szCs w:val="20"/>
              </w:rPr>
              <w:t>Note: For use in selected patients with R/R indolent NHL</w:t>
            </w:r>
          </w:p>
        </w:tc>
        <w:tc>
          <w:tcPr>
            <w:tcW w:w="630" w:type="dxa"/>
            <w:vAlign w:val="center"/>
          </w:tcPr>
          <w:p w14:paraId="2DFED13E" w14:textId="3498ED18" w:rsidR="00632697" w:rsidRPr="00522875"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22875">
              <w:rPr>
                <w:rFonts w:asciiTheme="majorHAnsi" w:hAnsiTheme="majorHAnsi"/>
                <w:sz w:val="20"/>
              </w:rPr>
              <w:sym w:font="Wingdings" w:char="F0FC"/>
            </w:r>
          </w:p>
        </w:tc>
        <w:tc>
          <w:tcPr>
            <w:tcW w:w="900" w:type="dxa"/>
            <w:vAlign w:val="center"/>
          </w:tcPr>
          <w:p w14:paraId="23AE017B" w14:textId="4025D7D1" w:rsidR="00632697" w:rsidRPr="00522875"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501FB">
              <w:rPr>
                <w:rFonts w:asciiTheme="majorHAnsi" w:hAnsiTheme="majorHAnsi"/>
                <w:sz w:val="20"/>
              </w:rPr>
              <w:sym w:font="Wingdings" w:char="F0FC"/>
            </w:r>
          </w:p>
        </w:tc>
      </w:tr>
    </w:tbl>
    <w:p w14:paraId="6FEE0102" w14:textId="77777777" w:rsidR="001A3783" w:rsidRDefault="001A3783" w:rsidP="001A3783"/>
    <w:p w14:paraId="59E331B1" w14:textId="77777777" w:rsidR="00915DF6" w:rsidRPr="007C722C" w:rsidRDefault="00915DF6" w:rsidP="00915DF6">
      <w:pPr>
        <w:rPr>
          <w:b/>
        </w:rPr>
      </w:pPr>
      <w:r w:rsidRPr="007C722C">
        <w:rPr>
          <w:b/>
        </w:rPr>
        <w:t>LUNG</w:t>
      </w:r>
    </w:p>
    <w:tbl>
      <w:tblPr>
        <w:tblStyle w:val="GridTable4-Accent5"/>
        <w:tblW w:w="10795" w:type="dxa"/>
        <w:tblLayout w:type="fixed"/>
        <w:tblLook w:val="04A0" w:firstRow="1" w:lastRow="0" w:firstColumn="1" w:lastColumn="0" w:noHBand="0" w:noVBand="1"/>
      </w:tblPr>
      <w:tblGrid>
        <w:gridCol w:w="1705"/>
        <w:gridCol w:w="7560"/>
        <w:gridCol w:w="630"/>
        <w:gridCol w:w="900"/>
      </w:tblGrid>
      <w:tr w:rsidR="00915DF6" w:rsidRPr="007C722C" w14:paraId="04066975" w14:textId="77777777" w:rsidTr="00915DF6">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7BF641BE" w14:textId="77777777" w:rsidR="00915DF6" w:rsidRPr="007C722C" w:rsidRDefault="00915DF6" w:rsidP="00867EE4">
            <w:pPr>
              <w:rPr>
                <w:rFonts w:asciiTheme="majorHAnsi" w:hAnsiTheme="majorHAnsi"/>
                <w:b w:val="0"/>
                <w:sz w:val="20"/>
              </w:rPr>
            </w:pPr>
            <w:r w:rsidRPr="007C722C">
              <w:rPr>
                <w:rFonts w:asciiTheme="majorHAnsi" w:hAnsiTheme="majorHAnsi"/>
                <w:sz w:val="20"/>
              </w:rPr>
              <w:t>Updated Section</w:t>
            </w:r>
          </w:p>
        </w:tc>
        <w:tc>
          <w:tcPr>
            <w:tcW w:w="7560" w:type="dxa"/>
            <w:vAlign w:val="center"/>
          </w:tcPr>
          <w:p w14:paraId="31450C30" w14:textId="77777777" w:rsidR="00915DF6" w:rsidRPr="007C722C" w:rsidRDefault="00915DF6" w:rsidP="00867EE4">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7C722C">
              <w:rPr>
                <w:rFonts w:asciiTheme="majorHAnsi" w:hAnsiTheme="majorHAnsi"/>
                <w:sz w:val="20"/>
              </w:rPr>
              <w:t>Change Description</w:t>
            </w:r>
          </w:p>
        </w:tc>
        <w:tc>
          <w:tcPr>
            <w:tcW w:w="630" w:type="dxa"/>
            <w:vAlign w:val="center"/>
          </w:tcPr>
          <w:p w14:paraId="40F15226" w14:textId="77777777" w:rsidR="00915DF6" w:rsidRPr="007C722C" w:rsidRDefault="00915DF6" w:rsidP="00867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C722C">
              <w:rPr>
                <w:rFonts w:asciiTheme="majorHAnsi" w:hAnsiTheme="majorHAnsi"/>
                <w:sz w:val="20"/>
              </w:rPr>
              <w:t>ST-QBP</w:t>
            </w:r>
          </w:p>
        </w:tc>
        <w:tc>
          <w:tcPr>
            <w:tcW w:w="900" w:type="dxa"/>
            <w:vAlign w:val="center"/>
          </w:tcPr>
          <w:p w14:paraId="04E944F0" w14:textId="77777777" w:rsidR="00915DF6" w:rsidRPr="007C722C" w:rsidRDefault="00915DF6" w:rsidP="00867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C722C">
              <w:rPr>
                <w:rFonts w:asciiTheme="majorHAnsi" w:hAnsiTheme="majorHAnsi"/>
                <w:sz w:val="20"/>
              </w:rPr>
              <w:t>DF</w:t>
            </w:r>
          </w:p>
        </w:tc>
      </w:tr>
      <w:tr w:rsidR="00915DF6" w:rsidRPr="007C722C" w14:paraId="2D29F29B" w14:textId="77777777" w:rsidTr="00867EE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5085ED0" w14:textId="06AC5514" w:rsidR="00915DF6" w:rsidRPr="007C722C" w:rsidRDefault="00915DF6" w:rsidP="00867EE4">
            <w:pPr>
              <w:jc w:val="center"/>
              <w:rPr>
                <w:rFonts w:asciiTheme="majorHAnsi" w:hAnsiTheme="majorHAnsi"/>
                <w:sz w:val="20"/>
              </w:rPr>
            </w:pPr>
            <w:r w:rsidRPr="007C722C">
              <w:rPr>
                <w:rFonts w:asciiTheme="majorHAnsi" w:hAnsiTheme="majorHAnsi"/>
                <w:sz w:val="20"/>
              </w:rPr>
              <w:t>Mesothelioma – Palliative</w:t>
            </w:r>
          </w:p>
        </w:tc>
      </w:tr>
      <w:tr w:rsidR="00915DF6" w:rsidRPr="000672A6" w14:paraId="0949E01A" w14:textId="77777777" w:rsidTr="00915DF6">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3D4D021F" w14:textId="2BAB8BCC" w:rsidR="00915DF6" w:rsidRPr="007C722C" w:rsidRDefault="00915DF6" w:rsidP="00867EE4">
            <w:pPr>
              <w:rPr>
                <w:rFonts w:asciiTheme="majorHAnsi" w:hAnsiTheme="majorHAnsi"/>
                <w:sz w:val="20"/>
              </w:rPr>
            </w:pPr>
            <w:r w:rsidRPr="007C722C">
              <w:rPr>
                <w:rFonts w:asciiTheme="majorHAnsi" w:hAnsiTheme="majorHAnsi"/>
                <w:sz w:val="20"/>
              </w:rPr>
              <w:t>CISPPEME+BEVA</w:t>
            </w:r>
          </w:p>
          <w:p w14:paraId="4E57229F" w14:textId="77777777" w:rsidR="00915DF6" w:rsidRPr="007C722C" w:rsidRDefault="00915DF6" w:rsidP="00867EE4">
            <w:pPr>
              <w:rPr>
                <w:rFonts w:asciiTheme="majorHAnsi" w:hAnsiTheme="majorHAnsi"/>
                <w:sz w:val="24"/>
              </w:rPr>
            </w:pPr>
            <w:r w:rsidRPr="007C722C">
              <w:rPr>
                <w:rFonts w:asciiTheme="majorHAnsi" w:hAnsiTheme="majorHAnsi"/>
                <w:b w:val="0"/>
                <w:sz w:val="20"/>
              </w:rPr>
              <w:t>Funding Status</w:t>
            </w:r>
          </w:p>
        </w:tc>
        <w:tc>
          <w:tcPr>
            <w:tcW w:w="7560" w:type="dxa"/>
            <w:vAlign w:val="center"/>
          </w:tcPr>
          <w:p w14:paraId="7FD812E9" w14:textId="682227A8" w:rsidR="00915DF6" w:rsidRPr="007C722C" w:rsidRDefault="00915DF6" w:rsidP="00915DF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C722C">
              <w:rPr>
                <w:rFonts w:asciiTheme="majorHAnsi" w:hAnsiTheme="majorHAnsi"/>
                <w:sz w:val="20"/>
              </w:rPr>
              <w:t xml:space="preserve">Updated funding status of pemetrexed to red as it is not </w:t>
            </w:r>
            <w:r w:rsidR="00867EE4" w:rsidRPr="007C722C">
              <w:rPr>
                <w:rFonts w:asciiTheme="majorHAnsi" w:hAnsiTheme="majorHAnsi"/>
                <w:sz w:val="20"/>
              </w:rPr>
              <w:t xml:space="preserve">currently </w:t>
            </w:r>
            <w:r w:rsidRPr="007C722C">
              <w:rPr>
                <w:rFonts w:asciiTheme="majorHAnsi" w:hAnsiTheme="majorHAnsi"/>
                <w:sz w:val="20"/>
              </w:rPr>
              <w:t>publicly funded as part of this regimen</w:t>
            </w:r>
            <w:r w:rsidR="00867EE4" w:rsidRPr="007C722C">
              <w:rPr>
                <w:rFonts w:asciiTheme="majorHAnsi" w:hAnsiTheme="majorHAnsi"/>
                <w:sz w:val="20"/>
              </w:rPr>
              <w:t xml:space="preserve"> and intent</w:t>
            </w:r>
            <w:r w:rsidRPr="007C722C">
              <w:rPr>
                <w:rFonts w:asciiTheme="majorHAnsi" w:hAnsiTheme="majorHAnsi"/>
                <w:sz w:val="20"/>
              </w:rPr>
              <w:t>.</w:t>
            </w:r>
          </w:p>
        </w:tc>
        <w:tc>
          <w:tcPr>
            <w:tcW w:w="630" w:type="dxa"/>
            <w:vAlign w:val="center"/>
          </w:tcPr>
          <w:p w14:paraId="1F5A7D17" w14:textId="77777777" w:rsidR="00915DF6" w:rsidRPr="007C722C" w:rsidRDefault="00915DF6" w:rsidP="00867EE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C722C">
              <w:rPr>
                <w:rFonts w:asciiTheme="majorHAnsi" w:hAnsiTheme="majorHAnsi"/>
                <w:sz w:val="20"/>
              </w:rPr>
              <w:sym w:font="Wingdings" w:char="F0FC"/>
            </w:r>
          </w:p>
        </w:tc>
        <w:tc>
          <w:tcPr>
            <w:tcW w:w="900" w:type="dxa"/>
            <w:vAlign w:val="center"/>
          </w:tcPr>
          <w:p w14:paraId="6D7DAC5A" w14:textId="3D39D3B2" w:rsidR="00915DF6" w:rsidRPr="000672A6" w:rsidRDefault="00632697" w:rsidP="00867EE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7226EC08" w14:textId="77777777" w:rsidR="00915DF6" w:rsidRDefault="00915DF6" w:rsidP="00915DF6"/>
    <w:p w14:paraId="65CC7D20" w14:textId="4BB955E7" w:rsidR="00867EE4" w:rsidRPr="00867EE4" w:rsidRDefault="00867EE4" w:rsidP="00867EE4">
      <w:pPr>
        <w:rPr>
          <w:b/>
        </w:rPr>
      </w:pPr>
      <w:r>
        <w:rPr>
          <w:b/>
        </w:rPr>
        <w:t>SKIN</w:t>
      </w:r>
    </w:p>
    <w:tbl>
      <w:tblPr>
        <w:tblStyle w:val="GridTable4-Accent5"/>
        <w:tblW w:w="10795" w:type="dxa"/>
        <w:tblLayout w:type="fixed"/>
        <w:tblLook w:val="04A0" w:firstRow="1" w:lastRow="0" w:firstColumn="1" w:lastColumn="0" w:noHBand="0" w:noVBand="1"/>
      </w:tblPr>
      <w:tblGrid>
        <w:gridCol w:w="1705"/>
        <w:gridCol w:w="7560"/>
        <w:gridCol w:w="630"/>
        <w:gridCol w:w="900"/>
      </w:tblGrid>
      <w:tr w:rsidR="00867EE4" w:rsidRPr="00867EE4" w14:paraId="6EAE82E5" w14:textId="77777777" w:rsidTr="00867EE4">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70E93067" w14:textId="77777777" w:rsidR="00867EE4" w:rsidRPr="00867EE4" w:rsidRDefault="00867EE4" w:rsidP="00867EE4">
            <w:pPr>
              <w:rPr>
                <w:rFonts w:asciiTheme="majorHAnsi" w:hAnsiTheme="majorHAnsi"/>
                <w:b w:val="0"/>
                <w:sz w:val="20"/>
              </w:rPr>
            </w:pPr>
            <w:r w:rsidRPr="00867EE4">
              <w:rPr>
                <w:rFonts w:asciiTheme="majorHAnsi" w:hAnsiTheme="majorHAnsi"/>
                <w:sz w:val="20"/>
              </w:rPr>
              <w:t>Updated Section</w:t>
            </w:r>
          </w:p>
        </w:tc>
        <w:tc>
          <w:tcPr>
            <w:tcW w:w="7560" w:type="dxa"/>
            <w:vAlign w:val="center"/>
          </w:tcPr>
          <w:p w14:paraId="3CF2E251" w14:textId="77777777" w:rsidR="00867EE4" w:rsidRPr="00867EE4" w:rsidRDefault="00867EE4" w:rsidP="00867EE4">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867EE4">
              <w:rPr>
                <w:rFonts w:asciiTheme="majorHAnsi" w:hAnsiTheme="majorHAnsi"/>
                <w:sz w:val="20"/>
              </w:rPr>
              <w:t>Change Description</w:t>
            </w:r>
          </w:p>
        </w:tc>
        <w:tc>
          <w:tcPr>
            <w:tcW w:w="630" w:type="dxa"/>
            <w:vAlign w:val="center"/>
          </w:tcPr>
          <w:p w14:paraId="4CE123DA" w14:textId="77777777" w:rsidR="00867EE4" w:rsidRPr="00867EE4" w:rsidRDefault="00867EE4" w:rsidP="00867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867EE4">
              <w:rPr>
                <w:rFonts w:asciiTheme="majorHAnsi" w:hAnsiTheme="majorHAnsi"/>
                <w:sz w:val="20"/>
              </w:rPr>
              <w:t>ST-QBP</w:t>
            </w:r>
          </w:p>
        </w:tc>
        <w:tc>
          <w:tcPr>
            <w:tcW w:w="900" w:type="dxa"/>
            <w:vAlign w:val="center"/>
          </w:tcPr>
          <w:p w14:paraId="742947A5" w14:textId="77777777" w:rsidR="00867EE4" w:rsidRPr="00867EE4" w:rsidRDefault="00867EE4" w:rsidP="00867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867EE4">
              <w:rPr>
                <w:rFonts w:asciiTheme="majorHAnsi" w:hAnsiTheme="majorHAnsi"/>
                <w:sz w:val="20"/>
              </w:rPr>
              <w:t>DF</w:t>
            </w:r>
          </w:p>
        </w:tc>
      </w:tr>
      <w:tr w:rsidR="00867EE4" w:rsidRPr="00867EE4" w14:paraId="3884DF27" w14:textId="77777777" w:rsidTr="00867EE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37E07212" w14:textId="2B2F047C" w:rsidR="00867EE4" w:rsidRPr="00867EE4" w:rsidRDefault="00867EE4" w:rsidP="00867EE4">
            <w:pPr>
              <w:jc w:val="center"/>
              <w:rPr>
                <w:rFonts w:asciiTheme="majorHAnsi" w:hAnsiTheme="majorHAnsi"/>
                <w:sz w:val="20"/>
              </w:rPr>
            </w:pPr>
            <w:r>
              <w:rPr>
                <w:rFonts w:asciiTheme="majorHAnsi" w:hAnsiTheme="majorHAnsi"/>
                <w:sz w:val="20"/>
              </w:rPr>
              <w:t>Melanoma</w:t>
            </w:r>
            <w:r w:rsidRPr="00867EE4">
              <w:rPr>
                <w:rFonts w:asciiTheme="majorHAnsi" w:hAnsiTheme="majorHAnsi"/>
                <w:sz w:val="20"/>
              </w:rPr>
              <w:t xml:space="preserve"> – Palliative</w:t>
            </w:r>
          </w:p>
        </w:tc>
      </w:tr>
      <w:tr w:rsidR="00867EE4" w:rsidRPr="000672A6" w14:paraId="7A4517B4" w14:textId="77777777" w:rsidTr="00867EE4">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5C71A100" w14:textId="5420B582" w:rsidR="00867EE4" w:rsidRPr="007C722C" w:rsidRDefault="00867EE4" w:rsidP="00867EE4">
            <w:pPr>
              <w:rPr>
                <w:rFonts w:asciiTheme="majorHAnsi" w:hAnsiTheme="majorHAnsi"/>
                <w:sz w:val="20"/>
              </w:rPr>
            </w:pPr>
            <w:r w:rsidRPr="007C722C">
              <w:rPr>
                <w:rFonts w:asciiTheme="majorHAnsi" w:hAnsiTheme="majorHAnsi"/>
                <w:sz w:val="20"/>
              </w:rPr>
              <w:t>NIVL+IPIL</w:t>
            </w:r>
          </w:p>
          <w:p w14:paraId="0E3A61EF" w14:textId="77777777" w:rsidR="00867EE4" w:rsidRPr="007C722C" w:rsidRDefault="00867EE4" w:rsidP="00867EE4">
            <w:pPr>
              <w:rPr>
                <w:rFonts w:asciiTheme="majorHAnsi" w:hAnsiTheme="majorHAnsi"/>
                <w:sz w:val="24"/>
              </w:rPr>
            </w:pPr>
            <w:r w:rsidRPr="007C722C">
              <w:rPr>
                <w:rFonts w:asciiTheme="majorHAnsi" w:hAnsiTheme="majorHAnsi"/>
                <w:b w:val="0"/>
                <w:sz w:val="20"/>
              </w:rPr>
              <w:t>Funding Status</w:t>
            </w:r>
          </w:p>
        </w:tc>
        <w:tc>
          <w:tcPr>
            <w:tcW w:w="7560" w:type="dxa"/>
            <w:vAlign w:val="center"/>
          </w:tcPr>
          <w:p w14:paraId="70CBB4A2" w14:textId="4C0A2B35" w:rsidR="00867EE4" w:rsidRPr="007C722C" w:rsidRDefault="00867EE4" w:rsidP="00867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C722C">
              <w:rPr>
                <w:rFonts w:asciiTheme="majorHAnsi" w:hAnsiTheme="majorHAnsi"/>
                <w:sz w:val="20"/>
              </w:rPr>
              <w:t>Updated funding status of ipilimumab to red as it is not currently publicly funded as part of this regimen and intent.</w:t>
            </w:r>
          </w:p>
        </w:tc>
        <w:tc>
          <w:tcPr>
            <w:tcW w:w="630" w:type="dxa"/>
            <w:vAlign w:val="center"/>
          </w:tcPr>
          <w:p w14:paraId="51DDAE80" w14:textId="7F48976C" w:rsidR="00867EE4" w:rsidRPr="007C722C" w:rsidRDefault="00591F87" w:rsidP="00867EE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C722C">
              <w:rPr>
                <w:rFonts w:asciiTheme="majorHAnsi" w:hAnsiTheme="majorHAnsi"/>
                <w:sz w:val="20"/>
              </w:rPr>
              <w:sym w:font="Wingdings" w:char="F0FC"/>
            </w:r>
          </w:p>
        </w:tc>
        <w:tc>
          <w:tcPr>
            <w:tcW w:w="900" w:type="dxa"/>
            <w:vAlign w:val="center"/>
          </w:tcPr>
          <w:p w14:paraId="407C43E2" w14:textId="082E4CC9" w:rsidR="00867EE4" w:rsidRPr="007C722C" w:rsidRDefault="00632697" w:rsidP="00867EE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1A6FEBB4" w14:textId="77777777" w:rsidR="0048630C" w:rsidRDefault="0048630C" w:rsidP="00857DFB">
      <w:pPr>
        <w:rPr>
          <w:b/>
        </w:rPr>
      </w:pPr>
    </w:p>
    <w:p w14:paraId="52B21096" w14:textId="77777777" w:rsidR="0048630C" w:rsidRDefault="0048630C" w:rsidP="00857DFB">
      <w:pPr>
        <w:rPr>
          <w:b/>
        </w:rPr>
      </w:pPr>
    </w:p>
    <w:p w14:paraId="2E4E6BBB" w14:textId="69C145AA" w:rsidR="00857DFB" w:rsidRDefault="00857DFB" w:rsidP="00857DFB">
      <w:pPr>
        <w:rPr>
          <w:b/>
        </w:rPr>
      </w:pPr>
      <w:r w:rsidRPr="005B3863">
        <w:rPr>
          <w:b/>
        </w:rPr>
        <w:t xml:space="preserve">Updates from </w:t>
      </w:r>
      <w:r>
        <w:rPr>
          <w:b/>
        </w:rPr>
        <w:t>May 2, 2017</w:t>
      </w:r>
    </w:p>
    <w:p w14:paraId="1D9D9B66" w14:textId="6854E379" w:rsidR="00857DFB" w:rsidRDefault="0018032F" w:rsidP="00857DFB">
      <w:r>
        <w:t>The f</w:t>
      </w:r>
      <w:r w:rsidR="00857DFB">
        <w:t>ollowing</w:t>
      </w:r>
      <w:r>
        <w:t xml:space="preserve"> are regimens which were </w:t>
      </w:r>
      <w:r w:rsidR="00857DFB">
        <w:t>de-listed as evidence-informed and no longer eligible for funding through the ST-QBP</w:t>
      </w:r>
      <w:r w:rsidR="00334DE3">
        <w:t>,</w:t>
      </w:r>
      <w:r w:rsidR="00857DFB">
        <w:t xml:space="preserve"> as of April 1, 2017:</w:t>
      </w:r>
    </w:p>
    <w:p w14:paraId="2944E2FF" w14:textId="3A78FE01" w:rsidR="00E060F2" w:rsidRDefault="00E060F2" w:rsidP="00E060F2">
      <w:pPr>
        <w:rPr>
          <w:b/>
        </w:rPr>
      </w:pPr>
      <w:r>
        <w:rPr>
          <w:b/>
        </w:rPr>
        <w:t>PRIMARY UNKNOWN</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E060F2" w:rsidRPr="00E01487" w14:paraId="6C3FF0B8" w14:textId="77777777" w:rsidTr="00867EE4">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2C5077C" w14:textId="77777777" w:rsidR="00E060F2" w:rsidRPr="00E01487" w:rsidRDefault="00E060F2" w:rsidP="00867EE4">
            <w:pPr>
              <w:rPr>
                <w:rFonts w:asciiTheme="majorHAnsi" w:hAnsiTheme="majorHAnsi"/>
                <w:b w:val="0"/>
                <w:sz w:val="20"/>
              </w:rPr>
            </w:pPr>
            <w:r>
              <w:rPr>
                <w:rFonts w:asciiTheme="majorHAnsi" w:hAnsiTheme="majorHAnsi"/>
                <w:sz w:val="20"/>
              </w:rPr>
              <w:t>Updated Section</w:t>
            </w:r>
          </w:p>
        </w:tc>
        <w:tc>
          <w:tcPr>
            <w:tcW w:w="7740" w:type="dxa"/>
            <w:vAlign w:val="center"/>
          </w:tcPr>
          <w:p w14:paraId="6BBCF863" w14:textId="77777777" w:rsidR="00E060F2" w:rsidRPr="00E01487" w:rsidRDefault="00E060F2" w:rsidP="00867EE4">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4B91CDB9" w14:textId="77777777" w:rsidR="00E060F2" w:rsidRPr="00E01487" w:rsidRDefault="00E060F2" w:rsidP="00867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338E1171" w14:textId="77777777" w:rsidR="00E060F2" w:rsidRPr="00E01487" w:rsidRDefault="00E060F2" w:rsidP="00867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E060F2" w14:paraId="3CB76682" w14:textId="77777777" w:rsidTr="00867EE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C02A66C" w14:textId="3D1EAC72" w:rsidR="00E060F2" w:rsidRDefault="00E060F2" w:rsidP="00867EE4">
            <w:pPr>
              <w:jc w:val="center"/>
              <w:rPr>
                <w:rFonts w:asciiTheme="majorHAnsi" w:hAnsiTheme="majorHAnsi"/>
                <w:sz w:val="20"/>
              </w:rPr>
            </w:pPr>
            <w:r>
              <w:rPr>
                <w:rFonts w:asciiTheme="majorHAnsi" w:hAnsiTheme="majorHAnsi"/>
                <w:sz w:val="20"/>
              </w:rPr>
              <w:t>Palliative</w:t>
            </w:r>
          </w:p>
        </w:tc>
      </w:tr>
      <w:tr w:rsidR="00E060F2" w:rsidRPr="000672A6" w14:paraId="32B85418" w14:textId="77777777" w:rsidTr="00867EE4">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FEA0723" w14:textId="1F7863F6" w:rsidR="00E060F2" w:rsidRPr="000672A6" w:rsidRDefault="00E060F2" w:rsidP="00867EE4">
            <w:pPr>
              <w:rPr>
                <w:rFonts w:asciiTheme="majorHAnsi" w:hAnsiTheme="majorHAnsi"/>
                <w:sz w:val="24"/>
              </w:rPr>
            </w:pPr>
            <w:r w:rsidRPr="00857DFB">
              <w:rPr>
                <w:rFonts w:asciiTheme="majorHAnsi" w:hAnsiTheme="majorHAnsi"/>
                <w:sz w:val="20"/>
              </w:rPr>
              <w:t>GEMCIRIN</w:t>
            </w:r>
          </w:p>
        </w:tc>
        <w:tc>
          <w:tcPr>
            <w:tcW w:w="7740" w:type="dxa"/>
            <w:vAlign w:val="center"/>
          </w:tcPr>
          <w:p w14:paraId="6575BFFB" w14:textId="77777777" w:rsidR="00E060F2" w:rsidRPr="00857DFB" w:rsidRDefault="00E060F2" w:rsidP="00E060F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57DFB">
              <w:rPr>
                <w:rFonts w:asciiTheme="majorHAnsi" w:hAnsiTheme="majorHAnsi"/>
                <w:sz w:val="20"/>
              </w:rPr>
              <w:t>Gemcitabine 1000 mg/m</w:t>
            </w:r>
            <w:r w:rsidRPr="00857DFB">
              <w:rPr>
                <w:rFonts w:asciiTheme="majorHAnsi" w:hAnsiTheme="majorHAnsi"/>
                <w:sz w:val="20"/>
                <w:vertAlign w:val="superscript"/>
              </w:rPr>
              <w:t>2</w:t>
            </w:r>
            <w:r w:rsidRPr="00857DFB">
              <w:rPr>
                <w:rFonts w:asciiTheme="majorHAnsi" w:hAnsiTheme="majorHAnsi"/>
                <w:sz w:val="20"/>
              </w:rPr>
              <w:t xml:space="preserve"> IV days 1, 8;</w:t>
            </w:r>
          </w:p>
          <w:p w14:paraId="7152DA8B" w14:textId="77777777" w:rsidR="00E060F2" w:rsidRPr="00857DFB" w:rsidRDefault="00E060F2" w:rsidP="00E060F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57DFB">
              <w:rPr>
                <w:rFonts w:asciiTheme="majorHAnsi" w:hAnsiTheme="majorHAnsi"/>
                <w:sz w:val="20"/>
              </w:rPr>
              <w:t>Irinotecan 100 mg/m</w:t>
            </w:r>
            <w:r w:rsidRPr="00857DFB">
              <w:rPr>
                <w:rFonts w:asciiTheme="majorHAnsi" w:hAnsiTheme="majorHAnsi"/>
                <w:sz w:val="20"/>
                <w:vertAlign w:val="superscript"/>
              </w:rPr>
              <w:t>2</w:t>
            </w:r>
            <w:r w:rsidRPr="00857DFB">
              <w:rPr>
                <w:rFonts w:asciiTheme="majorHAnsi" w:hAnsiTheme="majorHAnsi"/>
                <w:sz w:val="20"/>
              </w:rPr>
              <w:t xml:space="preserve"> IV days 1, 8.</w:t>
            </w:r>
          </w:p>
          <w:p w14:paraId="0020BAA3" w14:textId="129708F3" w:rsidR="00E060F2" w:rsidRPr="000672A6" w:rsidRDefault="00E060F2" w:rsidP="00E060F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57DFB">
              <w:rPr>
                <w:rFonts w:asciiTheme="majorHAnsi" w:hAnsiTheme="majorHAnsi"/>
                <w:sz w:val="20"/>
              </w:rPr>
              <w:t>Q21 days</w:t>
            </w:r>
          </w:p>
        </w:tc>
        <w:tc>
          <w:tcPr>
            <w:tcW w:w="630" w:type="dxa"/>
            <w:vAlign w:val="center"/>
          </w:tcPr>
          <w:p w14:paraId="02A4A881" w14:textId="76F8E6D0" w:rsidR="00E060F2" w:rsidRPr="000672A6" w:rsidRDefault="002B3208" w:rsidP="00867EE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sym w:font="Wingdings" w:char="F0FC"/>
            </w:r>
          </w:p>
        </w:tc>
        <w:tc>
          <w:tcPr>
            <w:tcW w:w="900" w:type="dxa"/>
            <w:vAlign w:val="center"/>
          </w:tcPr>
          <w:p w14:paraId="01E11391" w14:textId="77777777" w:rsidR="00E060F2" w:rsidRPr="000672A6" w:rsidRDefault="00E060F2" w:rsidP="00867EE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sym w:font="Wingdings" w:char="F0FC"/>
            </w:r>
          </w:p>
        </w:tc>
      </w:tr>
    </w:tbl>
    <w:p w14:paraId="1BA79831" w14:textId="77777777" w:rsidR="00857DFB" w:rsidRDefault="00857DFB" w:rsidP="00915DF6"/>
    <w:p w14:paraId="5358591B" w14:textId="77777777" w:rsidR="00E060F2" w:rsidRPr="000D5232" w:rsidRDefault="00E060F2" w:rsidP="00E060F2">
      <w:pPr>
        <w:rPr>
          <w:b/>
        </w:rPr>
      </w:pPr>
      <w:r w:rsidRPr="000D5232">
        <w:rPr>
          <w:b/>
        </w:rPr>
        <w:t xml:space="preserve">GASTROINTESTINAL </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E060F2" w:rsidRPr="00E01487" w14:paraId="6FDF5DAD" w14:textId="77777777" w:rsidTr="00867EE4">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A80D1EA" w14:textId="77777777" w:rsidR="00E060F2" w:rsidRPr="00E01487" w:rsidRDefault="00E060F2" w:rsidP="00867EE4">
            <w:pPr>
              <w:rPr>
                <w:rFonts w:asciiTheme="majorHAnsi" w:hAnsiTheme="majorHAnsi"/>
                <w:b w:val="0"/>
                <w:sz w:val="20"/>
              </w:rPr>
            </w:pPr>
            <w:r>
              <w:rPr>
                <w:rFonts w:asciiTheme="majorHAnsi" w:hAnsiTheme="majorHAnsi"/>
                <w:sz w:val="20"/>
              </w:rPr>
              <w:t>Updated Section</w:t>
            </w:r>
          </w:p>
        </w:tc>
        <w:tc>
          <w:tcPr>
            <w:tcW w:w="7740" w:type="dxa"/>
            <w:vAlign w:val="center"/>
          </w:tcPr>
          <w:p w14:paraId="7B01D8E4" w14:textId="77777777" w:rsidR="00E060F2" w:rsidRPr="00E01487" w:rsidRDefault="00E060F2" w:rsidP="00867EE4">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10EAAFB2" w14:textId="77777777" w:rsidR="00E060F2" w:rsidRPr="00E01487" w:rsidRDefault="00E060F2" w:rsidP="00867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166305BA" w14:textId="77777777" w:rsidR="00E060F2" w:rsidRPr="00E01487" w:rsidRDefault="00E060F2" w:rsidP="00867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E060F2" w14:paraId="5CA9CDAA" w14:textId="77777777" w:rsidTr="00867EE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7199D06" w14:textId="00D4007C" w:rsidR="00E060F2" w:rsidRDefault="00E060F2" w:rsidP="00E060F2">
            <w:pPr>
              <w:jc w:val="center"/>
              <w:rPr>
                <w:rFonts w:asciiTheme="majorHAnsi" w:hAnsiTheme="majorHAnsi"/>
                <w:sz w:val="20"/>
              </w:rPr>
            </w:pPr>
            <w:r>
              <w:rPr>
                <w:rFonts w:asciiTheme="majorHAnsi" w:hAnsiTheme="majorHAnsi"/>
                <w:sz w:val="20"/>
              </w:rPr>
              <w:t>Gastroesophageal – Palliative</w:t>
            </w:r>
          </w:p>
        </w:tc>
      </w:tr>
      <w:tr w:rsidR="00E060F2" w:rsidRPr="000672A6" w14:paraId="604566B6" w14:textId="77777777" w:rsidTr="00867EE4">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943CE78" w14:textId="326FFE79" w:rsidR="00E060F2" w:rsidRPr="000672A6" w:rsidRDefault="00E060F2" w:rsidP="00867EE4">
            <w:pPr>
              <w:rPr>
                <w:rFonts w:asciiTheme="majorHAnsi" w:hAnsiTheme="majorHAnsi"/>
                <w:sz w:val="24"/>
              </w:rPr>
            </w:pPr>
            <w:r>
              <w:rPr>
                <w:rFonts w:asciiTheme="majorHAnsi" w:hAnsiTheme="majorHAnsi"/>
                <w:sz w:val="20"/>
              </w:rPr>
              <w:t>CRBPPACL</w:t>
            </w:r>
          </w:p>
        </w:tc>
        <w:tc>
          <w:tcPr>
            <w:tcW w:w="7740" w:type="dxa"/>
            <w:vAlign w:val="center"/>
          </w:tcPr>
          <w:p w14:paraId="029BD136" w14:textId="77777777" w:rsidR="00E060F2" w:rsidRPr="00A57D0B" w:rsidRDefault="00E060F2" w:rsidP="00E060F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57D0B">
              <w:rPr>
                <w:rFonts w:asciiTheme="majorHAnsi" w:hAnsiTheme="majorHAnsi"/>
                <w:sz w:val="20"/>
              </w:rPr>
              <w:t xml:space="preserve">CARBOplatin AUC 5-6 IV day 1; </w:t>
            </w:r>
          </w:p>
          <w:p w14:paraId="2EB5BD57" w14:textId="77777777" w:rsidR="00E060F2" w:rsidRPr="00A57D0B" w:rsidRDefault="00E060F2" w:rsidP="00E060F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57D0B">
              <w:rPr>
                <w:rFonts w:asciiTheme="majorHAnsi" w:hAnsiTheme="majorHAnsi"/>
                <w:sz w:val="20"/>
              </w:rPr>
              <w:t xml:space="preserve">PACLitaxel 175-200 mg/m² IV day 1. </w:t>
            </w:r>
          </w:p>
          <w:p w14:paraId="4CE97787" w14:textId="0D2D84D7" w:rsidR="00E060F2" w:rsidRPr="000672A6" w:rsidRDefault="00E060F2" w:rsidP="00E060F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57D0B">
              <w:rPr>
                <w:rFonts w:asciiTheme="majorHAnsi" w:hAnsiTheme="majorHAnsi"/>
                <w:sz w:val="20"/>
              </w:rPr>
              <w:t>Q21 days</w:t>
            </w:r>
          </w:p>
        </w:tc>
        <w:tc>
          <w:tcPr>
            <w:tcW w:w="630" w:type="dxa"/>
            <w:vAlign w:val="center"/>
          </w:tcPr>
          <w:p w14:paraId="339B58BA" w14:textId="3D7F79B4" w:rsidR="00E060F2" w:rsidRPr="000672A6" w:rsidRDefault="00FF0D04" w:rsidP="00867EE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sym w:font="Wingdings" w:char="F0FC"/>
            </w:r>
          </w:p>
        </w:tc>
        <w:tc>
          <w:tcPr>
            <w:tcW w:w="900" w:type="dxa"/>
            <w:vAlign w:val="center"/>
          </w:tcPr>
          <w:p w14:paraId="69A7AA84" w14:textId="77777777" w:rsidR="00E060F2" w:rsidRPr="000672A6" w:rsidRDefault="00E060F2" w:rsidP="00867EE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sym w:font="Wingdings" w:char="F0FC"/>
            </w:r>
          </w:p>
        </w:tc>
      </w:tr>
    </w:tbl>
    <w:p w14:paraId="473F0EE5" w14:textId="77777777" w:rsidR="00E060F2" w:rsidRDefault="00E060F2" w:rsidP="00915DF6"/>
    <w:p w14:paraId="6C0F8C5E" w14:textId="77777777" w:rsidR="00A57D0B" w:rsidRDefault="00A57D0B" w:rsidP="001A3783"/>
    <w:p w14:paraId="3DC999BA" w14:textId="2CD06BBF" w:rsidR="001A3783" w:rsidRPr="005B3863" w:rsidRDefault="001A3783" w:rsidP="001A3783">
      <w:pPr>
        <w:rPr>
          <w:b/>
        </w:rPr>
      </w:pPr>
      <w:r w:rsidRPr="005B3863">
        <w:rPr>
          <w:b/>
        </w:rPr>
        <w:t xml:space="preserve">Updates from </w:t>
      </w:r>
      <w:r>
        <w:rPr>
          <w:b/>
        </w:rPr>
        <w:t>April 21, 2017</w:t>
      </w:r>
    </w:p>
    <w:p w14:paraId="13176CC2" w14:textId="77777777" w:rsidR="00DE1BF9" w:rsidRDefault="00DE1BF9" w:rsidP="00DE1BF9">
      <w:pPr>
        <w:rPr>
          <w:b/>
        </w:rPr>
      </w:pPr>
      <w:r>
        <w:rPr>
          <w:b/>
        </w:rPr>
        <w:t>HEMATOLOGY</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DE1BF9" w:rsidRPr="00E01487" w14:paraId="254E178E" w14:textId="77777777" w:rsidTr="001A3783">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219A49C" w14:textId="77777777" w:rsidR="00DE1BF9" w:rsidRPr="00E01487" w:rsidRDefault="00DE1BF9" w:rsidP="001A3783">
            <w:pPr>
              <w:rPr>
                <w:rFonts w:asciiTheme="majorHAnsi" w:hAnsiTheme="majorHAnsi"/>
                <w:b w:val="0"/>
                <w:sz w:val="20"/>
              </w:rPr>
            </w:pPr>
            <w:r>
              <w:rPr>
                <w:rFonts w:asciiTheme="majorHAnsi" w:hAnsiTheme="majorHAnsi"/>
                <w:sz w:val="20"/>
              </w:rPr>
              <w:t>Updated Section</w:t>
            </w:r>
          </w:p>
        </w:tc>
        <w:tc>
          <w:tcPr>
            <w:tcW w:w="7740" w:type="dxa"/>
            <w:vAlign w:val="center"/>
          </w:tcPr>
          <w:p w14:paraId="2CCCA05B" w14:textId="77777777" w:rsidR="00DE1BF9" w:rsidRPr="00E01487" w:rsidRDefault="00DE1BF9" w:rsidP="001A3783">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413098EE" w14:textId="77777777" w:rsidR="00DE1BF9" w:rsidRPr="00E01487" w:rsidRDefault="00DE1BF9" w:rsidP="001A37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0067B317" w14:textId="77777777" w:rsidR="00DE1BF9" w:rsidRPr="00E01487" w:rsidRDefault="00DE1BF9" w:rsidP="001A37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DE1BF9" w14:paraId="1D1C968D" w14:textId="77777777" w:rsidTr="001A378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3FEA5DC8" w14:textId="1AE2C640" w:rsidR="00DE1BF9" w:rsidRDefault="00DE1BF9" w:rsidP="00DE1BF9">
            <w:pPr>
              <w:jc w:val="center"/>
              <w:rPr>
                <w:rFonts w:asciiTheme="majorHAnsi" w:hAnsiTheme="majorHAnsi"/>
                <w:sz w:val="20"/>
              </w:rPr>
            </w:pPr>
            <w:r>
              <w:rPr>
                <w:rFonts w:asciiTheme="majorHAnsi" w:hAnsiTheme="majorHAnsi"/>
                <w:sz w:val="20"/>
              </w:rPr>
              <w:t>Acute Lymphoblastic Leukemia – Palliative</w:t>
            </w:r>
          </w:p>
        </w:tc>
      </w:tr>
      <w:tr w:rsidR="00DE1BF9" w:rsidRPr="000672A6" w14:paraId="06E32DA9" w14:textId="77777777" w:rsidTr="001A3783">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CC87157" w14:textId="3288B277" w:rsidR="00DE1BF9" w:rsidRPr="000672A6" w:rsidRDefault="00DE1BF9" w:rsidP="001A3783">
            <w:pPr>
              <w:rPr>
                <w:rFonts w:asciiTheme="majorHAnsi" w:hAnsiTheme="majorHAnsi"/>
                <w:sz w:val="20"/>
              </w:rPr>
            </w:pPr>
            <w:r>
              <w:rPr>
                <w:rFonts w:asciiTheme="majorHAnsi" w:hAnsiTheme="majorHAnsi"/>
                <w:sz w:val="20"/>
              </w:rPr>
              <w:lastRenderedPageBreak/>
              <w:t>BLIN</w:t>
            </w:r>
          </w:p>
          <w:p w14:paraId="60B119CE" w14:textId="77777777" w:rsidR="00DE1BF9" w:rsidRPr="000672A6" w:rsidRDefault="00DE1BF9" w:rsidP="001A3783">
            <w:pPr>
              <w:rPr>
                <w:rFonts w:asciiTheme="majorHAnsi" w:hAnsiTheme="majorHAnsi"/>
                <w:sz w:val="24"/>
              </w:rPr>
            </w:pPr>
            <w:r w:rsidRPr="000672A6">
              <w:rPr>
                <w:rFonts w:asciiTheme="majorHAnsi" w:hAnsiTheme="majorHAnsi"/>
                <w:b w:val="0"/>
                <w:sz w:val="20"/>
              </w:rPr>
              <w:t>Funding Status</w:t>
            </w:r>
          </w:p>
        </w:tc>
        <w:tc>
          <w:tcPr>
            <w:tcW w:w="7740" w:type="dxa"/>
            <w:vAlign w:val="center"/>
          </w:tcPr>
          <w:p w14:paraId="0537CFC7" w14:textId="163CC6B3" w:rsidR="00DE1BF9" w:rsidRPr="000672A6" w:rsidRDefault="00DE1BF9" w:rsidP="00DE1BF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t xml:space="preserve">Updated funding status of </w:t>
            </w:r>
            <w:r>
              <w:rPr>
                <w:rFonts w:asciiTheme="majorHAnsi" w:hAnsiTheme="majorHAnsi"/>
                <w:sz w:val="20"/>
              </w:rPr>
              <w:t xml:space="preserve">blinatumomab </w:t>
            </w:r>
            <w:r w:rsidRPr="000672A6">
              <w:rPr>
                <w:rFonts w:asciiTheme="majorHAnsi" w:hAnsiTheme="majorHAnsi"/>
                <w:sz w:val="20"/>
              </w:rPr>
              <w:t xml:space="preserve">to black to reflect public funding availability via NDFP, effective </w:t>
            </w:r>
            <w:r>
              <w:rPr>
                <w:rFonts w:asciiTheme="majorHAnsi" w:hAnsiTheme="majorHAnsi"/>
                <w:sz w:val="20"/>
              </w:rPr>
              <w:t>April 24</w:t>
            </w:r>
            <w:r w:rsidRPr="000672A6">
              <w:rPr>
                <w:rFonts w:asciiTheme="majorHAnsi" w:hAnsiTheme="majorHAnsi"/>
                <w:sz w:val="20"/>
              </w:rPr>
              <w:t>, 2017.</w:t>
            </w:r>
          </w:p>
        </w:tc>
        <w:tc>
          <w:tcPr>
            <w:tcW w:w="630" w:type="dxa"/>
            <w:vAlign w:val="center"/>
          </w:tcPr>
          <w:p w14:paraId="492AB3E6" w14:textId="2CA3CCF0" w:rsidR="00DE1BF9" w:rsidRPr="000672A6" w:rsidRDefault="00905967" w:rsidP="001A378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sym w:font="Wingdings" w:char="F0FC"/>
            </w:r>
          </w:p>
        </w:tc>
        <w:tc>
          <w:tcPr>
            <w:tcW w:w="900" w:type="dxa"/>
            <w:vAlign w:val="center"/>
          </w:tcPr>
          <w:p w14:paraId="064457A6" w14:textId="77777777" w:rsidR="00DE1BF9" w:rsidRPr="000672A6" w:rsidRDefault="00DE1BF9" w:rsidP="001A378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sym w:font="Wingdings" w:char="F0FC"/>
            </w:r>
          </w:p>
        </w:tc>
      </w:tr>
    </w:tbl>
    <w:p w14:paraId="08AE5088" w14:textId="77777777" w:rsidR="00DE1BF9" w:rsidRDefault="00DE1BF9" w:rsidP="0004308A"/>
    <w:p w14:paraId="1BAF8F24" w14:textId="77777777" w:rsidR="00E060F2" w:rsidRDefault="00E060F2" w:rsidP="0004308A"/>
    <w:p w14:paraId="21345512" w14:textId="77777777" w:rsidR="00DE1BF9" w:rsidRPr="005B3863" w:rsidRDefault="00DE1BF9" w:rsidP="00DE1BF9">
      <w:pPr>
        <w:rPr>
          <w:b/>
        </w:rPr>
      </w:pPr>
      <w:r w:rsidRPr="005B3863">
        <w:rPr>
          <w:b/>
        </w:rPr>
        <w:t xml:space="preserve">Updates from </w:t>
      </w:r>
      <w:r>
        <w:rPr>
          <w:b/>
        </w:rPr>
        <w:t>March 30, 2017</w:t>
      </w:r>
    </w:p>
    <w:p w14:paraId="0B5D3445" w14:textId="0B24025B" w:rsidR="00A55988" w:rsidRDefault="00A55988" w:rsidP="00A55988">
      <w:pPr>
        <w:rPr>
          <w:b/>
        </w:rPr>
      </w:pPr>
      <w:r>
        <w:rPr>
          <w:b/>
        </w:rPr>
        <w:t>HEMATOLOGY</w:t>
      </w:r>
    </w:p>
    <w:tbl>
      <w:tblPr>
        <w:tblStyle w:val="GridTable4-Accent5"/>
        <w:tblW w:w="10807" w:type="dxa"/>
        <w:tblLayout w:type="fixed"/>
        <w:tblLook w:val="04A0" w:firstRow="1" w:lastRow="0" w:firstColumn="1" w:lastColumn="0" w:noHBand="0" w:noVBand="1"/>
      </w:tblPr>
      <w:tblGrid>
        <w:gridCol w:w="1627"/>
        <w:gridCol w:w="7650"/>
        <w:gridCol w:w="630"/>
        <w:gridCol w:w="900"/>
      </w:tblGrid>
      <w:tr w:rsidR="00A55988" w:rsidRPr="00E01487" w14:paraId="384761DE" w14:textId="77777777" w:rsidTr="001A3783">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27" w:type="dxa"/>
            <w:vAlign w:val="center"/>
          </w:tcPr>
          <w:p w14:paraId="11AB039A" w14:textId="77777777" w:rsidR="00A55988" w:rsidRPr="00E01487" w:rsidRDefault="00A55988" w:rsidP="001A3783">
            <w:pPr>
              <w:rPr>
                <w:rFonts w:asciiTheme="majorHAnsi" w:hAnsiTheme="majorHAnsi"/>
                <w:b w:val="0"/>
                <w:sz w:val="20"/>
              </w:rPr>
            </w:pPr>
            <w:r>
              <w:rPr>
                <w:rFonts w:asciiTheme="majorHAnsi" w:hAnsiTheme="majorHAnsi"/>
                <w:sz w:val="20"/>
              </w:rPr>
              <w:t>Updated Section</w:t>
            </w:r>
          </w:p>
        </w:tc>
        <w:tc>
          <w:tcPr>
            <w:tcW w:w="7650" w:type="dxa"/>
            <w:vAlign w:val="center"/>
          </w:tcPr>
          <w:p w14:paraId="68B5D7D3" w14:textId="77777777" w:rsidR="00A55988" w:rsidRPr="00E01487" w:rsidRDefault="00A55988" w:rsidP="001A3783">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2325B24A" w14:textId="77777777" w:rsidR="00A55988" w:rsidRPr="00E01487" w:rsidRDefault="00A55988" w:rsidP="001A37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7835854A" w14:textId="77777777" w:rsidR="00A55988" w:rsidRPr="00E01487" w:rsidRDefault="00A55988" w:rsidP="001A37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A55988" w14:paraId="13532F3A" w14:textId="77777777" w:rsidTr="001A378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7" w:type="dxa"/>
            <w:gridSpan w:val="4"/>
            <w:vAlign w:val="center"/>
          </w:tcPr>
          <w:p w14:paraId="25825066" w14:textId="0E676767" w:rsidR="00A55988" w:rsidRDefault="00A55988" w:rsidP="00A55988">
            <w:pPr>
              <w:jc w:val="center"/>
              <w:rPr>
                <w:rFonts w:asciiTheme="majorHAnsi" w:hAnsiTheme="majorHAnsi"/>
                <w:sz w:val="20"/>
              </w:rPr>
            </w:pPr>
            <w:r>
              <w:rPr>
                <w:rFonts w:asciiTheme="majorHAnsi" w:hAnsiTheme="majorHAnsi"/>
                <w:sz w:val="20"/>
              </w:rPr>
              <w:t>CMML &amp; Myeloproliferative – Palliative</w:t>
            </w:r>
          </w:p>
        </w:tc>
      </w:tr>
      <w:tr w:rsidR="00A55988" w:rsidRPr="00E01487" w14:paraId="064D490B" w14:textId="77777777" w:rsidTr="001A3783">
        <w:trPr>
          <w:trHeight w:val="197"/>
        </w:trPr>
        <w:tc>
          <w:tcPr>
            <w:cnfStyle w:val="001000000000" w:firstRow="0" w:lastRow="0" w:firstColumn="1" w:lastColumn="0" w:oddVBand="0" w:evenVBand="0" w:oddHBand="0" w:evenHBand="0" w:firstRowFirstColumn="0" w:firstRowLastColumn="0" w:lastRowFirstColumn="0" w:lastRowLastColumn="0"/>
            <w:tcW w:w="1627" w:type="dxa"/>
            <w:vAlign w:val="center"/>
          </w:tcPr>
          <w:p w14:paraId="79477332" w14:textId="06E8CF2C" w:rsidR="00A55988" w:rsidRDefault="00A55988" w:rsidP="001A3783">
            <w:pPr>
              <w:rPr>
                <w:rFonts w:asciiTheme="majorHAnsi" w:hAnsiTheme="majorHAnsi"/>
                <w:sz w:val="20"/>
              </w:rPr>
            </w:pPr>
            <w:r>
              <w:rPr>
                <w:rFonts w:asciiTheme="majorHAnsi" w:hAnsiTheme="majorHAnsi"/>
                <w:sz w:val="20"/>
              </w:rPr>
              <w:t>HYDR</w:t>
            </w:r>
          </w:p>
          <w:p w14:paraId="451B4F08" w14:textId="77777777" w:rsidR="00A55988" w:rsidRPr="00BB2D60" w:rsidRDefault="00A55988" w:rsidP="001A3783">
            <w:pPr>
              <w:rPr>
                <w:rFonts w:asciiTheme="majorHAnsi" w:hAnsiTheme="majorHAnsi"/>
                <w:sz w:val="24"/>
              </w:rPr>
            </w:pPr>
            <w:r>
              <w:rPr>
                <w:rFonts w:asciiTheme="majorHAnsi" w:hAnsiTheme="majorHAnsi"/>
                <w:b w:val="0"/>
                <w:sz w:val="20"/>
              </w:rPr>
              <w:t>Note</w:t>
            </w:r>
          </w:p>
        </w:tc>
        <w:tc>
          <w:tcPr>
            <w:tcW w:w="7650" w:type="dxa"/>
            <w:vAlign w:val="center"/>
          </w:tcPr>
          <w:p w14:paraId="37C47F1B" w14:textId="77777777" w:rsidR="00A55988" w:rsidRPr="00A55988" w:rsidRDefault="00A55988" w:rsidP="00A5598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a note “</w:t>
            </w:r>
            <w:r w:rsidRPr="00A55988">
              <w:rPr>
                <w:rFonts w:asciiTheme="majorHAnsi" w:hAnsiTheme="majorHAnsi"/>
                <w:sz w:val="20"/>
              </w:rPr>
              <w:t>Hydroxyurea should be initiated as cytoreductive therapy in patients with polycythemia vera who are greater than 60 years old and/or have a history of thrombosis. Hydroxyurea can be considered in patients with myeloproliferation symptoms.</w:t>
            </w:r>
          </w:p>
          <w:p w14:paraId="43B3C823" w14:textId="0CF5C9A1" w:rsidR="00A55988" w:rsidRPr="003A3A5A" w:rsidRDefault="00A55988" w:rsidP="00A5598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A55988">
              <w:rPr>
                <w:rFonts w:asciiTheme="majorHAnsi" w:hAnsiTheme="majorHAnsi"/>
                <w:sz w:val="20"/>
              </w:rPr>
              <w:t xml:space="preserve">Please see the following reference for further information: Barbui T </w:t>
            </w:r>
            <w:r w:rsidRPr="00A55988">
              <w:rPr>
                <w:rFonts w:asciiTheme="majorHAnsi" w:hAnsiTheme="majorHAnsi"/>
                <w:i/>
                <w:sz w:val="20"/>
              </w:rPr>
              <w:t>et al</w:t>
            </w:r>
            <w:r w:rsidRPr="00A55988">
              <w:rPr>
                <w:rFonts w:asciiTheme="majorHAnsi" w:hAnsiTheme="majorHAnsi"/>
                <w:sz w:val="20"/>
              </w:rPr>
              <w:t>.</w:t>
            </w:r>
            <w:r>
              <w:rPr>
                <w:rFonts w:asciiTheme="majorHAnsi" w:hAnsiTheme="majorHAnsi"/>
                <w:sz w:val="20"/>
              </w:rPr>
              <w:t xml:space="preserve"> </w:t>
            </w:r>
            <w:r w:rsidRPr="00A55988">
              <w:rPr>
                <w:rFonts w:asciiTheme="majorHAnsi" w:hAnsiTheme="majorHAnsi"/>
                <w:sz w:val="20"/>
              </w:rPr>
              <w:t>Blood 2013</w:t>
            </w:r>
            <w:proofErr w:type="gramStart"/>
            <w:r w:rsidRPr="00A55988">
              <w:rPr>
                <w:rFonts w:asciiTheme="majorHAnsi" w:hAnsiTheme="majorHAnsi"/>
                <w:sz w:val="20"/>
              </w:rPr>
              <w:t>;122:2176</w:t>
            </w:r>
            <w:proofErr w:type="gramEnd"/>
            <w:r w:rsidRPr="00A55988">
              <w:rPr>
                <w:rFonts w:asciiTheme="majorHAnsi" w:hAnsiTheme="majorHAnsi"/>
                <w:sz w:val="20"/>
              </w:rPr>
              <w:t>-84.</w:t>
            </w:r>
            <w:r>
              <w:rPr>
                <w:rFonts w:asciiTheme="majorHAnsi" w:hAnsiTheme="majorHAnsi"/>
                <w:sz w:val="20"/>
              </w:rPr>
              <w:t>”</w:t>
            </w:r>
          </w:p>
        </w:tc>
        <w:tc>
          <w:tcPr>
            <w:tcW w:w="630" w:type="dxa"/>
            <w:vAlign w:val="center"/>
          </w:tcPr>
          <w:p w14:paraId="6311C592" w14:textId="77777777" w:rsidR="00A55988" w:rsidRDefault="00A55988" w:rsidP="001A378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77273">
              <w:rPr>
                <w:rFonts w:asciiTheme="majorHAnsi" w:hAnsiTheme="majorHAnsi"/>
                <w:sz w:val="20"/>
              </w:rPr>
              <w:sym w:font="Wingdings" w:char="F0FC"/>
            </w:r>
          </w:p>
        </w:tc>
        <w:tc>
          <w:tcPr>
            <w:tcW w:w="900" w:type="dxa"/>
            <w:vAlign w:val="center"/>
          </w:tcPr>
          <w:p w14:paraId="3BD57098" w14:textId="2CEA5570" w:rsidR="00A55988" w:rsidRPr="00E01487" w:rsidRDefault="00A55988" w:rsidP="001A378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30197">
              <w:rPr>
                <w:rFonts w:asciiTheme="majorHAnsi" w:hAnsiTheme="majorHAnsi"/>
                <w:sz w:val="20"/>
              </w:rPr>
              <w:sym w:font="Wingdings" w:char="F0FC"/>
            </w:r>
          </w:p>
        </w:tc>
      </w:tr>
      <w:tr w:rsidR="00940008" w:rsidRPr="00E01487" w14:paraId="431B5169" w14:textId="77777777" w:rsidTr="001A378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7" w:type="dxa"/>
            <w:gridSpan w:val="4"/>
            <w:vAlign w:val="center"/>
          </w:tcPr>
          <w:p w14:paraId="50ED8530" w14:textId="666645FA" w:rsidR="00940008" w:rsidRPr="00930197" w:rsidRDefault="00940008" w:rsidP="001A3783">
            <w:pPr>
              <w:jc w:val="center"/>
              <w:rPr>
                <w:rFonts w:asciiTheme="majorHAnsi" w:hAnsiTheme="majorHAnsi"/>
                <w:sz w:val="20"/>
              </w:rPr>
            </w:pPr>
            <w:r>
              <w:rPr>
                <w:rFonts w:asciiTheme="majorHAnsi" w:hAnsiTheme="majorHAnsi"/>
                <w:sz w:val="20"/>
              </w:rPr>
              <w:t>Acute Promyelocytic Leukemia – Curative</w:t>
            </w:r>
          </w:p>
        </w:tc>
      </w:tr>
      <w:tr w:rsidR="00940008" w:rsidRPr="00E01487" w14:paraId="2C119DB9" w14:textId="77777777" w:rsidTr="001A3783">
        <w:trPr>
          <w:trHeight w:val="197"/>
        </w:trPr>
        <w:tc>
          <w:tcPr>
            <w:cnfStyle w:val="001000000000" w:firstRow="0" w:lastRow="0" w:firstColumn="1" w:lastColumn="0" w:oddVBand="0" w:evenVBand="0" w:oddHBand="0" w:evenHBand="0" w:firstRowFirstColumn="0" w:firstRowLastColumn="0" w:lastRowFirstColumn="0" w:lastRowLastColumn="0"/>
            <w:tcW w:w="1627" w:type="dxa"/>
            <w:vAlign w:val="center"/>
          </w:tcPr>
          <w:p w14:paraId="7C977D28" w14:textId="5AA9529A" w:rsidR="00940008" w:rsidRDefault="00940008" w:rsidP="00940008">
            <w:pPr>
              <w:rPr>
                <w:rFonts w:asciiTheme="majorHAnsi" w:hAnsiTheme="majorHAnsi"/>
                <w:sz w:val="20"/>
              </w:rPr>
            </w:pPr>
            <w:r>
              <w:rPr>
                <w:rFonts w:asciiTheme="majorHAnsi" w:hAnsiTheme="majorHAnsi"/>
                <w:sz w:val="20"/>
              </w:rPr>
              <w:t>AMSAATRACYTA</w:t>
            </w:r>
          </w:p>
          <w:p w14:paraId="52CD812C" w14:textId="2CD2CD84" w:rsidR="00940008" w:rsidRPr="00940008" w:rsidRDefault="00940008" w:rsidP="00940008">
            <w:pPr>
              <w:rPr>
                <w:rFonts w:asciiTheme="majorHAnsi" w:hAnsiTheme="majorHAnsi"/>
                <w:b w:val="0"/>
                <w:sz w:val="20"/>
              </w:rPr>
            </w:pPr>
            <w:r>
              <w:rPr>
                <w:rFonts w:asciiTheme="majorHAnsi" w:hAnsiTheme="majorHAnsi"/>
                <w:b w:val="0"/>
                <w:sz w:val="20"/>
              </w:rPr>
              <w:t>Dose</w:t>
            </w:r>
          </w:p>
        </w:tc>
        <w:tc>
          <w:tcPr>
            <w:tcW w:w="7650" w:type="dxa"/>
            <w:vAlign w:val="center"/>
          </w:tcPr>
          <w:p w14:paraId="30E14ED3" w14:textId="7093BB5E" w:rsidR="00940008" w:rsidRDefault="00940008" w:rsidP="0094000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40008">
              <w:rPr>
                <w:rFonts w:asciiTheme="majorHAnsi" w:hAnsiTheme="majorHAnsi"/>
                <w:sz w:val="20"/>
              </w:rPr>
              <w:t>Updated cytarabine</w:t>
            </w:r>
            <w:r>
              <w:rPr>
                <w:rFonts w:asciiTheme="majorHAnsi" w:hAnsiTheme="majorHAnsi"/>
                <w:sz w:val="20"/>
              </w:rPr>
              <w:t xml:space="preserve"> alternative schedule dosing </w:t>
            </w:r>
            <w:r w:rsidRPr="00940008">
              <w:rPr>
                <w:rFonts w:asciiTheme="majorHAnsi" w:hAnsiTheme="majorHAnsi"/>
                <w:sz w:val="20"/>
              </w:rPr>
              <w:t xml:space="preserve">to </w:t>
            </w:r>
            <w:r>
              <w:rPr>
                <w:rFonts w:asciiTheme="majorHAnsi" w:hAnsiTheme="majorHAnsi"/>
                <w:sz w:val="20"/>
              </w:rPr>
              <w:t>100 mg/m</w:t>
            </w:r>
            <w:r w:rsidRPr="00940008">
              <w:rPr>
                <w:rFonts w:asciiTheme="majorHAnsi" w:hAnsiTheme="majorHAnsi"/>
                <w:sz w:val="20"/>
                <w:vertAlign w:val="superscript"/>
              </w:rPr>
              <w:t>2</w:t>
            </w:r>
            <w:r>
              <w:rPr>
                <w:rFonts w:asciiTheme="majorHAnsi" w:hAnsiTheme="majorHAnsi"/>
                <w:sz w:val="20"/>
              </w:rPr>
              <w:t xml:space="preserve">/day CIV days 1-7 </w:t>
            </w:r>
            <w:r w:rsidRPr="00940008">
              <w:rPr>
                <w:rFonts w:asciiTheme="majorHAnsi" w:hAnsiTheme="majorHAnsi"/>
                <w:sz w:val="20"/>
              </w:rPr>
              <w:t>to align with</w:t>
            </w:r>
            <w:r>
              <w:rPr>
                <w:rFonts w:asciiTheme="majorHAnsi" w:hAnsiTheme="majorHAnsi"/>
                <w:sz w:val="20"/>
              </w:rPr>
              <w:t xml:space="preserve"> current best practice </w:t>
            </w:r>
            <w:r w:rsidRPr="00940008">
              <w:rPr>
                <w:rFonts w:asciiTheme="majorHAnsi" w:hAnsiTheme="majorHAnsi"/>
                <w:sz w:val="20"/>
              </w:rPr>
              <w:t xml:space="preserve">(previously </w:t>
            </w:r>
            <w:r>
              <w:rPr>
                <w:rFonts w:asciiTheme="majorHAnsi" w:hAnsiTheme="majorHAnsi"/>
                <w:sz w:val="20"/>
              </w:rPr>
              <w:t>1000 mg/m</w:t>
            </w:r>
            <w:r w:rsidRPr="00940008">
              <w:rPr>
                <w:rFonts w:asciiTheme="majorHAnsi" w:hAnsiTheme="majorHAnsi"/>
                <w:sz w:val="20"/>
                <w:vertAlign w:val="superscript"/>
              </w:rPr>
              <w:t>2</w:t>
            </w:r>
            <w:r>
              <w:rPr>
                <w:rFonts w:asciiTheme="majorHAnsi" w:hAnsiTheme="majorHAnsi"/>
                <w:sz w:val="20"/>
              </w:rPr>
              <w:t>/day CIV days 1-7</w:t>
            </w:r>
            <w:r w:rsidRPr="00940008">
              <w:rPr>
                <w:rFonts w:asciiTheme="majorHAnsi" w:hAnsiTheme="majorHAnsi"/>
                <w:sz w:val="20"/>
              </w:rPr>
              <w:t>).</w:t>
            </w:r>
            <w:r w:rsidR="004639A7">
              <w:rPr>
                <w:rFonts w:asciiTheme="majorHAnsi" w:hAnsiTheme="majorHAnsi"/>
                <w:sz w:val="20"/>
              </w:rPr>
              <w:t xml:space="preserve">  Discussed with Ontario Cancer Lead.</w:t>
            </w:r>
          </w:p>
        </w:tc>
        <w:tc>
          <w:tcPr>
            <w:tcW w:w="630" w:type="dxa"/>
            <w:vAlign w:val="center"/>
          </w:tcPr>
          <w:p w14:paraId="4E99C653" w14:textId="1E1B6686" w:rsidR="00940008" w:rsidRPr="00277273" w:rsidRDefault="00940008" w:rsidP="0094000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77273">
              <w:rPr>
                <w:rFonts w:asciiTheme="majorHAnsi" w:hAnsiTheme="majorHAnsi"/>
                <w:sz w:val="20"/>
              </w:rPr>
              <w:sym w:font="Wingdings" w:char="F0FC"/>
            </w:r>
          </w:p>
        </w:tc>
        <w:tc>
          <w:tcPr>
            <w:tcW w:w="900" w:type="dxa"/>
            <w:vAlign w:val="center"/>
          </w:tcPr>
          <w:p w14:paraId="7C5A378A" w14:textId="1C38F6D4" w:rsidR="00940008" w:rsidRPr="00930197" w:rsidRDefault="00940008" w:rsidP="0094000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30197">
              <w:rPr>
                <w:rFonts w:asciiTheme="majorHAnsi" w:hAnsiTheme="majorHAnsi"/>
                <w:sz w:val="20"/>
              </w:rPr>
              <w:sym w:font="Wingdings" w:char="F0FC"/>
            </w:r>
          </w:p>
        </w:tc>
      </w:tr>
      <w:tr w:rsidR="008D39D1" w:rsidRPr="00E01487" w14:paraId="13BA9A3A" w14:textId="77777777" w:rsidTr="001A378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7" w:type="dxa"/>
            <w:gridSpan w:val="4"/>
            <w:vAlign w:val="center"/>
          </w:tcPr>
          <w:p w14:paraId="5BD84ACE" w14:textId="7DFE9D4D" w:rsidR="008D39D1" w:rsidRPr="00930197" w:rsidRDefault="008D39D1" w:rsidP="00940008">
            <w:pPr>
              <w:jc w:val="center"/>
              <w:rPr>
                <w:rFonts w:asciiTheme="majorHAnsi" w:hAnsiTheme="majorHAnsi"/>
                <w:sz w:val="20"/>
              </w:rPr>
            </w:pPr>
            <w:r>
              <w:rPr>
                <w:rFonts w:asciiTheme="majorHAnsi" w:hAnsiTheme="majorHAnsi"/>
                <w:sz w:val="20"/>
              </w:rPr>
              <w:t>Acute Myeloid Leukemia – Palliative</w:t>
            </w:r>
          </w:p>
        </w:tc>
      </w:tr>
      <w:tr w:rsidR="008D39D1" w:rsidRPr="00E01487" w14:paraId="6C2F8873" w14:textId="77777777" w:rsidTr="001A3783">
        <w:trPr>
          <w:trHeight w:val="197"/>
        </w:trPr>
        <w:tc>
          <w:tcPr>
            <w:cnfStyle w:val="001000000000" w:firstRow="0" w:lastRow="0" w:firstColumn="1" w:lastColumn="0" w:oddVBand="0" w:evenVBand="0" w:oddHBand="0" w:evenHBand="0" w:firstRowFirstColumn="0" w:firstRowLastColumn="0" w:lastRowFirstColumn="0" w:lastRowLastColumn="0"/>
            <w:tcW w:w="1627" w:type="dxa"/>
            <w:vAlign w:val="center"/>
          </w:tcPr>
          <w:p w14:paraId="2BE58072" w14:textId="1E7D576E" w:rsidR="008D39D1" w:rsidRDefault="008D39D1" w:rsidP="008D39D1">
            <w:pPr>
              <w:rPr>
                <w:rFonts w:asciiTheme="majorHAnsi" w:hAnsiTheme="majorHAnsi"/>
                <w:sz w:val="20"/>
              </w:rPr>
            </w:pPr>
            <w:r>
              <w:rPr>
                <w:rFonts w:asciiTheme="majorHAnsi" w:hAnsiTheme="majorHAnsi"/>
                <w:sz w:val="20"/>
              </w:rPr>
              <w:t>CYTAMTRX(IT)</w:t>
            </w:r>
          </w:p>
          <w:p w14:paraId="752B0B9D" w14:textId="655693EE" w:rsidR="008D39D1" w:rsidRPr="008D39D1" w:rsidRDefault="008D39D1" w:rsidP="008D39D1">
            <w:pPr>
              <w:rPr>
                <w:rFonts w:asciiTheme="majorHAnsi" w:hAnsiTheme="majorHAnsi"/>
                <w:b w:val="0"/>
                <w:sz w:val="20"/>
              </w:rPr>
            </w:pPr>
            <w:r>
              <w:rPr>
                <w:rFonts w:asciiTheme="majorHAnsi" w:hAnsiTheme="majorHAnsi"/>
                <w:b w:val="0"/>
                <w:sz w:val="20"/>
              </w:rPr>
              <w:t>Schedule and Frequency</w:t>
            </w:r>
          </w:p>
        </w:tc>
        <w:tc>
          <w:tcPr>
            <w:tcW w:w="7650" w:type="dxa"/>
            <w:vAlign w:val="center"/>
          </w:tcPr>
          <w:p w14:paraId="0F69826B" w14:textId="75B315DF" w:rsidR="008D39D1" w:rsidRPr="00940008" w:rsidRDefault="008D39D1" w:rsidP="008D39D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a note to help inform schedule and frequency (“2 injections per week for 4 weeks”) and for consistency with other sub-diseases.</w:t>
            </w:r>
          </w:p>
        </w:tc>
        <w:tc>
          <w:tcPr>
            <w:tcW w:w="630" w:type="dxa"/>
            <w:vAlign w:val="center"/>
          </w:tcPr>
          <w:p w14:paraId="5DBD0A6D" w14:textId="4CDDAA39" w:rsidR="008D39D1" w:rsidRPr="00277273" w:rsidRDefault="008D39D1" w:rsidP="008D39D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77273">
              <w:rPr>
                <w:rFonts w:asciiTheme="majorHAnsi" w:hAnsiTheme="majorHAnsi"/>
                <w:sz w:val="20"/>
              </w:rPr>
              <w:sym w:font="Wingdings" w:char="F0FC"/>
            </w:r>
          </w:p>
        </w:tc>
        <w:tc>
          <w:tcPr>
            <w:tcW w:w="900" w:type="dxa"/>
            <w:vAlign w:val="center"/>
          </w:tcPr>
          <w:p w14:paraId="3845E358" w14:textId="6ED8293E" w:rsidR="008D39D1" w:rsidRPr="00930197" w:rsidRDefault="008D39D1" w:rsidP="008D39D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30197">
              <w:rPr>
                <w:rFonts w:asciiTheme="majorHAnsi" w:hAnsiTheme="majorHAnsi"/>
                <w:sz w:val="20"/>
              </w:rPr>
              <w:sym w:font="Wingdings" w:char="F0FC"/>
            </w:r>
          </w:p>
        </w:tc>
      </w:tr>
    </w:tbl>
    <w:p w14:paraId="7131122F" w14:textId="77777777" w:rsidR="00A55988" w:rsidRDefault="00A55988" w:rsidP="0004308A"/>
    <w:p w14:paraId="0293828C" w14:textId="77777777" w:rsidR="00A55988" w:rsidRDefault="00A55988" w:rsidP="0004308A"/>
    <w:p w14:paraId="386E0E8D" w14:textId="77777777" w:rsidR="00A55988" w:rsidRPr="005B3863" w:rsidRDefault="00A55988" w:rsidP="00A55988">
      <w:pPr>
        <w:rPr>
          <w:b/>
        </w:rPr>
      </w:pPr>
      <w:r w:rsidRPr="005B3863">
        <w:rPr>
          <w:b/>
        </w:rPr>
        <w:t xml:space="preserve">Updates from </w:t>
      </w:r>
      <w:r>
        <w:rPr>
          <w:b/>
        </w:rPr>
        <w:t>March 20, 2017</w:t>
      </w:r>
    </w:p>
    <w:p w14:paraId="718CF06F" w14:textId="59E57564" w:rsidR="009629B2" w:rsidRDefault="009629B2" w:rsidP="009629B2">
      <w:pPr>
        <w:rPr>
          <w:b/>
        </w:rPr>
      </w:pPr>
      <w:r>
        <w:rPr>
          <w:b/>
        </w:rPr>
        <w:t>GENITOURINARY</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9629B2" w:rsidRPr="00E01487" w14:paraId="036BBBED" w14:textId="77777777" w:rsidTr="001A3783">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6F0D4ED" w14:textId="77777777" w:rsidR="009629B2" w:rsidRPr="00E01487" w:rsidRDefault="009629B2" w:rsidP="001A3783">
            <w:pPr>
              <w:rPr>
                <w:rFonts w:asciiTheme="majorHAnsi" w:hAnsiTheme="majorHAnsi"/>
                <w:b w:val="0"/>
                <w:sz w:val="20"/>
              </w:rPr>
            </w:pPr>
            <w:r>
              <w:rPr>
                <w:rFonts w:asciiTheme="majorHAnsi" w:hAnsiTheme="majorHAnsi"/>
                <w:sz w:val="20"/>
              </w:rPr>
              <w:t>Updated Section</w:t>
            </w:r>
          </w:p>
        </w:tc>
        <w:tc>
          <w:tcPr>
            <w:tcW w:w="7740" w:type="dxa"/>
            <w:vAlign w:val="center"/>
          </w:tcPr>
          <w:p w14:paraId="202552A7" w14:textId="77777777" w:rsidR="009629B2" w:rsidRPr="00E01487" w:rsidRDefault="009629B2" w:rsidP="001A3783">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52E0A03E" w14:textId="77777777" w:rsidR="009629B2" w:rsidRPr="00E01487" w:rsidRDefault="009629B2" w:rsidP="001A37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0E70409F" w14:textId="77777777" w:rsidR="009629B2" w:rsidRPr="00E01487" w:rsidRDefault="009629B2" w:rsidP="001A37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9629B2" w14:paraId="63868F47" w14:textId="77777777" w:rsidTr="001A378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715345C" w14:textId="21823242" w:rsidR="009629B2" w:rsidRDefault="009629B2" w:rsidP="009629B2">
            <w:pPr>
              <w:jc w:val="center"/>
              <w:rPr>
                <w:rFonts w:asciiTheme="majorHAnsi" w:hAnsiTheme="majorHAnsi"/>
                <w:sz w:val="20"/>
              </w:rPr>
            </w:pPr>
            <w:r>
              <w:rPr>
                <w:rFonts w:asciiTheme="majorHAnsi" w:hAnsiTheme="majorHAnsi"/>
                <w:sz w:val="20"/>
              </w:rPr>
              <w:t>Renal Cell – Palliative</w:t>
            </w:r>
          </w:p>
        </w:tc>
      </w:tr>
      <w:tr w:rsidR="009629B2" w:rsidRPr="000672A6" w14:paraId="4D57FE51" w14:textId="77777777" w:rsidTr="001A3783">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C33792D" w14:textId="0848D177" w:rsidR="009629B2" w:rsidRPr="000672A6" w:rsidRDefault="009629B2" w:rsidP="001A3783">
            <w:pPr>
              <w:rPr>
                <w:rFonts w:asciiTheme="majorHAnsi" w:hAnsiTheme="majorHAnsi"/>
                <w:sz w:val="20"/>
              </w:rPr>
            </w:pPr>
            <w:r w:rsidRPr="000672A6">
              <w:rPr>
                <w:rFonts w:asciiTheme="majorHAnsi" w:hAnsiTheme="majorHAnsi"/>
                <w:sz w:val="20"/>
              </w:rPr>
              <w:t>NIVL</w:t>
            </w:r>
          </w:p>
          <w:p w14:paraId="1DBC79C8" w14:textId="77777777" w:rsidR="009629B2" w:rsidRPr="000672A6" w:rsidRDefault="009629B2" w:rsidP="001A3783">
            <w:pPr>
              <w:rPr>
                <w:rFonts w:asciiTheme="majorHAnsi" w:hAnsiTheme="majorHAnsi"/>
                <w:sz w:val="24"/>
              </w:rPr>
            </w:pPr>
            <w:r w:rsidRPr="000672A6">
              <w:rPr>
                <w:rFonts w:asciiTheme="majorHAnsi" w:hAnsiTheme="majorHAnsi"/>
                <w:b w:val="0"/>
                <w:sz w:val="20"/>
              </w:rPr>
              <w:t>Funding Status</w:t>
            </w:r>
          </w:p>
        </w:tc>
        <w:tc>
          <w:tcPr>
            <w:tcW w:w="7740" w:type="dxa"/>
            <w:vAlign w:val="center"/>
          </w:tcPr>
          <w:p w14:paraId="6298BD9A" w14:textId="5BE269AF" w:rsidR="009629B2" w:rsidRPr="000672A6" w:rsidRDefault="009629B2" w:rsidP="009629B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t>Updated funding status of nivolumab to black to reflect public funding availability via NDFP, effective March 21, 2017.</w:t>
            </w:r>
          </w:p>
        </w:tc>
        <w:tc>
          <w:tcPr>
            <w:tcW w:w="630" w:type="dxa"/>
            <w:vAlign w:val="center"/>
          </w:tcPr>
          <w:p w14:paraId="18AEB5E2" w14:textId="4986BAF4" w:rsidR="009629B2" w:rsidRPr="000672A6" w:rsidRDefault="00234161" w:rsidP="001A378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sym w:font="Wingdings" w:char="F0FC"/>
            </w:r>
          </w:p>
        </w:tc>
        <w:tc>
          <w:tcPr>
            <w:tcW w:w="900" w:type="dxa"/>
            <w:vAlign w:val="center"/>
          </w:tcPr>
          <w:p w14:paraId="01845906" w14:textId="77777777" w:rsidR="009629B2" w:rsidRPr="000672A6" w:rsidRDefault="009629B2" w:rsidP="001A378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sym w:font="Wingdings" w:char="F0FC"/>
            </w:r>
          </w:p>
        </w:tc>
      </w:tr>
    </w:tbl>
    <w:p w14:paraId="459192AD" w14:textId="77777777" w:rsidR="009629B2" w:rsidRPr="000672A6" w:rsidRDefault="009629B2" w:rsidP="0004308A"/>
    <w:p w14:paraId="18071F19" w14:textId="33ABDF4B" w:rsidR="00C60768" w:rsidRPr="000672A6" w:rsidRDefault="00C60768" w:rsidP="00C60768">
      <w:pPr>
        <w:rPr>
          <w:b/>
        </w:rPr>
      </w:pPr>
      <w:r w:rsidRPr="000672A6">
        <w:rPr>
          <w:b/>
        </w:rPr>
        <w:t>LUNG</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C60768" w:rsidRPr="000672A6" w14:paraId="025C6BEC" w14:textId="77777777" w:rsidTr="001A3783">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440CA29" w14:textId="77777777" w:rsidR="00C60768" w:rsidRPr="000672A6" w:rsidRDefault="00C60768" w:rsidP="001A3783">
            <w:pPr>
              <w:rPr>
                <w:rFonts w:asciiTheme="majorHAnsi" w:hAnsiTheme="majorHAnsi"/>
                <w:b w:val="0"/>
                <w:sz w:val="20"/>
              </w:rPr>
            </w:pPr>
            <w:r w:rsidRPr="000672A6">
              <w:rPr>
                <w:rFonts w:asciiTheme="majorHAnsi" w:hAnsiTheme="majorHAnsi"/>
                <w:sz w:val="20"/>
              </w:rPr>
              <w:t>Updated Section</w:t>
            </w:r>
          </w:p>
        </w:tc>
        <w:tc>
          <w:tcPr>
            <w:tcW w:w="7740" w:type="dxa"/>
            <w:vAlign w:val="center"/>
          </w:tcPr>
          <w:p w14:paraId="24987D0F" w14:textId="77777777" w:rsidR="00C60768" w:rsidRPr="000672A6" w:rsidRDefault="00C60768" w:rsidP="001A3783">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0672A6">
              <w:rPr>
                <w:rFonts w:asciiTheme="majorHAnsi" w:hAnsiTheme="majorHAnsi"/>
                <w:sz w:val="20"/>
              </w:rPr>
              <w:t>Change Description</w:t>
            </w:r>
          </w:p>
        </w:tc>
        <w:tc>
          <w:tcPr>
            <w:tcW w:w="630" w:type="dxa"/>
            <w:vAlign w:val="center"/>
          </w:tcPr>
          <w:p w14:paraId="09026D16" w14:textId="77777777" w:rsidR="00C60768" w:rsidRPr="000672A6" w:rsidRDefault="00C60768" w:rsidP="001A37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t>ST-QBP</w:t>
            </w:r>
          </w:p>
        </w:tc>
        <w:tc>
          <w:tcPr>
            <w:tcW w:w="900" w:type="dxa"/>
            <w:vAlign w:val="center"/>
          </w:tcPr>
          <w:p w14:paraId="3D1FA728" w14:textId="77777777" w:rsidR="00C60768" w:rsidRPr="000672A6" w:rsidRDefault="00C60768" w:rsidP="001A37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t>DF</w:t>
            </w:r>
          </w:p>
        </w:tc>
      </w:tr>
      <w:tr w:rsidR="00C60768" w:rsidRPr="000672A6" w14:paraId="083E5DB1" w14:textId="77777777" w:rsidTr="001A378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EA4EDAA" w14:textId="16B499D4" w:rsidR="00C60768" w:rsidRPr="000672A6" w:rsidRDefault="00C60768" w:rsidP="00C60768">
            <w:pPr>
              <w:jc w:val="center"/>
              <w:rPr>
                <w:rFonts w:asciiTheme="majorHAnsi" w:hAnsiTheme="majorHAnsi"/>
                <w:sz w:val="20"/>
              </w:rPr>
            </w:pPr>
            <w:r w:rsidRPr="000672A6">
              <w:rPr>
                <w:rFonts w:asciiTheme="majorHAnsi" w:hAnsiTheme="majorHAnsi"/>
                <w:sz w:val="20"/>
              </w:rPr>
              <w:t>Non-Small Cell – Palliative</w:t>
            </w:r>
          </w:p>
        </w:tc>
      </w:tr>
      <w:tr w:rsidR="00C60768" w:rsidRPr="000672A6" w14:paraId="2F25D0E1" w14:textId="77777777" w:rsidTr="001A3783">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B9D0BFE" w14:textId="77777777" w:rsidR="00C60768" w:rsidRPr="000672A6" w:rsidRDefault="00C60768" w:rsidP="001A3783">
            <w:pPr>
              <w:rPr>
                <w:rFonts w:asciiTheme="majorHAnsi" w:hAnsiTheme="majorHAnsi"/>
                <w:sz w:val="20"/>
              </w:rPr>
            </w:pPr>
            <w:r w:rsidRPr="000672A6">
              <w:rPr>
                <w:rFonts w:asciiTheme="majorHAnsi" w:hAnsiTheme="majorHAnsi"/>
                <w:sz w:val="20"/>
              </w:rPr>
              <w:t>NIVL</w:t>
            </w:r>
          </w:p>
          <w:p w14:paraId="32E1EE0F" w14:textId="77777777" w:rsidR="00C60768" w:rsidRPr="000672A6" w:rsidRDefault="00C60768" w:rsidP="001A3783">
            <w:pPr>
              <w:rPr>
                <w:rFonts w:asciiTheme="majorHAnsi" w:hAnsiTheme="majorHAnsi"/>
                <w:sz w:val="24"/>
              </w:rPr>
            </w:pPr>
            <w:r w:rsidRPr="000672A6">
              <w:rPr>
                <w:rFonts w:asciiTheme="majorHAnsi" w:hAnsiTheme="majorHAnsi"/>
                <w:b w:val="0"/>
                <w:sz w:val="20"/>
              </w:rPr>
              <w:t>Funding Status</w:t>
            </w:r>
          </w:p>
        </w:tc>
        <w:tc>
          <w:tcPr>
            <w:tcW w:w="7740" w:type="dxa"/>
            <w:vAlign w:val="center"/>
          </w:tcPr>
          <w:p w14:paraId="207686AC" w14:textId="77777777" w:rsidR="00C60768" w:rsidRPr="000672A6" w:rsidRDefault="00C60768" w:rsidP="001A378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t>Updated funding status of nivolumab to black to reflect public funding availability via NDFP, effective March 21, 2017.</w:t>
            </w:r>
          </w:p>
        </w:tc>
        <w:tc>
          <w:tcPr>
            <w:tcW w:w="630" w:type="dxa"/>
            <w:vAlign w:val="center"/>
          </w:tcPr>
          <w:p w14:paraId="7E194A6C" w14:textId="50BEF97B" w:rsidR="00C60768" w:rsidRPr="000672A6" w:rsidRDefault="00234161" w:rsidP="001A378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sym w:font="Wingdings" w:char="F0FC"/>
            </w:r>
          </w:p>
        </w:tc>
        <w:tc>
          <w:tcPr>
            <w:tcW w:w="900" w:type="dxa"/>
            <w:vAlign w:val="center"/>
          </w:tcPr>
          <w:p w14:paraId="2B491E8D" w14:textId="77777777" w:rsidR="00C60768" w:rsidRPr="000672A6" w:rsidRDefault="00C60768" w:rsidP="001A378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sym w:font="Wingdings" w:char="F0FC"/>
            </w:r>
          </w:p>
        </w:tc>
      </w:tr>
    </w:tbl>
    <w:p w14:paraId="5957CAAC" w14:textId="77777777" w:rsidR="00C60768" w:rsidRPr="000672A6" w:rsidRDefault="00C60768" w:rsidP="0004308A"/>
    <w:p w14:paraId="36907A58" w14:textId="601BE3A1" w:rsidR="002766F1" w:rsidRPr="000672A6" w:rsidRDefault="002766F1" w:rsidP="002766F1">
      <w:pPr>
        <w:rPr>
          <w:b/>
        </w:rPr>
      </w:pPr>
      <w:r w:rsidRPr="000672A6">
        <w:rPr>
          <w:b/>
        </w:rPr>
        <w:t>SKIN</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2766F1" w:rsidRPr="000672A6" w14:paraId="58733671" w14:textId="77777777" w:rsidTr="001A3783">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FB25D61" w14:textId="77777777" w:rsidR="002766F1" w:rsidRPr="000672A6" w:rsidRDefault="002766F1" w:rsidP="001A3783">
            <w:pPr>
              <w:rPr>
                <w:rFonts w:asciiTheme="majorHAnsi" w:hAnsiTheme="majorHAnsi"/>
                <w:b w:val="0"/>
                <w:sz w:val="20"/>
              </w:rPr>
            </w:pPr>
            <w:r w:rsidRPr="000672A6">
              <w:rPr>
                <w:rFonts w:asciiTheme="majorHAnsi" w:hAnsiTheme="majorHAnsi"/>
                <w:sz w:val="20"/>
              </w:rPr>
              <w:t>Updated Section</w:t>
            </w:r>
          </w:p>
        </w:tc>
        <w:tc>
          <w:tcPr>
            <w:tcW w:w="7740" w:type="dxa"/>
            <w:vAlign w:val="center"/>
          </w:tcPr>
          <w:p w14:paraId="58B54327" w14:textId="77777777" w:rsidR="002766F1" w:rsidRPr="000672A6" w:rsidRDefault="002766F1" w:rsidP="001A3783">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0672A6">
              <w:rPr>
                <w:rFonts w:asciiTheme="majorHAnsi" w:hAnsiTheme="majorHAnsi"/>
                <w:sz w:val="20"/>
              </w:rPr>
              <w:t>Change Description</w:t>
            </w:r>
          </w:p>
        </w:tc>
        <w:tc>
          <w:tcPr>
            <w:tcW w:w="630" w:type="dxa"/>
            <w:vAlign w:val="center"/>
          </w:tcPr>
          <w:p w14:paraId="3CDE251B" w14:textId="77777777" w:rsidR="002766F1" w:rsidRPr="000672A6" w:rsidRDefault="002766F1" w:rsidP="001A37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t>ST-QBP</w:t>
            </w:r>
          </w:p>
        </w:tc>
        <w:tc>
          <w:tcPr>
            <w:tcW w:w="900" w:type="dxa"/>
            <w:vAlign w:val="center"/>
          </w:tcPr>
          <w:p w14:paraId="314252E7" w14:textId="77777777" w:rsidR="002766F1" w:rsidRPr="000672A6" w:rsidRDefault="002766F1" w:rsidP="001A37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t>DF</w:t>
            </w:r>
          </w:p>
        </w:tc>
      </w:tr>
      <w:tr w:rsidR="002766F1" w:rsidRPr="000672A6" w14:paraId="2E14F2B5" w14:textId="77777777" w:rsidTr="001A3783">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6FC74AD" w14:textId="20F65095" w:rsidR="002766F1" w:rsidRPr="000672A6" w:rsidRDefault="002766F1" w:rsidP="002766F1">
            <w:pPr>
              <w:jc w:val="center"/>
              <w:rPr>
                <w:rFonts w:asciiTheme="majorHAnsi" w:hAnsiTheme="majorHAnsi"/>
                <w:sz w:val="20"/>
              </w:rPr>
            </w:pPr>
            <w:r w:rsidRPr="000672A6">
              <w:rPr>
                <w:rFonts w:asciiTheme="majorHAnsi" w:hAnsiTheme="majorHAnsi"/>
                <w:sz w:val="20"/>
              </w:rPr>
              <w:t>Melanoma – Palliative</w:t>
            </w:r>
          </w:p>
        </w:tc>
      </w:tr>
      <w:tr w:rsidR="002766F1" w:rsidRPr="000672A6" w14:paraId="49A943F6" w14:textId="77777777" w:rsidTr="001A3783">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4AFC5C5" w14:textId="77777777" w:rsidR="002766F1" w:rsidRPr="000672A6" w:rsidRDefault="002766F1" w:rsidP="001A3783">
            <w:pPr>
              <w:rPr>
                <w:rFonts w:asciiTheme="majorHAnsi" w:hAnsiTheme="majorHAnsi"/>
                <w:sz w:val="20"/>
              </w:rPr>
            </w:pPr>
            <w:r w:rsidRPr="000672A6">
              <w:rPr>
                <w:rFonts w:asciiTheme="majorHAnsi" w:hAnsiTheme="majorHAnsi"/>
                <w:sz w:val="20"/>
              </w:rPr>
              <w:t>NIVL</w:t>
            </w:r>
          </w:p>
          <w:p w14:paraId="1643035D" w14:textId="77777777" w:rsidR="002766F1" w:rsidRPr="000672A6" w:rsidRDefault="002766F1" w:rsidP="001A3783">
            <w:pPr>
              <w:rPr>
                <w:rFonts w:asciiTheme="majorHAnsi" w:hAnsiTheme="majorHAnsi"/>
                <w:sz w:val="24"/>
              </w:rPr>
            </w:pPr>
            <w:r w:rsidRPr="000672A6">
              <w:rPr>
                <w:rFonts w:asciiTheme="majorHAnsi" w:hAnsiTheme="majorHAnsi"/>
                <w:b w:val="0"/>
                <w:sz w:val="20"/>
              </w:rPr>
              <w:t>Funding Status</w:t>
            </w:r>
          </w:p>
        </w:tc>
        <w:tc>
          <w:tcPr>
            <w:tcW w:w="7740" w:type="dxa"/>
            <w:vAlign w:val="center"/>
          </w:tcPr>
          <w:p w14:paraId="23E4D6BC" w14:textId="77777777" w:rsidR="002766F1" w:rsidRPr="000672A6" w:rsidRDefault="002766F1" w:rsidP="001A378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t>Updated funding status of nivolumab to black to reflect public funding availability via NDFP, effective March 21, 2017.</w:t>
            </w:r>
          </w:p>
        </w:tc>
        <w:tc>
          <w:tcPr>
            <w:tcW w:w="630" w:type="dxa"/>
            <w:vAlign w:val="center"/>
          </w:tcPr>
          <w:p w14:paraId="1D0EBCDF" w14:textId="4975D187" w:rsidR="002766F1" w:rsidRPr="000672A6" w:rsidRDefault="00234161" w:rsidP="001A378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sym w:font="Wingdings" w:char="F0FC"/>
            </w:r>
          </w:p>
        </w:tc>
        <w:tc>
          <w:tcPr>
            <w:tcW w:w="900" w:type="dxa"/>
            <w:vAlign w:val="center"/>
          </w:tcPr>
          <w:p w14:paraId="597070EE" w14:textId="77777777" w:rsidR="002766F1" w:rsidRPr="000672A6" w:rsidRDefault="002766F1" w:rsidP="001A378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72A6">
              <w:rPr>
                <w:rFonts w:asciiTheme="majorHAnsi" w:hAnsiTheme="majorHAnsi"/>
                <w:sz w:val="20"/>
              </w:rPr>
              <w:sym w:font="Wingdings" w:char="F0FC"/>
            </w:r>
          </w:p>
        </w:tc>
      </w:tr>
    </w:tbl>
    <w:p w14:paraId="363551D0" w14:textId="77777777" w:rsidR="002766F1" w:rsidRPr="000672A6" w:rsidRDefault="002766F1" w:rsidP="0004308A"/>
    <w:p w14:paraId="69218253" w14:textId="77777777" w:rsidR="009629B2" w:rsidRPr="000672A6" w:rsidRDefault="009629B2" w:rsidP="0004308A"/>
    <w:p w14:paraId="54D2FC77" w14:textId="77777777" w:rsidR="009629B2" w:rsidRPr="005B3863" w:rsidRDefault="009629B2" w:rsidP="009629B2">
      <w:pPr>
        <w:rPr>
          <w:b/>
        </w:rPr>
      </w:pPr>
      <w:r w:rsidRPr="000672A6">
        <w:rPr>
          <w:b/>
        </w:rPr>
        <w:t>Updates from March 2, 2017</w:t>
      </w:r>
    </w:p>
    <w:p w14:paraId="7D6558C8" w14:textId="77777777" w:rsidR="0025417B" w:rsidRPr="000D5232" w:rsidRDefault="0025417B" w:rsidP="0025417B">
      <w:pPr>
        <w:rPr>
          <w:b/>
        </w:rPr>
      </w:pPr>
      <w:r w:rsidRPr="000D5232">
        <w:rPr>
          <w:b/>
        </w:rPr>
        <w:t xml:space="preserve">GASTROINTESTINAL </w:t>
      </w:r>
    </w:p>
    <w:tbl>
      <w:tblPr>
        <w:tblStyle w:val="GridTable4-Accent5"/>
        <w:tblW w:w="10800" w:type="dxa"/>
        <w:tblLayout w:type="fixed"/>
        <w:tblLook w:val="04A0" w:firstRow="1" w:lastRow="0" w:firstColumn="1" w:lastColumn="0" w:noHBand="0" w:noVBand="1"/>
      </w:tblPr>
      <w:tblGrid>
        <w:gridCol w:w="1526"/>
        <w:gridCol w:w="7744"/>
        <w:gridCol w:w="630"/>
        <w:gridCol w:w="900"/>
      </w:tblGrid>
      <w:tr w:rsidR="0025417B" w:rsidRPr="000D5232" w14:paraId="463F3443" w14:textId="77777777" w:rsidTr="0025417B">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340BDD27" w14:textId="77777777" w:rsidR="0025417B" w:rsidRPr="000D5232" w:rsidRDefault="0025417B" w:rsidP="0025417B">
            <w:pPr>
              <w:rPr>
                <w:rFonts w:asciiTheme="majorHAnsi" w:hAnsiTheme="majorHAnsi"/>
                <w:b w:val="0"/>
                <w:sz w:val="20"/>
              </w:rPr>
            </w:pPr>
            <w:r w:rsidRPr="000D5232">
              <w:rPr>
                <w:rFonts w:asciiTheme="majorHAnsi" w:hAnsiTheme="majorHAnsi"/>
                <w:sz w:val="20"/>
              </w:rPr>
              <w:lastRenderedPageBreak/>
              <w:t>Updated Section</w:t>
            </w:r>
          </w:p>
        </w:tc>
        <w:tc>
          <w:tcPr>
            <w:tcW w:w="7744" w:type="dxa"/>
            <w:vAlign w:val="center"/>
            <w:hideMark/>
          </w:tcPr>
          <w:p w14:paraId="462FFB9B" w14:textId="77777777" w:rsidR="0025417B" w:rsidRPr="000D5232" w:rsidRDefault="0025417B" w:rsidP="0025417B">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0D5232">
              <w:rPr>
                <w:rFonts w:asciiTheme="majorHAnsi" w:hAnsiTheme="majorHAnsi"/>
                <w:sz w:val="20"/>
              </w:rPr>
              <w:t>Change Description</w:t>
            </w:r>
          </w:p>
        </w:tc>
        <w:tc>
          <w:tcPr>
            <w:tcW w:w="630" w:type="dxa"/>
            <w:vAlign w:val="center"/>
            <w:hideMark/>
          </w:tcPr>
          <w:p w14:paraId="39D44C5D" w14:textId="77777777" w:rsidR="0025417B" w:rsidRPr="000D5232" w:rsidRDefault="0025417B" w:rsidP="0025417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t>ST-QBP</w:t>
            </w:r>
          </w:p>
        </w:tc>
        <w:tc>
          <w:tcPr>
            <w:tcW w:w="900" w:type="dxa"/>
            <w:vAlign w:val="center"/>
            <w:hideMark/>
          </w:tcPr>
          <w:p w14:paraId="20826A92" w14:textId="77777777" w:rsidR="0025417B" w:rsidRPr="000D5232" w:rsidRDefault="0025417B" w:rsidP="0025417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t>DF</w:t>
            </w:r>
          </w:p>
        </w:tc>
      </w:tr>
      <w:tr w:rsidR="0025417B" w:rsidRPr="000D5232" w14:paraId="74AAE51B" w14:textId="77777777" w:rsidTr="0025417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1C4C449" w14:textId="05C5AC5C" w:rsidR="0025417B" w:rsidRPr="000D5232" w:rsidRDefault="0025417B" w:rsidP="0025417B">
            <w:pPr>
              <w:jc w:val="center"/>
              <w:rPr>
                <w:rFonts w:asciiTheme="majorHAnsi" w:hAnsiTheme="majorHAnsi"/>
                <w:sz w:val="20"/>
              </w:rPr>
            </w:pPr>
            <w:r w:rsidRPr="000D5232">
              <w:rPr>
                <w:rFonts w:asciiTheme="majorHAnsi" w:hAnsiTheme="majorHAnsi"/>
                <w:sz w:val="20"/>
              </w:rPr>
              <w:t xml:space="preserve">Small Bowel &amp; Appendix – Palliative </w:t>
            </w:r>
          </w:p>
        </w:tc>
      </w:tr>
      <w:tr w:rsidR="00632697" w:rsidRPr="0025417B" w14:paraId="6DA65B6F" w14:textId="77777777" w:rsidTr="00632697">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5B242CAD" w14:textId="24436DCD" w:rsidR="00632697" w:rsidRPr="000D5232" w:rsidRDefault="00632697" w:rsidP="00632697">
            <w:pPr>
              <w:rPr>
                <w:rFonts w:asciiTheme="majorHAnsi" w:hAnsiTheme="majorHAnsi"/>
                <w:sz w:val="20"/>
              </w:rPr>
            </w:pPr>
            <w:r w:rsidRPr="000D5232">
              <w:rPr>
                <w:rFonts w:asciiTheme="majorHAnsi" w:hAnsiTheme="majorHAnsi"/>
                <w:sz w:val="20"/>
              </w:rPr>
              <w:t>XELOX</w:t>
            </w:r>
          </w:p>
          <w:p w14:paraId="15D2E0F6" w14:textId="77777777" w:rsidR="00632697" w:rsidRPr="000D5232" w:rsidRDefault="00632697" w:rsidP="00632697">
            <w:pPr>
              <w:rPr>
                <w:rFonts w:asciiTheme="majorHAnsi" w:hAnsiTheme="majorHAnsi"/>
                <w:b w:val="0"/>
                <w:sz w:val="20"/>
              </w:rPr>
            </w:pPr>
            <w:r w:rsidRPr="000D5232">
              <w:rPr>
                <w:rFonts w:asciiTheme="majorHAnsi" w:hAnsiTheme="majorHAnsi"/>
                <w:b w:val="0"/>
                <w:sz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D968634" w14:textId="77777777" w:rsidR="00632697" w:rsidRPr="000D5232"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0D5232">
              <w:rPr>
                <w:rFonts w:asciiTheme="majorHAnsi" w:hAnsiTheme="majorHAnsi"/>
                <w:color w:val="FF0000"/>
                <w:sz w:val="20"/>
              </w:rPr>
              <w:t>Capecitabine 750 mg/m</w:t>
            </w:r>
            <w:r w:rsidRPr="000D5232">
              <w:rPr>
                <w:rFonts w:asciiTheme="majorHAnsi" w:hAnsiTheme="majorHAnsi"/>
                <w:color w:val="FF0000"/>
                <w:sz w:val="20"/>
                <w:vertAlign w:val="superscript"/>
              </w:rPr>
              <w:t>2</w:t>
            </w:r>
            <w:r w:rsidRPr="000D5232">
              <w:rPr>
                <w:rFonts w:asciiTheme="majorHAnsi" w:hAnsiTheme="majorHAnsi"/>
                <w:color w:val="FF0000"/>
                <w:sz w:val="20"/>
              </w:rPr>
              <w:t xml:space="preserve"> PO BID days 1-14 – not currently publicly funded for this regimen and intent;</w:t>
            </w:r>
          </w:p>
          <w:p w14:paraId="42A75F18" w14:textId="77777777" w:rsidR="00632697" w:rsidRPr="00432F10"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432F10">
              <w:rPr>
                <w:rFonts w:asciiTheme="majorHAnsi" w:hAnsiTheme="majorHAnsi"/>
                <w:color w:val="FF0000"/>
                <w:sz w:val="20"/>
              </w:rPr>
              <w:t>Oxaliplatin 130 mg/m</w:t>
            </w:r>
            <w:r w:rsidRPr="00432F10">
              <w:rPr>
                <w:rFonts w:asciiTheme="majorHAnsi" w:hAnsiTheme="majorHAnsi"/>
                <w:color w:val="FF0000"/>
                <w:sz w:val="20"/>
                <w:vertAlign w:val="superscript"/>
              </w:rPr>
              <w:t>2</w:t>
            </w:r>
            <w:r w:rsidRPr="00432F10">
              <w:rPr>
                <w:rFonts w:asciiTheme="majorHAnsi" w:hAnsiTheme="majorHAnsi"/>
                <w:color w:val="FF0000"/>
                <w:sz w:val="20"/>
              </w:rPr>
              <w:t xml:space="preserve"> IV day 1 – Prior authorization is required for PDRP funding of oxaliplatin for this regimen.</w:t>
            </w:r>
          </w:p>
          <w:p w14:paraId="1D750826" w14:textId="29F7EC45" w:rsidR="00632697" w:rsidRPr="000D5232"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t>Q21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DC649D6" w14:textId="77777777" w:rsidR="00632697" w:rsidRPr="000D5232"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B0B5AC7" w14:textId="7A528D69" w:rsidR="00632697" w:rsidRPr="000D5232"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34EBB">
              <w:rPr>
                <w:rFonts w:asciiTheme="majorHAnsi" w:hAnsiTheme="majorHAnsi"/>
                <w:sz w:val="20"/>
              </w:rPr>
              <w:sym w:font="Wingdings" w:char="F0FC"/>
            </w:r>
          </w:p>
        </w:tc>
      </w:tr>
      <w:tr w:rsidR="00632697" w:rsidRPr="0025417B" w14:paraId="79D8AF0F" w14:textId="77777777" w:rsidTr="0063269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B8DCC05" w14:textId="7CD27DD2" w:rsidR="00632697" w:rsidRPr="000D5232" w:rsidRDefault="00632697" w:rsidP="00632697">
            <w:pPr>
              <w:jc w:val="center"/>
              <w:rPr>
                <w:rFonts w:asciiTheme="majorHAnsi" w:hAnsiTheme="majorHAnsi"/>
                <w:sz w:val="20"/>
              </w:rPr>
            </w:pPr>
            <w:r w:rsidRPr="000D5232">
              <w:rPr>
                <w:rFonts w:asciiTheme="majorHAnsi" w:hAnsiTheme="majorHAnsi"/>
                <w:sz w:val="20"/>
              </w:rPr>
              <w:t>Hepatobiliary – Adjuvant/Curative</w:t>
            </w:r>
          </w:p>
        </w:tc>
      </w:tr>
      <w:tr w:rsidR="00632697" w:rsidRPr="0025417B" w14:paraId="0B86A5EE" w14:textId="77777777" w:rsidTr="00632697">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798620B" w14:textId="02178266" w:rsidR="00632697" w:rsidRPr="000D5232" w:rsidRDefault="00632697" w:rsidP="00632697">
            <w:pPr>
              <w:rPr>
                <w:rFonts w:asciiTheme="majorHAnsi" w:hAnsiTheme="majorHAnsi"/>
                <w:sz w:val="20"/>
              </w:rPr>
            </w:pPr>
            <w:r w:rsidRPr="000D5232">
              <w:rPr>
                <w:rFonts w:asciiTheme="majorHAnsi" w:hAnsiTheme="majorHAnsi"/>
                <w:sz w:val="20"/>
              </w:rPr>
              <w:t>CAPE(RT)</w:t>
            </w:r>
          </w:p>
          <w:p w14:paraId="7E2DBAB4" w14:textId="3BF61DE2" w:rsidR="00632697" w:rsidRPr="000D5232" w:rsidRDefault="00632697" w:rsidP="00632697">
            <w:pPr>
              <w:rPr>
                <w:rFonts w:asciiTheme="majorHAnsi" w:hAnsiTheme="majorHAnsi"/>
                <w:sz w:val="20"/>
              </w:rPr>
            </w:pPr>
            <w:r w:rsidRPr="000D5232">
              <w:rPr>
                <w:rFonts w:asciiTheme="majorHAnsi" w:hAnsiTheme="majorHAnsi"/>
                <w:b w:val="0"/>
                <w:sz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B607D52" w14:textId="1910DEE1" w:rsidR="00632697" w:rsidRPr="000D5232"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0D5232">
              <w:rPr>
                <w:rFonts w:asciiTheme="majorHAnsi" w:hAnsiTheme="majorHAnsi"/>
                <w:color w:val="FF0000"/>
                <w:sz w:val="20"/>
              </w:rPr>
              <w:t>Capecitabine 825 mg/m</w:t>
            </w:r>
            <w:r w:rsidRPr="000D5232">
              <w:rPr>
                <w:rFonts w:asciiTheme="majorHAnsi" w:hAnsiTheme="majorHAnsi"/>
                <w:color w:val="FF0000"/>
                <w:sz w:val="20"/>
                <w:vertAlign w:val="superscript"/>
              </w:rPr>
              <w:t>2</w:t>
            </w:r>
            <w:r w:rsidRPr="000D5232">
              <w:rPr>
                <w:rFonts w:asciiTheme="majorHAnsi" w:hAnsiTheme="majorHAnsi"/>
                <w:color w:val="FF0000"/>
                <w:sz w:val="20"/>
              </w:rPr>
              <w:t xml:space="preserve"> PO BID either on days of radiation (5 days/week), or continuously (7 days/week) during radiotherapy – not currently publicly funded for this regimen and intent.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FB480A3" w14:textId="3454CE35" w:rsidR="00632697" w:rsidRPr="000D5232"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AB7E2DA" w14:textId="64DB516D" w:rsidR="00632697" w:rsidRPr="000D5232"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34EBB">
              <w:rPr>
                <w:rFonts w:asciiTheme="majorHAnsi" w:hAnsiTheme="majorHAnsi"/>
                <w:sz w:val="20"/>
              </w:rPr>
              <w:sym w:font="Wingdings" w:char="F0FC"/>
            </w:r>
          </w:p>
        </w:tc>
      </w:tr>
    </w:tbl>
    <w:p w14:paraId="190492B6" w14:textId="77777777" w:rsidR="0025417B" w:rsidRDefault="0025417B" w:rsidP="0004308A"/>
    <w:p w14:paraId="1615A230" w14:textId="2310B83D" w:rsidR="00542F57" w:rsidRPr="000D5232" w:rsidRDefault="00542F57" w:rsidP="00542F57">
      <w:pPr>
        <w:rPr>
          <w:b/>
        </w:rPr>
      </w:pPr>
      <w:r w:rsidRPr="000D5232">
        <w:rPr>
          <w:b/>
        </w:rPr>
        <w:t>SARCOMA</w:t>
      </w:r>
    </w:p>
    <w:tbl>
      <w:tblPr>
        <w:tblStyle w:val="GridTable4-Accent5"/>
        <w:tblW w:w="10800" w:type="dxa"/>
        <w:tblLayout w:type="fixed"/>
        <w:tblLook w:val="04A0" w:firstRow="1" w:lastRow="0" w:firstColumn="1" w:lastColumn="0" w:noHBand="0" w:noVBand="1"/>
      </w:tblPr>
      <w:tblGrid>
        <w:gridCol w:w="1526"/>
        <w:gridCol w:w="7744"/>
        <w:gridCol w:w="630"/>
        <w:gridCol w:w="900"/>
      </w:tblGrid>
      <w:tr w:rsidR="00542F57" w:rsidRPr="000D5232" w14:paraId="3C1CD4E4" w14:textId="77777777" w:rsidTr="006D3CFB">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0A3E2FCC" w14:textId="77777777" w:rsidR="00542F57" w:rsidRPr="000D5232" w:rsidRDefault="00542F57" w:rsidP="006D3CFB">
            <w:pPr>
              <w:rPr>
                <w:rFonts w:asciiTheme="majorHAnsi" w:hAnsiTheme="majorHAnsi"/>
                <w:b w:val="0"/>
                <w:sz w:val="20"/>
              </w:rPr>
            </w:pPr>
            <w:r w:rsidRPr="000D5232">
              <w:rPr>
                <w:rFonts w:asciiTheme="majorHAnsi" w:hAnsiTheme="majorHAnsi"/>
                <w:sz w:val="20"/>
              </w:rPr>
              <w:t>Updated Section</w:t>
            </w:r>
          </w:p>
        </w:tc>
        <w:tc>
          <w:tcPr>
            <w:tcW w:w="7744" w:type="dxa"/>
            <w:vAlign w:val="center"/>
            <w:hideMark/>
          </w:tcPr>
          <w:p w14:paraId="0EBC63C1" w14:textId="77777777" w:rsidR="00542F57" w:rsidRPr="000D5232" w:rsidRDefault="00542F57" w:rsidP="006D3CFB">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0D5232">
              <w:rPr>
                <w:rFonts w:asciiTheme="majorHAnsi" w:hAnsiTheme="majorHAnsi"/>
                <w:sz w:val="20"/>
              </w:rPr>
              <w:t>Change Description</w:t>
            </w:r>
          </w:p>
        </w:tc>
        <w:tc>
          <w:tcPr>
            <w:tcW w:w="630" w:type="dxa"/>
            <w:vAlign w:val="center"/>
            <w:hideMark/>
          </w:tcPr>
          <w:p w14:paraId="6C4B90E4" w14:textId="77777777" w:rsidR="00542F57" w:rsidRPr="000D5232" w:rsidRDefault="00542F57" w:rsidP="006D3CF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t>ST-QBP</w:t>
            </w:r>
          </w:p>
        </w:tc>
        <w:tc>
          <w:tcPr>
            <w:tcW w:w="900" w:type="dxa"/>
            <w:vAlign w:val="center"/>
            <w:hideMark/>
          </w:tcPr>
          <w:p w14:paraId="2A027A5C" w14:textId="77777777" w:rsidR="00542F57" w:rsidRPr="000D5232" w:rsidRDefault="00542F57" w:rsidP="006D3CF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t>DF</w:t>
            </w:r>
          </w:p>
        </w:tc>
      </w:tr>
      <w:tr w:rsidR="00542F57" w:rsidRPr="000D5232" w14:paraId="1ECDE4B7" w14:textId="77777777" w:rsidTr="006D3CF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392014E2" w14:textId="1B13313C" w:rsidR="00542F57" w:rsidRPr="000D5232" w:rsidRDefault="00542F57" w:rsidP="006D3CFB">
            <w:pPr>
              <w:jc w:val="center"/>
              <w:rPr>
                <w:rFonts w:asciiTheme="majorHAnsi" w:hAnsiTheme="majorHAnsi"/>
                <w:sz w:val="20"/>
              </w:rPr>
            </w:pPr>
            <w:r w:rsidRPr="000D5232">
              <w:rPr>
                <w:rFonts w:asciiTheme="majorHAnsi" w:hAnsiTheme="majorHAnsi"/>
                <w:sz w:val="20"/>
              </w:rPr>
              <w:t xml:space="preserve">Soft Tissue – Palliative </w:t>
            </w:r>
          </w:p>
        </w:tc>
      </w:tr>
      <w:tr w:rsidR="00542F57" w:rsidRPr="0025417B" w14:paraId="5F7449D0" w14:textId="77777777" w:rsidTr="006D3CFB">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5BCC0650" w14:textId="6C0342AC" w:rsidR="00542F57" w:rsidRPr="000D5232" w:rsidRDefault="00542F57" w:rsidP="006D3CFB">
            <w:pPr>
              <w:rPr>
                <w:rFonts w:asciiTheme="majorHAnsi" w:hAnsiTheme="majorHAnsi"/>
                <w:sz w:val="20"/>
              </w:rPr>
            </w:pPr>
            <w:r w:rsidRPr="000D5232">
              <w:rPr>
                <w:rFonts w:asciiTheme="majorHAnsi" w:hAnsiTheme="majorHAnsi"/>
                <w:sz w:val="20"/>
              </w:rPr>
              <w:t>TMZL</w:t>
            </w:r>
          </w:p>
          <w:p w14:paraId="3D1B0FFE" w14:textId="77777777" w:rsidR="00542F57" w:rsidRPr="000D5232" w:rsidRDefault="00542F57" w:rsidP="006D3CFB">
            <w:pPr>
              <w:rPr>
                <w:rFonts w:asciiTheme="majorHAnsi" w:hAnsiTheme="majorHAnsi"/>
                <w:b w:val="0"/>
                <w:sz w:val="20"/>
              </w:rPr>
            </w:pPr>
            <w:r w:rsidRPr="000D5232">
              <w:rPr>
                <w:rFonts w:asciiTheme="majorHAnsi" w:hAnsiTheme="majorHAnsi"/>
                <w:b w:val="0"/>
                <w:sz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18BF87E" w14:textId="77777777" w:rsidR="00542F57" w:rsidRPr="000D5232" w:rsidRDefault="00542F57" w:rsidP="00542F5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0D5232">
              <w:rPr>
                <w:rFonts w:asciiTheme="majorHAnsi" w:hAnsiTheme="majorHAnsi"/>
                <w:color w:val="FF0000"/>
                <w:sz w:val="20"/>
              </w:rPr>
              <w:t>Temozolomide 200 mg/m</w:t>
            </w:r>
            <w:r w:rsidRPr="000D5232">
              <w:rPr>
                <w:rFonts w:asciiTheme="majorHAnsi" w:hAnsiTheme="majorHAnsi"/>
                <w:color w:val="FF0000"/>
                <w:sz w:val="20"/>
                <w:vertAlign w:val="superscript"/>
              </w:rPr>
              <w:t>2</w:t>
            </w:r>
            <w:r w:rsidRPr="000D5232">
              <w:rPr>
                <w:rFonts w:asciiTheme="majorHAnsi" w:hAnsiTheme="majorHAnsi"/>
                <w:color w:val="FF0000"/>
                <w:sz w:val="20"/>
              </w:rPr>
              <w:t xml:space="preserve"> PO as a loading dose then 90 mg/m</w:t>
            </w:r>
            <w:r w:rsidRPr="000D5232">
              <w:rPr>
                <w:rFonts w:asciiTheme="majorHAnsi" w:hAnsiTheme="majorHAnsi"/>
                <w:color w:val="FF0000"/>
                <w:sz w:val="20"/>
                <w:vertAlign w:val="superscript"/>
              </w:rPr>
              <w:t>2</w:t>
            </w:r>
            <w:r w:rsidRPr="000D5232">
              <w:rPr>
                <w:rFonts w:asciiTheme="majorHAnsi" w:hAnsiTheme="majorHAnsi"/>
                <w:color w:val="FF0000"/>
                <w:sz w:val="20"/>
              </w:rPr>
              <w:t xml:space="preserve"> PO Q12H x 9 doses (days 1-5) – not currently publicly funded for this regimen and intent.</w:t>
            </w:r>
          </w:p>
          <w:p w14:paraId="11C8CB39" w14:textId="77777777" w:rsidR="00542F57" w:rsidRPr="000D5232" w:rsidRDefault="00542F57" w:rsidP="00542F5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t>Q28 days</w:t>
            </w:r>
          </w:p>
          <w:p w14:paraId="5F290E31" w14:textId="77777777" w:rsidR="00542F57" w:rsidRPr="000D5232" w:rsidRDefault="00542F57" w:rsidP="00542F5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p>
          <w:p w14:paraId="45124864" w14:textId="77777777" w:rsidR="00542F57" w:rsidRPr="000D5232" w:rsidRDefault="00542F57" w:rsidP="00542F5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0D5232">
              <w:rPr>
                <w:rFonts w:asciiTheme="majorHAnsi" w:hAnsiTheme="majorHAnsi"/>
                <w:sz w:val="20"/>
              </w:rPr>
              <w:t>Alternative Schedule:</w:t>
            </w:r>
          </w:p>
          <w:p w14:paraId="696FEEF4" w14:textId="77777777" w:rsidR="00542F57" w:rsidRPr="000D5232" w:rsidRDefault="00542F57" w:rsidP="00542F5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0D5232">
              <w:rPr>
                <w:rFonts w:asciiTheme="majorHAnsi" w:hAnsiTheme="majorHAnsi"/>
                <w:color w:val="FF0000"/>
                <w:sz w:val="20"/>
              </w:rPr>
              <w:t>Temozolomide 75 mg/m</w:t>
            </w:r>
            <w:r w:rsidRPr="000D5232">
              <w:rPr>
                <w:rFonts w:asciiTheme="majorHAnsi" w:hAnsiTheme="majorHAnsi"/>
                <w:color w:val="FF0000"/>
                <w:sz w:val="20"/>
                <w:vertAlign w:val="superscript"/>
              </w:rPr>
              <w:t>2</w:t>
            </w:r>
            <w:r w:rsidRPr="000D5232">
              <w:rPr>
                <w:rFonts w:asciiTheme="majorHAnsi" w:hAnsiTheme="majorHAnsi"/>
                <w:color w:val="FF0000"/>
                <w:sz w:val="20"/>
              </w:rPr>
              <w:t>/day PO days 1-42 – not currently publicly funded for this regimen and intent.</w:t>
            </w:r>
          </w:p>
          <w:p w14:paraId="6A0C2A1E" w14:textId="062F038D" w:rsidR="00542F57" w:rsidRPr="000D5232" w:rsidRDefault="00542F57" w:rsidP="00542F5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t>Q63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FB8C2E5" w14:textId="77777777" w:rsidR="00542F57" w:rsidRPr="000D5232" w:rsidRDefault="00542F57" w:rsidP="006D3CF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1E19D104" w14:textId="57A238F7" w:rsidR="00542F57" w:rsidRPr="000D5232" w:rsidRDefault="00632697" w:rsidP="006D3CF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24DEAC73" w14:textId="77777777" w:rsidR="00542F57" w:rsidRDefault="00542F57" w:rsidP="0004308A"/>
    <w:p w14:paraId="558CFC32" w14:textId="3391714C" w:rsidR="00542F57" w:rsidRDefault="00542F57" w:rsidP="00542F57">
      <w:r>
        <w:t xml:space="preserve">Following is a sarcoma request that </w:t>
      </w:r>
      <w:r w:rsidRPr="00A83085">
        <w:rPr>
          <w:u w:val="single"/>
        </w:rPr>
        <w:t>did not</w:t>
      </w:r>
      <w:r>
        <w:t xml:space="preserve"> receive recommendation to list as an evidence-informed regimen:</w:t>
      </w:r>
    </w:p>
    <w:p w14:paraId="013E7EA4" w14:textId="77777777" w:rsidR="00542F57" w:rsidRDefault="00542F57" w:rsidP="0004308A"/>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9270"/>
      </w:tblGrid>
      <w:tr w:rsidR="00542F57" w:rsidRPr="00C46416" w14:paraId="35EF3401" w14:textId="77777777" w:rsidTr="006D3CFB">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74427E2B" w14:textId="279C0254" w:rsidR="00542F57" w:rsidRPr="000D5232" w:rsidRDefault="00542F57" w:rsidP="006D3CFB">
            <w:pPr>
              <w:jc w:val="center"/>
              <w:rPr>
                <w:rFonts w:asciiTheme="majorHAnsi" w:hAnsiTheme="majorHAnsi"/>
                <w:sz w:val="20"/>
              </w:rPr>
            </w:pPr>
            <w:r w:rsidRPr="000D5232">
              <w:rPr>
                <w:rFonts w:asciiTheme="majorHAnsi" w:hAnsiTheme="majorHAnsi"/>
                <w:color w:val="auto"/>
                <w:sz w:val="20"/>
              </w:rPr>
              <w:t>Soft Tissue – Palliative</w:t>
            </w:r>
          </w:p>
        </w:tc>
      </w:tr>
      <w:tr w:rsidR="00542F57" w:rsidRPr="00E01487" w14:paraId="6D07A3F9" w14:textId="77777777" w:rsidTr="006D3CFB">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525" w:type="dxa"/>
          </w:tcPr>
          <w:p w14:paraId="34AAD1EC" w14:textId="0474C0D3" w:rsidR="00542F57" w:rsidRPr="000D5232" w:rsidRDefault="00542F57" w:rsidP="006D3CFB">
            <w:pPr>
              <w:rPr>
                <w:rFonts w:asciiTheme="majorHAnsi" w:hAnsiTheme="majorHAnsi"/>
                <w:sz w:val="20"/>
              </w:rPr>
            </w:pPr>
            <w:r w:rsidRPr="000D5232">
              <w:rPr>
                <w:rFonts w:asciiTheme="majorHAnsi" w:hAnsiTheme="majorHAnsi"/>
                <w:sz w:val="20"/>
                <w:lang w:val="en-CA"/>
              </w:rPr>
              <w:t>PGLDX</w:t>
            </w:r>
          </w:p>
        </w:tc>
        <w:tc>
          <w:tcPr>
            <w:tcW w:w="9270" w:type="dxa"/>
          </w:tcPr>
          <w:p w14:paraId="0EAB0CB5" w14:textId="77777777" w:rsidR="00542F57" w:rsidRPr="000D5232" w:rsidRDefault="00542F57" w:rsidP="00542F57">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szCs w:val="20"/>
                <w:lang w:val="en-CA"/>
              </w:rPr>
            </w:pPr>
            <w:r w:rsidRPr="000D5232">
              <w:rPr>
                <w:rFonts w:asciiTheme="majorHAnsi" w:hAnsiTheme="majorHAnsi"/>
                <w:color w:val="FF0000"/>
                <w:sz w:val="20"/>
                <w:szCs w:val="20"/>
                <w:lang w:val="en-CA"/>
              </w:rPr>
              <w:t>Pegylated Liposomal DOXOrubicin 40-50 mg/m</w:t>
            </w:r>
            <w:r w:rsidRPr="000D5232">
              <w:rPr>
                <w:rFonts w:asciiTheme="majorHAnsi" w:hAnsiTheme="majorHAnsi"/>
                <w:color w:val="FF0000"/>
                <w:sz w:val="20"/>
                <w:szCs w:val="20"/>
                <w:vertAlign w:val="superscript"/>
                <w:lang w:val="en-CA"/>
              </w:rPr>
              <w:t>2</w:t>
            </w:r>
            <w:r w:rsidRPr="000D5232">
              <w:rPr>
                <w:rFonts w:asciiTheme="majorHAnsi" w:hAnsiTheme="majorHAnsi"/>
                <w:color w:val="FF0000"/>
                <w:sz w:val="20"/>
                <w:szCs w:val="20"/>
                <w:lang w:val="en-CA"/>
              </w:rPr>
              <w:t xml:space="preserve"> IV day 1 – Not currently publicly funded for this regimen and intent.</w:t>
            </w:r>
          </w:p>
          <w:p w14:paraId="10DC431F" w14:textId="53133154" w:rsidR="00542F57" w:rsidRPr="000D5232" w:rsidRDefault="00542F57" w:rsidP="00542F57">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CA"/>
              </w:rPr>
            </w:pPr>
            <w:r w:rsidRPr="000D5232">
              <w:rPr>
                <w:rFonts w:asciiTheme="majorHAnsi" w:hAnsiTheme="majorHAnsi"/>
                <w:sz w:val="20"/>
                <w:szCs w:val="20"/>
                <w:lang w:val="en-CA"/>
              </w:rPr>
              <w:t>Q28 days</w:t>
            </w:r>
          </w:p>
        </w:tc>
      </w:tr>
    </w:tbl>
    <w:p w14:paraId="0D8A84CF" w14:textId="77777777" w:rsidR="00542F57" w:rsidRDefault="00542F57" w:rsidP="0004308A"/>
    <w:p w14:paraId="28D25021" w14:textId="77777777" w:rsidR="00CC3428" w:rsidRDefault="00CC3428" w:rsidP="0004308A"/>
    <w:p w14:paraId="5F7CFD86" w14:textId="5CC41613" w:rsidR="0025417B" w:rsidRDefault="0025417B" w:rsidP="0004308A">
      <w:pPr>
        <w:rPr>
          <w:b/>
        </w:rPr>
      </w:pPr>
      <w:r w:rsidRPr="005B3863">
        <w:rPr>
          <w:b/>
        </w:rPr>
        <w:t xml:space="preserve">Updates from </w:t>
      </w:r>
      <w:r>
        <w:rPr>
          <w:b/>
        </w:rPr>
        <w:t>February 28, 2017</w:t>
      </w:r>
    </w:p>
    <w:p w14:paraId="4FDF70BF" w14:textId="76129975" w:rsidR="00734F76" w:rsidRDefault="00734F76" w:rsidP="00734F76">
      <w:pPr>
        <w:rPr>
          <w:b/>
        </w:rPr>
      </w:pPr>
      <w:r>
        <w:rPr>
          <w:b/>
        </w:rPr>
        <w:t>GASTROINTESTINAL</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734F76" w:rsidRPr="00E01487" w14:paraId="18CC111E" w14:textId="77777777" w:rsidTr="0025417B">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9F539DC" w14:textId="77777777" w:rsidR="00734F76" w:rsidRPr="00E01487" w:rsidRDefault="00734F76" w:rsidP="0025417B">
            <w:pPr>
              <w:rPr>
                <w:rFonts w:asciiTheme="majorHAnsi" w:hAnsiTheme="majorHAnsi"/>
                <w:b w:val="0"/>
                <w:sz w:val="20"/>
              </w:rPr>
            </w:pPr>
            <w:r>
              <w:rPr>
                <w:rFonts w:asciiTheme="majorHAnsi" w:hAnsiTheme="majorHAnsi"/>
                <w:sz w:val="20"/>
              </w:rPr>
              <w:t>Updated Section</w:t>
            </w:r>
          </w:p>
        </w:tc>
        <w:tc>
          <w:tcPr>
            <w:tcW w:w="7740" w:type="dxa"/>
            <w:vAlign w:val="center"/>
          </w:tcPr>
          <w:p w14:paraId="5FB98B08" w14:textId="77777777" w:rsidR="00734F76" w:rsidRPr="00E01487" w:rsidRDefault="00734F76" w:rsidP="0025417B">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6C179123" w14:textId="77777777" w:rsidR="00734F76" w:rsidRPr="00E01487" w:rsidRDefault="00734F76" w:rsidP="0025417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5F27E6BF" w14:textId="77777777" w:rsidR="00734F76" w:rsidRPr="00E01487" w:rsidRDefault="00734F76" w:rsidP="0025417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734F76" w14:paraId="51F0A4FB" w14:textId="77777777" w:rsidTr="0025417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7B97CAB" w14:textId="318D2FEC" w:rsidR="00734F76" w:rsidRDefault="00734F76" w:rsidP="00734F76">
            <w:pPr>
              <w:jc w:val="center"/>
              <w:rPr>
                <w:rFonts w:asciiTheme="majorHAnsi" w:hAnsiTheme="majorHAnsi"/>
                <w:sz w:val="20"/>
              </w:rPr>
            </w:pPr>
            <w:r>
              <w:rPr>
                <w:rFonts w:asciiTheme="majorHAnsi" w:hAnsiTheme="majorHAnsi"/>
                <w:sz w:val="20"/>
              </w:rPr>
              <w:t>Gastroesophageal – Palliative</w:t>
            </w:r>
          </w:p>
        </w:tc>
      </w:tr>
      <w:tr w:rsidR="00734F76" w:rsidRPr="00E01487" w14:paraId="4584BD37" w14:textId="77777777" w:rsidTr="0025417B">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7F60A80" w14:textId="5AE216FA" w:rsidR="00734F76" w:rsidRDefault="00734F76" w:rsidP="0025417B">
            <w:pPr>
              <w:rPr>
                <w:rFonts w:asciiTheme="majorHAnsi" w:hAnsiTheme="majorHAnsi"/>
                <w:sz w:val="20"/>
              </w:rPr>
            </w:pPr>
            <w:r>
              <w:rPr>
                <w:rFonts w:asciiTheme="majorHAnsi" w:hAnsiTheme="majorHAnsi"/>
                <w:sz w:val="20"/>
              </w:rPr>
              <w:t>PACL(W)+RAMU</w:t>
            </w:r>
          </w:p>
          <w:p w14:paraId="54FD97C1" w14:textId="77777777" w:rsidR="00734F76" w:rsidRPr="00BB2D60" w:rsidRDefault="00734F76" w:rsidP="0025417B">
            <w:pPr>
              <w:rPr>
                <w:rFonts w:asciiTheme="majorHAnsi" w:hAnsiTheme="majorHAnsi"/>
                <w:sz w:val="24"/>
              </w:rPr>
            </w:pPr>
            <w:r>
              <w:rPr>
                <w:rFonts w:asciiTheme="majorHAnsi" w:hAnsiTheme="majorHAnsi"/>
                <w:b w:val="0"/>
                <w:sz w:val="20"/>
              </w:rPr>
              <w:t>Funding Status</w:t>
            </w:r>
          </w:p>
        </w:tc>
        <w:tc>
          <w:tcPr>
            <w:tcW w:w="7740" w:type="dxa"/>
            <w:vAlign w:val="center"/>
          </w:tcPr>
          <w:p w14:paraId="1FB3BD5A" w14:textId="764706B3" w:rsidR="00734F76" w:rsidRPr="009A48A1" w:rsidRDefault="00734F76" w:rsidP="00E0366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92108">
              <w:rPr>
                <w:rFonts w:asciiTheme="majorHAnsi" w:hAnsiTheme="majorHAnsi"/>
                <w:sz w:val="20"/>
              </w:rPr>
              <w:t>Updated funding status</w:t>
            </w:r>
            <w:r>
              <w:rPr>
                <w:rFonts w:asciiTheme="majorHAnsi" w:hAnsiTheme="majorHAnsi"/>
                <w:sz w:val="20"/>
              </w:rPr>
              <w:t xml:space="preserve"> of ramucirumab</w:t>
            </w:r>
            <w:r w:rsidRPr="00392108">
              <w:rPr>
                <w:rFonts w:asciiTheme="majorHAnsi" w:hAnsiTheme="majorHAnsi"/>
                <w:sz w:val="20"/>
              </w:rPr>
              <w:t xml:space="preserve"> to bl</w:t>
            </w:r>
            <w:r>
              <w:rPr>
                <w:rFonts w:asciiTheme="majorHAnsi" w:hAnsiTheme="majorHAnsi"/>
                <w:sz w:val="20"/>
              </w:rPr>
              <w:t>ack to reflect public funding availability via NDFP</w:t>
            </w:r>
            <w:r w:rsidR="000D5232">
              <w:rPr>
                <w:rFonts w:asciiTheme="majorHAnsi" w:hAnsiTheme="majorHAnsi"/>
                <w:sz w:val="20"/>
              </w:rPr>
              <w:t>,</w:t>
            </w:r>
            <w:r>
              <w:rPr>
                <w:rFonts w:asciiTheme="majorHAnsi" w:hAnsiTheme="majorHAnsi"/>
                <w:sz w:val="20"/>
              </w:rPr>
              <w:t xml:space="preserve"> when used in combination with weekly </w:t>
            </w:r>
            <w:r w:rsidR="00E0366A">
              <w:rPr>
                <w:rFonts w:asciiTheme="majorHAnsi" w:hAnsiTheme="majorHAnsi"/>
                <w:sz w:val="20"/>
              </w:rPr>
              <w:t>PACL</w:t>
            </w:r>
            <w:r>
              <w:rPr>
                <w:rFonts w:asciiTheme="majorHAnsi" w:hAnsiTheme="majorHAnsi"/>
                <w:sz w:val="20"/>
              </w:rPr>
              <w:t>itaxel, effective February 28, 2017.</w:t>
            </w:r>
          </w:p>
        </w:tc>
        <w:tc>
          <w:tcPr>
            <w:tcW w:w="630" w:type="dxa"/>
            <w:vAlign w:val="center"/>
          </w:tcPr>
          <w:p w14:paraId="4D73F14C" w14:textId="77777777" w:rsidR="00734F76" w:rsidRDefault="00734F76" w:rsidP="0025417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251AB">
              <w:rPr>
                <w:rFonts w:asciiTheme="majorHAnsi" w:hAnsiTheme="majorHAnsi"/>
                <w:sz w:val="20"/>
              </w:rPr>
              <w:sym w:font="Wingdings" w:char="F0FC"/>
            </w:r>
          </w:p>
        </w:tc>
        <w:tc>
          <w:tcPr>
            <w:tcW w:w="900" w:type="dxa"/>
            <w:vAlign w:val="center"/>
          </w:tcPr>
          <w:p w14:paraId="73FCD503" w14:textId="77777777" w:rsidR="00734F76" w:rsidRPr="00E01487" w:rsidRDefault="00734F76" w:rsidP="0025417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30197">
              <w:rPr>
                <w:rFonts w:asciiTheme="majorHAnsi" w:hAnsiTheme="majorHAnsi"/>
                <w:sz w:val="20"/>
              </w:rPr>
              <w:sym w:font="Wingdings" w:char="F0FC"/>
            </w:r>
          </w:p>
        </w:tc>
      </w:tr>
    </w:tbl>
    <w:p w14:paraId="5E2A8D39" w14:textId="77777777" w:rsidR="00734F76" w:rsidRDefault="00734F76" w:rsidP="0004308A"/>
    <w:p w14:paraId="2A1B144F" w14:textId="2A98C71D" w:rsidR="00734F76" w:rsidRDefault="00734F76" w:rsidP="00734F76">
      <w:pPr>
        <w:rPr>
          <w:b/>
        </w:rPr>
      </w:pPr>
      <w:r w:rsidRPr="005B3863">
        <w:rPr>
          <w:b/>
        </w:rPr>
        <w:t xml:space="preserve">Updates from </w:t>
      </w:r>
      <w:r>
        <w:rPr>
          <w:b/>
        </w:rPr>
        <w:t>February 22, 2017</w:t>
      </w:r>
    </w:p>
    <w:p w14:paraId="4E9B9327" w14:textId="77777777" w:rsidR="009A27EE" w:rsidRPr="000D5232" w:rsidRDefault="009A27EE" w:rsidP="009A27EE">
      <w:pPr>
        <w:rPr>
          <w:b/>
        </w:rPr>
      </w:pPr>
      <w:r w:rsidRPr="000D5232">
        <w:rPr>
          <w:b/>
        </w:rPr>
        <w:t>BREAST</w:t>
      </w:r>
    </w:p>
    <w:tbl>
      <w:tblPr>
        <w:tblStyle w:val="GridTable4-Accent5"/>
        <w:tblW w:w="10800"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6"/>
        <w:gridCol w:w="7744"/>
        <w:gridCol w:w="630"/>
        <w:gridCol w:w="900"/>
      </w:tblGrid>
      <w:tr w:rsidR="009A27EE" w:rsidRPr="000D5232" w14:paraId="1C72C86C" w14:textId="77777777" w:rsidTr="009A27EE">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4169132A" w14:textId="77777777" w:rsidR="009A27EE" w:rsidRPr="000D5232" w:rsidRDefault="009A27EE" w:rsidP="009A27EE">
            <w:pPr>
              <w:rPr>
                <w:rFonts w:asciiTheme="majorHAnsi" w:hAnsiTheme="majorHAnsi"/>
                <w:b w:val="0"/>
                <w:sz w:val="20"/>
              </w:rPr>
            </w:pPr>
            <w:r w:rsidRPr="000D5232">
              <w:rPr>
                <w:rFonts w:asciiTheme="majorHAnsi" w:hAnsiTheme="majorHAnsi"/>
                <w:sz w:val="20"/>
              </w:rPr>
              <w:t>Updated Section</w:t>
            </w:r>
          </w:p>
        </w:tc>
        <w:tc>
          <w:tcPr>
            <w:tcW w:w="7744" w:type="dxa"/>
            <w:vAlign w:val="center"/>
            <w:hideMark/>
          </w:tcPr>
          <w:p w14:paraId="7710FD7C" w14:textId="77777777" w:rsidR="009A27EE" w:rsidRPr="000D5232" w:rsidRDefault="009A27EE" w:rsidP="009A27E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0D5232">
              <w:rPr>
                <w:rFonts w:asciiTheme="majorHAnsi" w:hAnsiTheme="majorHAnsi"/>
                <w:sz w:val="20"/>
              </w:rPr>
              <w:t>Change Description</w:t>
            </w:r>
          </w:p>
        </w:tc>
        <w:tc>
          <w:tcPr>
            <w:tcW w:w="630" w:type="dxa"/>
            <w:vAlign w:val="center"/>
            <w:hideMark/>
          </w:tcPr>
          <w:p w14:paraId="61D965F8" w14:textId="77777777" w:rsidR="009A27EE" w:rsidRPr="000D5232" w:rsidRDefault="009A27EE" w:rsidP="009A27E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t>ST-QBP</w:t>
            </w:r>
          </w:p>
        </w:tc>
        <w:tc>
          <w:tcPr>
            <w:tcW w:w="900" w:type="dxa"/>
            <w:vAlign w:val="center"/>
            <w:hideMark/>
          </w:tcPr>
          <w:p w14:paraId="6C29D8E5" w14:textId="77777777" w:rsidR="009A27EE" w:rsidRPr="000D5232" w:rsidRDefault="009A27EE" w:rsidP="009A27E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t>DF</w:t>
            </w:r>
          </w:p>
        </w:tc>
      </w:tr>
      <w:tr w:rsidR="009A27EE" w:rsidRPr="000D5232" w14:paraId="0C719D57" w14:textId="77777777" w:rsidTr="009A27E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A7F9B31" w14:textId="16AD4461" w:rsidR="009A27EE" w:rsidRPr="000D5232" w:rsidRDefault="009A27EE" w:rsidP="009A27EE">
            <w:pPr>
              <w:jc w:val="center"/>
              <w:rPr>
                <w:rFonts w:asciiTheme="majorHAnsi" w:hAnsiTheme="majorHAnsi"/>
                <w:sz w:val="20"/>
              </w:rPr>
            </w:pPr>
            <w:r w:rsidRPr="000D5232">
              <w:rPr>
                <w:rFonts w:asciiTheme="majorHAnsi" w:hAnsiTheme="majorHAnsi"/>
                <w:sz w:val="20"/>
              </w:rPr>
              <w:t>Palliative</w:t>
            </w:r>
          </w:p>
        </w:tc>
      </w:tr>
      <w:tr w:rsidR="009A27EE" w:rsidRPr="00C91D60" w14:paraId="5C1279A3" w14:textId="77777777" w:rsidTr="009A27EE">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DADD3DD" w14:textId="0D2C93B6" w:rsidR="009A27EE" w:rsidRPr="000D5232" w:rsidRDefault="009A27EE" w:rsidP="009A27EE">
            <w:pPr>
              <w:rPr>
                <w:rFonts w:asciiTheme="majorHAnsi" w:hAnsiTheme="majorHAnsi"/>
                <w:sz w:val="20"/>
              </w:rPr>
            </w:pPr>
            <w:r w:rsidRPr="000D5232">
              <w:rPr>
                <w:rFonts w:asciiTheme="majorHAnsi" w:hAnsiTheme="majorHAnsi"/>
                <w:sz w:val="20"/>
              </w:rPr>
              <w:t>ZOLE</w:t>
            </w:r>
          </w:p>
          <w:p w14:paraId="10A5CD82" w14:textId="77777777" w:rsidR="009A27EE" w:rsidRPr="000D5232" w:rsidRDefault="009A27EE" w:rsidP="009A27EE">
            <w:pPr>
              <w:rPr>
                <w:rFonts w:asciiTheme="majorHAnsi" w:hAnsiTheme="majorHAnsi"/>
                <w:b w:val="0"/>
                <w:sz w:val="20"/>
              </w:rPr>
            </w:pPr>
            <w:r w:rsidRPr="000D5232">
              <w:rPr>
                <w:rFonts w:asciiTheme="majorHAnsi" w:hAnsiTheme="majorHAnsi"/>
                <w:b w:val="0"/>
                <w:sz w:val="20"/>
              </w:rPr>
              <w:t>Schedule</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43C9B065" w14:textId="6079C98A" w:rsidR="009A27EE" w:rsidRPr="000D5232" w:rsidRDefault="00516DCF" w:rsidP="000D523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t>Added an alternative schedule for Zoledronic acid 4 mg IV day 1 Q84 days (previously Q28 day</w:t>
            </w:r>
            <w:r w:rsidR="000D5232">
              <w:rPr>
                <w:rFonts w:asciiTheme="majorHAnsi" w:hAnsiTheme="majorHAnsi"/>
                <w:sz w:val="20"/>
              </w:rPr>
              <w:t xml:space="preserve"> standard schedule only</w:t>
            </w:r>
            <w:r w:rsidRPr="000D5232">
              <w:rPr>
                <w:rFonts w:asciiTheme="majorHAnsi" w:hAnsiTheme="majorHAnsi"/>
                <w:sz w:val="20"/>
              </w:rPr>
              <w: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B80E710" w14:textId="77777777" w:rsidR="009A27EE" w:rsidRPr="000D5232" w:rsidRDefault="009A27EE" w:rsidP="009A27E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B2D1886" w14:textId="3E64C0F6" w:rsidR="009A27EE" w:rsidRPr="000D5232" w:rsidRDefault="00632697" w:rsidP="009A27E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4BD13B74" w14:textId="77777777" w:rsidR="009A27EE" w:rsidRPr="00C91D60" w:rsidRDefault="009A27EE" w:rsidP="009A27EE">
      <w:pPr>
        <w:rPr>
          <w:highlight w:val="yellow"/>
        </w:rPr>
      </w:pPr>
    </w:p>
    <w:p w14:paraId="158D1E4A" w14:textId="77777777" w:rsidR="00516DCF" w:rsidRPr="000D5232" w:rsidRDefault="00516DCF" w:rsidP="00516DCF">
      <w:pPr>
        <w:rPr>
          <w:b/>
        </w:rPr>
      </w:pPr>
      <w:r w:rsidRPr="000D5232">
        <w:rPr>
          <w:b/>
        </w:rPr>
        <w:t>HEAD &amp; NECK</w:t>
      </w:r>
    </w:p>
    <w:tbl>
      <w:tblPr>
        <w:tblStyle w:val="GridTable4-Accent5"/>
        <w:tblW w:w="10807" w:type="dxa"/>
        <w:tblLayout w:type="fixed"/>
        <w:tblLook w:val="04A0" w:firstRow="1" w:lastRow="0" w:firstColumn="1" w:lastColumn="0" w:noHBand="0" w:noVBand="1"/>
      </w:tblPr>
      <w:tblGrid>
        <w:gridCol w:w="1627"/>
        <w:gridCol w:w="7650"/>
        <w:gridCol w:w="630"/>
        <w:gridCol w:w="900"/>
      </w:tblGrid>
      <w:tr w:rsidR="00516DCF" w:rsidRPr="000D5232" w14:paraId="1F8871BE" w14:textId="77777777" w:rsidTr="0025417B">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27" w:type="dxa"/>
            <w:vAlign w:val="center"/>
          </w:tcPr>
          <w:p w14:paraId="61CFB9E0" w14:textId="77777777" w:rsidR="00516DCF" w:rsidRPr="000D5232" w:rsidRDefault="00516DCF" w:rsidP="0025417B">
            <w:pPr>
              <w:rPr>
                <w:rFonts w:asciiTheme="majorHAnsi" w:hAnsiTheme="majorHAnsi"/>
                <w:b w:val="0"/>
                <w:sz w:val="20"/>
              </w:rPr>
            </w:pPr>
            <w:r w:rsidRPr="000D5232">
              <w:rPr>
                <w:rFonts w:asciiTheme="majorHAnsi" w:hAnsiTheme="majorHAnsi"/>
                <w:sz w:val="20"/>
              </w:rPr>
              <w:lastRenderedPageBreak/>
              <w:t>Updated Section</w:t>
            </w:r>
          </w:p>
        </w:tc>
        <w:tc>
          <w:tcPr>
            <w:tcW w:w="7650" w:type="dxa"/>
            <w:vAlign w:val="center"/>
          </w:tcPr>
          <w:p w14:paraId="791AA62B" w14:textId="77777777" w:rsidR="00516DCF" w:rsidRPr="000D5232" w:rsidRDefault="00516DCF" w:rsidP="0025417B">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0D5232">
              <w:rPr>
                <w:rFonts w:asciiTheme="majorHAnsi" w:hAnsiTheme="majorHAnsi"/>
                <w:sz w:val="20"/>
              </w:rPr>
              <w:t>Change Description</w:t>
            </w:r>
          </w:p>
        </w:tc>
        <w:tc>
          <w:tcPr>
            <w:tcW w:w="630" w:type="dxa"/>
            <w:vAlign w:val="center"/>
          </w:tcPr>
          <w:p w14:paraId="0E65B569" w14:textId="77777777" w:rsidR="00516DCF" w:rsidRPr="000D5232" w:rsidRDefault="00516DCF" w:rsidP="0025417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t>ST-QBP</w:t>
            </w:r>
          </w:p>
        </w:tc>
        <w:tc>
          <w:tcPr>
            <w:tcW w:w="900" w:type="dxa"/>
            <w:vAlign w:val="center"/>
          </w:tcPr>
          <w:p w14:paraId="6EED454C" w14:textId="77777777" w:rsidR="00516DCF" w:rsidRPr="000D5232" w:rsidRDefault="00516DCF" w:rsidP="0025417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t>DF</w:t>
            </w:r>
          </w:p>
        </w:tc>
      </w:tr>
      <w:tr w:rsidR="00516DCF" w:rsidRPr="000D5232" w14:paraId="64249E69" w14:textId="77777777" w:rsidTr="0025417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7" w:type="dxa"/>
            <w:gridSpan w:val="4"/>
            <w:vAlign w:val="center"/>
          </w:tcPr>
          <w:p w14:paraId="508046B0" w14:textId="6F762A54" w:rsidR="00516DCF" w:rsidRPr="000D5232" w:rsidRDefault="00516DCF" w:rsidP="00516DCF">
            <w:pPr>
              <w:jc w:val="center"/>
              <w:rPr>
                <w:rFonts w:asciiTheme="majorHAnsi" w:hAnsiTheme="majorHAnsi"/>
                <w:sz w:val="20"/>
              </w:rPr>
            </w:pPr>
            <w:r w:rsidRPr="000D5232">
              <w:rPr>
                <w:rFonts w:asciiTheme="majorHAnsi" w:hAnsiTheme="majorHAnsi"/>
                <w:sz w:val="20"/>
              </w:rPr>
              <w:t>Head &amp; Neck –Adjuvant/Curative</w:t>
            </w:r>
          </w:p>
        </w:tc>
      </w:tr>
      <w:tr w:rsidR="00632697" w:rsidRPr="000D5232" w14:paraId="6100071D" w14:textId="77777777" w:rsidTr="00632697">
        <w:trPr>
          <w:trHeight w:val="197"/>
        </w:trPr>
        <w:tc>
          <w:tcPr>
            <w:cnfStyle w:val="001000000000" w:firstRow="0" w:lastRow="0" w:firstColumn="1" w:lastColumn="0" w:oddVBand="0" w:evenVBand="0" w:oddHBand="0" w:evenHBand="0" w:firstRowFirstColumn="0" w:firstRowLastColumn="0" w:lastRowFirstColumn="0" w:lastRowLastColumn="0"/>
            <w:tcW w:w="1627" w:type="dxa"/>
            <w:vAlign w:val="center"/>
          </w:tcPr>
          <w:p w14:paraId="3338C75E" w14:textId="77777777" w:rsidR="00632697" w:rsidRPr="000D5232" w:rsidRDefault="00632697" w:rsidP="00632697">
            <w:pPr>
              <w:rPr>
                <w:rFonts w:asciiTheme="majorHAnsi" w:hAnsiTheme="majorHAnsi"/>
                <w:sz w:val="20"/>
              </w:rPr>
            </w:pPr>
            <w:r w:rsidRPr="000D5232">
              <w:rPr>
                <w:rFonts w:asciiTheme="majorHAnsi" w:hAnsiTheme="majorHAnsi"/>
                <w:sz w:val="20"/>
              </w:rPr>
              <w:t>CRBP(RT-3W)</w:t>
            </w:r>
          </w:p>
          <w:p w14:paraId="3E917ECA" w14:textId="7E003978" w:rsidR="00632697" w:rsidRPr="000D5232" w:rsidRDefault="00632697" w:rsidP="00632697">
            <w:pPr>
              <w:rPr>
                <w:rFonts w:asciiTheme="majorHAnsi" w:hAnsiTheme="majorHAnsi"/>
                <w:sz w:val="24"/>
              </w:rPr>
            </w:pPr>
            <w:r w:rsidRPr="000D5232">
              <w:rPr>
                <w:rFonts w:asciiTheme="majorHAnsi" w:hAnsiTheme="majorHAnsi"/>
                <w:b w:val="0"/>
                <w:sz w:val="20"/>
              </w:rPr>
              <w:t>New Regimen</w:t>
            </w:r>
          </w:p>
        </w:tc>
        <w:tc>
          <w:tcPr>
            <w:tcW w:w="7650" w:type="dxa"/>
            <w:vAlign w:val="center"/>
          </w:tcPr>
          <w:p w14:paraId="47CA6AAA" w14:textId="77777777" w:rsidR="00632697" w:rsidRPr="000D5232"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t>CARBOplatin AUC 6 IV days 1, 22, 43;</w:t>
            </w:r>
          </w:p>
          <w:p w14:paraId="6EB9D123" w14:textId="3B6AE688" w:rsidR="00632697" w:rsidRPr="000D5232"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0D5232">
              <w:rPr>
                <w:rFonts w:asciiTheme="majorHAnsi" w:hAnsiTheme="majorHAnsi"/>
                <w:sz w:val="20"/>
              </w:rPr>
              <w:t>Concurrent with radiotherapy</w:t>
            </w:r>
          </w:p>
        </w:tc>
        <w:tc>
          <w:tcPr>
            <w:tcW w:w="630" w:type="dxa"/>
            <w:vAlign w:val="center"/>
          </w:tcPr>
          <w:p w14:paraId="69993009" w14:textId="77777777" w:rsidR="00632697" w:rsidRPr="000D5232"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sym w:font="Wingdings" w:char="F0FC"/>
            </w:r>
          </w:p>
        </w:tc>
        <w:tc>
          <w:tcPr>
            <w:tcW w:w="900" w:type="dxa"/>
            <w:vAlign w:val="center"/>
          </w:tcPr>
          <w:p w14:paraId="34D4C115" w14:textId="222314B2" w:rsidR="00632697" w:rsidRPr="000D5232"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74ABC">
              <w:rPr>
                <w:rFonts w:asciiTheme="majorHAnsi" w:hAnsiTheme="majorHAnsi"/>
                <w:sz w:val="20"/>
              </w:rPr>
              <w:sym w:font="Wingdings" w:char="F0FC"/>
            </w:r>
          </w:p>
        </w:tc>
      </w:tr>
      <w:tr w:rsidR="00632697" w:rsidRPr="000D5232" w14:paraId="7161B4FA" w14:textId="77777777" w:rsidTr="0063269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7" w:type="dxa"/>
            <w:gridSpan w:val="4"/>
            <w:vAlign w:val="center"/>
          </w:tcPr>
          <w:p w14:paraId="3978FBD4" w14:textId="75F18F1B" w:rsidR="00632697" w:rsidRPr="000D5232" w:rsidRDefault="00632697" w:rsidP="00632697">
            <w:pPr>
              <w:jc w:val="center"/>
              <w:rPr>
                <w:rFonts w:asciiTheme="majorHAnsi" w:hAnsiTheme="majorHAnsi"/>
                <w:sz w:val="20"/>
              </w:rPr>
            </w:pPr>
            <w:r w:rsidRPr="000D5232">
              <w:rPr>
                <w:rFonts w:asciiTheme="majorHAnsi" w:hAnsiTheme="majorHAnsi"/>
                <w:sz w:val="20"/>
              </w:rPr>
              <w:t>Head &amp; Neck – Palliative</w:t>
            </w:r>
          </w:p>
        </w:tc>
      </w:tr>
      <w:tr w:rsidR="00632697" w:rsidRPr="00C91D60" w14:paraId="31D50C9F" w14:textId="77777777" w:rsidTr="00632697">
        <w:trPr>
          <w:trHeight w:val="197"/>
        </w:trPr>
        <w:tc>
          <w:tcPr>
            <w:cnfStyle w:val="001000000000" w:firstRow="0" w:lastRow="0" w:firstColumn="1" w:lastColumn="0" w:oddVBand="0" w:evenVBand="0" w:oddHBand="0" w:evenHBand="0" w:firstRowFirstColumn="0" w:firstRowLastColumn="0" w:lastRowFirstColumn="0" w:lastRowLastColumn="0"/>
            <w:tcW w:w="1627" w:type="dxa"/>
            <w:vAlign w:val="center"/>
          </w:tcPr>
          <w:p w14:paraId="2ABB5314" w14:textId="6F6EF6A9" w:rsidR="00632697" w:rsidRPr="000D5232" w:rsidRDefault="00632697" w:rsidP="00632697">
            <w:pPr>
              <w:rPr>
                <w:rFonts w:asciiTheme="majorHAnsi" w:hAnsiTheme="majorHAnsi"/>
                <w:sz w:val="20"/>
              </w:rPr>
            </w:pPr>
            <w:r w:rsidRPr="000D5232">
              <w:rPr>
                <w:rFonts w:asciiTheme="majorHAnsi" w:hAnsiTheme="majorHAnsi"/>
                <w:sz w:val="20"/>
              </w:rPr>
              <w:t>NIVL</w:t>
            </w:r>
          </w:p>
          <w:p w14:paraId="4FE83838" w14:textId="0EF9ADC7" w:rsidR="00632697" w:rsidRPr="000D5232" w:rsidRDefault="00632697" w:rsidP="00632697">
            <w:pPr>
              <w:rPr>
                <w:rFonts w:asciiTheme="majorHAnsi" w:hAnsiTheme="majorHAnsi"/>
                <w:b w:val="0"/>
                <w:sz w:val="20"/>
              </w:rPr>
            </w:pPr>
            <w:r w:rsidRPr="000D5232">
              <w:rPr>
                <w:rFonts w:asciiTheme="majorHAnsi" w:hAnsiTheme="majorHAnsi"/>
                <w:b w:val="0"/>
                <w:sz w:val="20"/>
              </w:rPr>
              <w:t>New Regimen</w:t>
            </w:r>
          </w:p>
        </w:tc>
        <w:tc>
          <w:tcPr>
            <w:tcW w:w="7650" w:type="dxa"/>
            <w:vAlign w:val="center"/>
          </w:tcPr>
          <w:p w14:paraId="5637F3DD" w14:textId="13A9D8E3" w:rsidR="00632697" w:rsidRPr="000D5232"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0D5232">
              <w:rPr>
                <w:rFonts w:asciiTheme="majorHAnsi" w:hAnsiTheme="majorHAnsi"/>
                <w:color w:val="FF0000"/>
                <w:sz w:val="20"/>
              </w:rPr>
              <w:t>Nivolumab 3 mg/</w:t>
            </w:r>
            <w:r>
              <w:rPr>
                <w:rFonts w:asciiTheme="majorHAnsi" w:hAnsiTheme="majorHAnsi"/>
                <w:color w:val="FF0000"/>
                <w:sz w:val="20"/>
              </w:rPr>
              <w:t>k</w:t>
            </w:r>
            <w:r w:rsidRPr="000D5232">
              <w:rPr>
                <w:rFonts w:asciiTheme="majorHAnsi" w:hAnsiTheme="majorHAnsi"/>
                <w:color w:val="FF0000"/>
                <w:sz w:val="20"/>
              </w:rPr>
              <w:t>g IV day 1 – not currently publicly funded for this regimen and intent.</w:t>
            </w:r>
          </w:p>
          <w:p w14:paraId="1AC18E18" w14:textId="3B93474B" w:rsidR="00632697" w:rsidRPr="000D5232"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t>Q14 days</w:t>
            </w:r>
          </w:p>
        </w:tc>
        <w:tc>
          <w:tcPr>
            <w:tcW w:w="630" w:type="dxa"/>
            <w:vAlign w:val="center"/>
          </w:tcPr>
          <w:p w14:paraId="0E74E8B7" w14:textId="02564262" w:rsidR="00632697" w:rsidRPr="000D5232"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D5232">
              <w:rPr>
                <w:rFonts w:asciiTheme="majorHAnsi" w:hAnsiTheme="majorHAnsi"/>
                <w:sz w:val="20"/>
              </w:rPr>
              <w:sym w:font="Wingdings" w:char="F0FC"/>
            </w:r>
          </w:p>
        </w:tc>
        <w:tc>
          <w:tcPr>
            <w:tcW w:w="900" w:type="dxa"/>
            <w:vAlign w:val="center"/>
          </w:tcPr>
          <w:p w14:paraId="36107E96" w14:textId="6FBB0D13" w:rsidR="00632697" w:rsidRPr="000D5232"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74ABC">
              <w:rPr>
                <w:rFonts w:asciiTheme="majorHAnsi" w:hAnsiTheme="majorHAnsi"/>
                <w:sz w:val="20"/>
              </w:rPr>
              <w:sym w:font="Wingdings" w:char="F0FC"/>
            </w:r>
          </w:p>
        </w:tc>
      </w:tr>
    </w:tbl>
    <w:p w14:paraId="28CF77D6" w14:textId="77777777" w:rsidR="00516DCF" w:rsidRPr="00C91D60" w:rsidRDefault="00516DCF" w:rsidP="00516DCF">
      <w:pPr>
        <w:rPr>
          <w:highlight w:val="yellow"/>
        </w:rPr>
      </w:pPr>
    </w:p>
    <w:p w14:paraId="39CE11E1" w14:textId="77777777" w:rsidR="00516DCF" w:rsidRPr="004D0AFD" w:rsidRDefault="00516DCF" w:rsidP="00516DCF">
      <w:pPr>
        <w:rPr>
          <w:b/>
        </w:rPr>
      </w:pPr>
      <w:r w:rsidRPr="004D0AFD">
        <w:rPr>
          <w:b/>
        </w:rPr>
        <w:t xml:space="preserve">HEMATOLOGY </w:t>
      </w:r>
    </w:p>
    <w:tbl>
      <w:tblPr>
        <w:tblStyle w:val="GridTable4-Accent5"/>
        <w:tblW w:w="10800" w:type="dxa"/>
        <w:tblLayout w:type="fixed"/>
        <w:tblLook w:val="04A0" w:firstRow="1" w:lastRow="0" w:firstColumn="1" w:lastColumn="0" w:noHBand="0" w:noVBand="1"/>
      </w:tblPr>
      <w:tblGrid>
        <w:gridCol w:w="1526"/>
        <w:gridCol w:w="7744"/>
        <w:gridCol w:w="630"/>
        <w:gridCol w:w="900"/>
      </w:tblGrid>
      <w:tr w:rsidR="00516DCF" w:rsidRPr="004D0AFD" w14:paraId="20F52BBD" w14:textId="77777777" w:rsidTr="0025417B">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3190B104" w14:textId="77777777" w:rsidR="00516DCF" w:rsidRPr="004D0AFD" w:rsidRDefault="00516DCF" w:rsidP="0025417B">
            <w:pPr>
              <w:rPr>
                <w:rFonts w:asciiTheme="majorHAnsi" w:hAnsiTheme="majorHAnsi"/>
                <w:b w:val="0"/>
                <w:sz w:val="20"/>
              </w:rPr>
            </w:pPr>
            <w:r w:rsidRPr="004D0AFD">
              <w:rPr>
                <w:rFonts w:asciiTheme="majorHAnsi" w:hAnsiTheme="majorHAnsi"/>
                <w:sz w:val="20"/>
              </w:rPr>
              <w:t>Updated Section</w:t>
            </w:r>
          </w:p>
        </w:tc>
        <w:tc>
          <w:tcPr>
            <w:tcW w:w="7744" w:type="dxa"/>
            <w:vAlign w:val="center"/>
            <w:hideMark/>
          </w:tcPr>
          <w:p w14:paraId="16E3BCD9" w14:textId="77777777" w:rsidR="00516DCF" w:rsidRPr="004D0AFD" w:rsidRDefault="00516DCF" w:rsidP="0025417B">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4D0AFD">
              <w:rPr>
                <w:rFonts w:asciiTheme="majorHAnsi" w:hAnsiTheme="majorHAnsi"/>
                <w:sz w:val="20"/>
              </w:rPr>
              <w:t>Change Description</w:t>
            </w:r>
          </w:p>
        </w:tc>
        <w:tc>
          <w:tcPr>
            <w:tcW w:w="630" w:type="dxa"/>
            <w:vAlign w:val="center"/>
            <w:hideMark/>
          </w:tcPr>
          <w:p w14:paraId="39D094DE" w14:textId="77777777" w:rsidR="00516DCF" w:rsidRPr="004D0AFD" w:rsidRDefault="00516DCF" w:rsidP="0025417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4D0AFD">
              <w:rPr>
                <w:rFonts w:asciiTheme="majorHAnsi" w:hAnsiTheme="majorHAnsi"/>
                <w:sz w:val="20"/>
              </w:rPr>
              <w:t>ST-QBP</w:t>
            </w:r>
          </w:p>
        </w:tc>
        <w:tc>
          <w:tcPr>
            <w:tcW w:w="900" w:type="dxa"/>
            <w:vAlign w:val="center"/>
            <w:hideMark/>
          </w:tcPr>
          <w:p w14:paraId="11EBDFCB" w14:textId="77777777" w:rsidR="00516DCF" w:rsidRPr="004D0AFD" w:rsidRDefault="00516DCF" w:rsidP="0025417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4D0AFD">
              <w:rPr>
                <w:rFonts w:asciiTheme="majorHAnsi" w:hAnsiTheme="majorHAnsi"/>
                <w:sz w:val="20"/>
              </w:rPr>
              <w:t>DF</w:t>
            </w:r>
          </w:p>
        </w:tc>
      </w:tr>
      <w:tr w:rsidR="00516DCF" w:rsidRPr="004D0AFD" w14:paraId="0B0608BF" w14:textId="77777777" w:rsidTr="0025417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89BC5F4" w14:textId="77777777" w:rsidR="00516DCF" w:rsidRPr="004D0AFD" w:rsidRDefault="00516DCF" w:rsidP="0025417B">
            <w:pPr>
              <w:jc w:val="center"/>
              <w:rPr>
                <w:rFonts w:asciiTheme="majorHAnsi" w:hAnsiTheme="majorHAnsi"/>
                <w:sz w:val="20"/>
              </w:rPr>
            </w:pPr>
            <w:r w:rsidRPr="004D0AFD">
              <w:rPr>
                <w:rFonts w:asciiTheme="majorHAnsi" w:hAnsiTheme="majorHAnsi"/>
                <w:sz w:val="20"/>
              </w:rPr>
              <w:t>Myeloma - Palliative</w:t>
            </w:r>
          </w:p>
        </w:tc>
      </w:tr>
      <w:tr w:rsidR="00632697" w:rsidRPr="004D0AFD" w14:paraId="26DDC8A9" w14:textId="77777777" w:rsidTr="00632697">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18A3878" w14:textId="4BE4CDB3" w:rsidR="00632697" w:rsidRPr="004D0AFD" w:rsidRDefault="00632697" w:rsidP="00632697">
            <w:pPr>
              <w:rPr>
                <w:rFonts w:asciiTheme="majorHAnsi" w:hAnsiTheme="majorHAnsi"/>
                <w:sz w:val="20"/>
              </w:rPr>
            </w:pPr>
            <w:r w:rsidRPr="004D0AFD">
              <w:rPr>
                <w:rFonts w:asciiTheme="majorHAnsi" w:hAnsiTheme="majorHAnsi"/>
                <w:sz w:val="20"/>
              </w:rPr>
              <w:t>ZOLE</w:t>
            </w:r>
          </w:p>
          <w:p w14:paraId="2EA50619" w14:textId="33CA9F0A" w:rsidR="00632697" w:rsidRPr="004D0AFD" w:rsidRDefault="00632697" w:rsidP="00632697">
            <w:pPr>
              <w:rPr>
                <w:rFonts w:asciiTheme="majorHAnsi" w:hAnsiTheme="majorHAnsi"/>
                <w:b w:val="0"/>
                <w:sz w:val="20"/>
              </w:rPr>
            </w:pPr>
            <w:r w:rsidRPr="004D0AFD">
              <w:rPr>
                <w:rFonts w:asciiTheme="majorHAnsi" w:hAnsiTheme="majorHAnsi"/>
                <w:b w:val="0"/>
                <w:sz w:val="20"/>
              </w:rPr>
              <w:t>Schedule</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AA2D9F2" w14:textId="7C61535E" w:rsidR="00632697" w:rsidRPr="004D0AFD"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D0AFD">
              <w:rPr>
                <w:rFonts w:asciiTheme="majorHAnsi" w:hAnsiTheme="majorHAnsi"/>
                <w:sz w:val="20"/>
              </w:rPr>
              <w:t>Added an alternative schedule for Zoledronic acid 4 mg IV day 1 Q84 days (previously Q28 day</w:t>
            </w:r>
            <w:r>
              <w:rPr>
                <w:rFonts w:asciiTheme="majorHAnsi" w:hAnsiTheme="majorHAnsi"/>
                <w:sz w:val="20"/>
              </w:rPr>
              <w:t xml:space="preserve"> </w:t>
            </w:r>
            <w:r w:rsidRPr="004D0AFD">
              <w:rPr>
                <w:rFonts w:asciiTheme="majorHAnsi" w:hAnsiTheme="majorHAnsi"/>
                <w:sz w:val="20"/>
              </w:rPr>
              <w:t>s</w:t>
            </w:r>
            <w:r>
              <w:rPr>
                <w:rFonts w:asciiTheme="majorHAnsi" w:hAnsiTheme="majorHAnsi"/>
                <w:sz w:val="20"/>
              </w:rPr>
              <w:t>tandard schedule only</w:t>
            </w:r>
            <w:r w:rsidRPr="004D0AFD">
              <w:rPr>
                <w:rFonts w:asciiTheme="majorHAnsi" w:hAnsiTheme="majorHAnsi"/>
                <w:sz w:val="20"/>
              </w:rPr>
              <w: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448FEF28" w14:textId="77777777" w:rsidR="00632697" w:rsidRPr="004D0AFD"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D0AFD">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0D6ADFE" w14:textId="1A7C54FF" w:rsidR="00632697" w:rsidRPr="004D0AFD"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65DA5">
              <w:rPr>
                <w:rFonts w:asciiTheme="majorHAnsi" w:hAnsiTheme="majorHAnsi"/>
                <w:sz w:val="20"/>
              </w:rPr>
              <w:sym w:font="Wingdings" w:char="F0FC"/>
            </w:r>
          </w:p>
        </w:tc>
      </w:tr>
      <w:tr w:rsidR="00632697" w:rsidRPr="004D0AFD" w14:paraId="57D86AC8" w14:textId="77777777" w:rsidTr="0063269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C836576" w14:textId="5DC91061" w:rsidR="00632697" w:rsidRPr="004D0AFD" w:rsidRDefault="00632697" w:rsidP="00632697">
            <w:pPr>
              <w:jc w:val="center"/>
              <w:rPr>
                <w:rFonts w:asciiTheme="majorHAnsi" w:hAnsiTheme="majorHAnsi"/>
                <w:sz w:val="20"/>
              </w:rPr>
            </w:pPr>
            <w:r w:rsidRPr="004D0AFD">
              <w:rPr>
                <w:rFonts w:asciiTheme="majorHAnsi" w:hAnsiTheme="majorHAnsi"/>
                <w:sz w:val="20"/>
              </w:rPr>
              <w:t>Intermediate Grade Lymphoma – Adjuvant/Curative</w:t>
            </w:r>
          </w:p>
        </w:tc>
      </w:tr>
      <w:tr w:rsidR="00632697" w:rsidRPr="00C91D60" w14:paraId="5123C4D3" w14:textId="77777777" w:rsidTr="00632697">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58637E0" w14:textId="091A4FAA" w:rsidR="00632697" w:rsidRPr="004D0AFD" w:rsidRDefault="00632697" w:rsidP="00632697">
            <w:pPr>
              <w:rPr>
                <w:rFonts w:asciiTheme="majorHAnsi" w:hAnsiTheme="majorHAnsi"/>
                <w:sz w:val="20"/>
              </w:rPr>
            </w:pPr>
            <w:r w:rsidRPr="004D0AFD">
              <w:rPr>
                <w:rFonts w:asciiTheme="majorHAnsi" w:hAnsiTheme="majorHAnsi"/>
                <w:sz w:val="20"/>
              </w:rPr>
              <w:t>MATRIX</w:t>
            </w:r>
          </w:p>
          <w:p w14:paraId="73D72C06" w14:textId="516EE494" w:rsidR="00632697" w:rsidRPr="004D0AFD" w:rsidRDefault="00632697" w:rsidP="00632697">
            <w:pPr>
              <w:rPr>
                <w:rFonts w:asciiTheme="majorHAnsi" w:hAnsiTheme="majorHAnsi"/>
                <w:b w:val="0"/>
                <w:sz w:val="20"/>
              </w:rPr>
            </w:pPr>
            <w:r w:rsidRPr="004D0AFD">
              <w:rPr>
                <w:rFonts w:asciiTheme="majorHAnsi" w:hAnsiTheme="majorHAnsi"/>
                <w:b w:val="0"/>
                <w:sz w:val="20"/>
              </w:rPr>
              <w:t xml:space="preserve">New Regimen </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7BA1702" w14:textId="77777777" w:rsidR="00632697" w:rsidRPr="004D0AFD"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4D0AFD">
              <w:rPr>
                <w:rFonts w:asciiTheme="majorHAnsi" w:hAnsiTheme="majorHAnsi"/>
                <w:color w:val="FF0000"/>
                <w:sz w:val="20"/>
              </w:rPr>
              <w:t>Rituximab 375 mg/m</w:t>
            </w:r>
            <w:r w:rsidRPr="004D0AFD">
              <w:rPr>
                <w:rFonts w:asciiTheme="majorHAnsi" w:hAnsiTheme="majorHAnsi"/>
                <w:color w:val="FF0000"/>
                <w:sz w:val="20"/>
                <w:vertAlign w:val="superscript"/>
              </w:rPr>
              <w:t>2</w:t>
            </w:r>
            <w:r w:rsidRPr="004D0AFD">
              <w:rPr>
                <w:rFonts w:asciiTheme="majorHAnsi" w:hAnsiTheme="majorHAnsi"/>
                <w:color w:val="FF0000"/>
                <w:sz w:val="20"/>
              </w:rPr>
              <w:t xml:space="preserve"> IV days –5 and 0 – not currently publicly funded for this regimen and intent.</w:t>
            </w:r>
          </w:p>
          <w:p w14:paraId="69118DA0" w14:textId="77777777" w:rsidR="00632697" w:rsidRPr="004D0AFD"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D0AFD">
              <w:rPr>
                <w:rFonts w:asciiTheme="majorHAnsi" w:hAnsiTheme="majorHAnsi"/>
                <w:sz w:val="20"/>
              </w:rPr>
              <w:t>Methotrexate* 3500 mg/m</w:t>
            </w:r>
            <w:r w:rsidRPr="004D0AFD">
              <w:rPr>
                <w:rFonts w:asciiTheme="majorHAnsi" w:hAnsiTheme="majorHAnsi"/>
                <w:sz w:val="20"/>
                <w:vertAlign w:val="superscript"/>
              </w:rPr>
              <w:t>2</w:t>
            </w:r>
            <w:r w:rsidRPr="004D0AFD">
              <w:rPr>
                <w:rFonts w:asciiTheme="majorHAnsi" w:hAnsiTheme="majorHAnsi"/>
                <w:sz w:val="20"/>
              </w:rPr>
              <w:t xml:space="preserve"> IV day 1;</w:t>
            </w:r>
          </w:p>
          <w:p w14:paraId="61733486" w14:textId="77777777" w:rsidR="00632697" w:rsidRPr="004D0AFD"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D0AFD">
              <w:rPr>
                <w:rFonts w:asciiTheme="majorHAnsi" w:hAnsiTheme="majorHAnsi"/>
                <w:sz w:val="20"/>
              </w:rPr>
              <w:t>Cytarabine* 2000 mg/m</w:t>
            </w:r>
            <w:r w:rsidRPr="004D0AFD">
              <w:rPr>
                <w:rFonts w:asciiTheme="majorHAnsi" w:hAnsiTheme="majorHAnsi"/>
                <w:sz w:val="20"/>
                <w:vertAlign w:val="superscript"/>
              </w:rPr>
              <w:t>2</w:t>
            </w:r>
            <w:r w:rsidRPr="004D0AFD">
              <w:rPr>
                <w:rFonts w:asciiTheme="majorHAnsi" w:hAnsiTheme="majorHAnsi"/>
                <w:sz w:val="20"/>
              </w:rPr>
              <w:t xml:space="preserve"> IV Q12hours days 2 and 3;</w:t>
            </w:r>
          </w:p>
          <w:p w14:paraId="15B74DEC" w14:textId="77777777" w:rsidR="00632697" w:rsidRPr="004D0AFD"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4D0AFD">
              <w:rPr>
                <w:rFonts w:asciiTheme="majorHAnsi" w:hAnsiTheme="majorHAnsi"/>
                <w:color w:val="FF0000"/>
                <w:sz w:val="20"/>
              </w:rPr>
              <w:t>Thiotepa* 30 mg/m</w:t>
            </w:r>
            <w:r w:rsidRPr="004D0AFD">
              <w:rPr>
                <w:rFonts w:asciiTheme="majorHAnsi" w:hAnsiTheme="majorHAnsi"/>
                <w:color w:val="FF0000"/>
                <w:sz w:val="20"/>
                <w:vertAlign w:val="superscript"/>
              </w:rPr>
              <w:t>2</w:t>
            </w:r>
            <w:r w:rsidRPr="004D0AFD">
              <w:rPr>
                <w:rFonts w:asciiTheme="majorHAnsi" w:hAnsiTheme="majorHAnsi"/>
                <w:color w:val="FF0000"/>
                <w:sz w:val="20"/>
              </w:rPr>
              <w:t xml:space="preserve"> IV day 4 – not currently publicly funded for this regimen and intent;</w:t>
            </w:r>
          </w:p>
          <w:p w14:paraId="6BA006CE" w14:textId="77777777" w:rsidR="00632697" w:rsidRPr="004D0AFD"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D0AFD">
              <w:rPr>
                <w:rFonts w:asciiTheme="majorHAnsi" w:hAnsiTheme="majorHAnsi"/>
                <w:sz w:val="20"/>
              </w:rPr>
              <w:t>Q21 days</w:t>
            </w:r>
          </w:p>
          <w:p w14:paraId="7531FFFF" w14:textId="77777777" w:rsidR="00632697" w:rsidRPr="004D0AFD"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20C0E5E8" w14:textId="1A36E0E3" w:rsidR="00632697" w:rsidRPr="004D0AFD"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4D0AFD">
              <w:rPr>
                <w:rFonts w:asciiTheme="majorHAnsi" w:hAnsiTheme="majorHAnsi"/>
                <w:i/>
                <w:sz w:val="20"/>
              </w:rPr>
              <w:t>Note: only the portion of this regimen delivered on an outpatient basis will be considered within scope for ST-QBP funding.  Inpatient portions are denoted with an “*”.</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340B559" w14:textId="77F051BF" w:rsidR="00632697" w:rsidRPr="004D0AFD"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D0AFD">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479D66D" w14:textId="4D8C3918" w:rsidR="00632697" w:rsidRPr="004D0AFD"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65DA5">
              <w:rPr>
                <w:rFonts w:asciiTheme="majorHAnsi" w:hAnsiTheme="majorHAnsi"/>
                <w:sz w:val="20"/>
              </w:rPr>
              <w:sym w:font="Wingdings" w:char="F0FC"/>
            </w:r>
          </w:p>
        </w:tc>
      </w:tr>
    </w:tbl>
    <w:p w14:paraId="42004BB9" w14:textId="77777777" w:rsidR="009A27EE" w:rsidRPr="00C91D60" w:rsidRDefault="009A27EE" w:rsidP="009A27EE">
      <w:pPr>
        <w:rPr>
          <w:b/>
          <w:highlight w:val="yellow"/>
        </w:rPr>
      </w:pPr>
    </w:p>
    <w:p w14:paraId="0BE03643" w14:textId="77777777" w:rsidR="00516DCF" w:rsidRPr="006D3CFB" w:rsidRDefault="00516DCF" w:rsidP="00516DCF">
      <w:pPr>
        <w:rPr>
          <w:b/>
        </w:rPr>
      </w:pPr>
      <w:r w:rsidRPr="006D3CFB">
        <w:rPr>
          <w:b/>
        </w:rPr>
        <w:t xml:space="preserve">GASTROINTESTINAL </w:t>
      </w:r>
    </w:p>
    <w:tbl>
      <w:tblPr>
        <w:tblStyle w:val="GridTable4-Accent5"/>
        <w:tblW w:w="10800" w:type="dxa"/>
        <w:tblLayout w:type="fixed"/>
        <w:tblLook w:val="04A0" w:firstRow="1" w:lastRow="0" w:firstColumn="1" w:lastColumn="0" w:noHBand="0" w:noVBand="1"/>
      </w:tblPr>
      <w:tblGrid>
        <w:gridCol w:w="1526"/>
        <w:gridCol w:w="7744"/>
        <w:gridCol w:w="630"/>
        <w:gridCol w:w="900"/>
      </w:tblGrid>
      <w:tr w:rsidR="00516DCF" w:rsidRPr="006D3CFB" w14:paraId="4A6E813B" w14:textId="77777777" w:rsidTr="0025417B">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338E6E19" w14:textId="77777777" w:rsidR="00516DCF" w:rsidRPr="006D3CFB" w:rsidRDefault="00516DCF" w:rsidP="0025417B">
            <w:pPr>
              <w:rPr>
                <w:rFonts w:asciiTheme="majorHAnsi" w:hAnsiTheme="majorHAnsi"/>
                <w:b w:val="0"/>
                <w:sz w:val="20"/>
              </w:rPr>
            </w:pPr>
            <w:r w:rsidRPr="006D3CFB">
              <w:rPr>
                <w:rFonts w:asciiTheme="majorHAnsi" w:hAnsiTheme="majorHAnsi"/>
                <w:sz w:val="20"/>
              </w:rPr>
              <w:t>Updated Section</w:t>
            </w:r>
          </w:p>
        </w:tc>
        <w:tc>
          <w:tcPr>
            <w:tcW w:w="7744" w:type="dxa"/>
            <w:vAlign w:val="center"/>
            <w:hideMark/>
          </w:tcPr>
          <w:p w14:paraId="7A22930A" w14:textId="77777777" w:rsidR="00516DCF" w:rsidRPr="006D3CFB" w:rsidRDefault="00516DCF" w:rsidP="0025417B">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6D3CFB">
              <w:rPr>
                <w:rFonts w:asciiTheme="majorHAnsi" w:hAnsiTheme="majorHAnsi"/>
                <w:sz w:val="20"/>
              </w:rPr>
              <w:t>Change Description</w:t>
            </w:r>
          </w:p>
        </w:tc>
        <w:tc>
          <w:tcPr>
            <w:tcW w:w="630" w:type="dxa"/>
            <w:vAlign w:val="center"/>
            <w:hideMark/>
          </w:tcPr>
          <w:p w14:paraId="1B6FDE4C" w14:textId="77777777" w:rsidR="00516DCF" w:rsidRPr="006D3CFB" w:rsidRDefault="00516DCF" w:rsidP="0025417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6D3CFB">
              <w:rPr>
                <w:rFonts w:asciiTheme="majorHAnsi" w:hAnsiTheme="majorHAnsi"/>
                <w:sz w:val="20"/>
              </w:rPr>
              <w:t>ST-QBP</w:t>
            </w:r>
          </w:p>
        </w:tc>
        <w:tc>
          <w:tcPr>
            <w:tcW w:w="900" w:type="dxa"/>
            <w:vAlign w:val="center"/>
            <w:hideMark/>
          </w:tcPr>
          <w:p w14:paraId="2DAFC03C" w14:textId="77777777" w:rsidR="00516DCF" w:rsidRPr="006D3CFB" w:rsidRDefault="00516DCF" w:rsidP="0025417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6D3CFB">
              <w:rPr>
                <w:rFonts w:asciiTheme="majorHAnsi" w:hAnsiTheme="majorHAnsi"/>
                <w:sz w:val="20"/>
              </w:rPr>
              <w:t>DF</w:t>
            </w:r>
          </w:p>
        </w:tc>
      </w:tr>
      <w:tr w:rsidR="00516DCF" w:rsidRPr="006D3CFB" w14:paraId="71FC458B" w14:textId="77777777" w:rsidTr="0025417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C60A08F" w14:textId="402C9EF0" w:rsidR="00516DCF" w:rsidRPr="006D3CFB" w:rsidRDefault="00516DCF" w:rsidP="0025417B">
            <w:pPr>
              <w:jc w:val="center"/>
              <w:rPr>
                <w:rFonts w:asciiTheme="majorHAnsi" w:hAnsiTheme="majorHAnsi"/>
                <w:sz w:val="20"/>
              </w:rPr>
            </w:pPr>
            <w:r w:rsidRPr="006D3CFB">
              <w:rPr>
                <w:rFonts w:asciiTheme="majorHAnsi" w:hAnsiTheme="majorHAnsi"/>
                <w:sz w:val="20"/>
              </w:rPr>
              <w:t xml:space="preserve">Neuroendocrine – Palliative </w:t>
            </w:r>
          </w:p>
        </w:tc>
      </w:tr>
      <w:tr w:rsidR="00516DCF" w14:paraId="3DEF5A20" w14:textId="77777777" w:rsidTr="0025417B">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308560B1" w14:textId="77777777" w:rsidR="00516DCF" w:rsidRPr="006D3CFB" w:rsidRDefault="00516DCF" w:rsidP="0025417B">
            <w:pPr>
              <w:rPr>
                <w:rFonts w:asciiTheme="majorHAnsi" w:hAnsiTheme="majorHAnsi"/>
                <w:sz w:val="20"/>
              </w:rPr>
            </w:pPr>
            <w:r w:rsidRPr="006D3CFB">
              <w:rPr>
                <w:rFonts w:asciiTheme="majorHAnsi" w:hAnsiTheme="majorHAnsi"/>
                <w:sz w:val="20"/>
              </w:rPr>
              <w:t>DCRBEPIRFU</w:t>
            </w:r>
          </w:p>
          <w:p w14:paraId="33A52485" w14:textId="07DB2B50" w:rsidR="00516DCF" w:rsidRPr="006D3CFB" w:rsidRDefault="00516DCF" w:rsidP="0025417B">
            <w:pPr>
              <w:rPr>
                <w:rFonts w:asciiTheme="majorHAnsi" w:hAnsiTheme="majorHAnsi"/>
                <w:b w:val="0"/>
                <w:sz w:val="20"/>
              </w:rPr>
            </w:pPr>
            <w:r w:rsidRPr="006D3CFB">
              <w:rPr>
                <w:rFonts w:asciiTheme="majorHAnsi" w:hAnsiTheme="majorHAnsi"/>
                <w:b w:val="0"/>
                <w:sz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329378D1" w14:textId="77777777" w:rsidR="00516DCF" w:rsidRPr="006D3CFB" w:rsidRDefault="00516DCF" w:rsidP="00516DC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D3CFB">
              <w:rPr>
                <w:rFonts w:asciiTheme="majorHAnsi" w:hAnsiTheme="majorHAnsi"/>
                <w:sz w:val="20"/>
              </w:rPr>
              <w:t>Dacarbazine 200 mg/m</w:t>
            </w:r>
            <w:r w:rsidRPr="006D3CFB">
              <w:rPr>
                <w:rFonts w:asciiTheme="majorHAnsi" w:hAnsiTheme="majorHAnsi"/>
                <w:sz w:val="20"/>
                <w:vertAlign w:val="superscript"/>
              </w:rPr>
              <w:t>2</w:t>
            </w:r>
            <w:r w:rsidRPr="006D3CFB">
              <w:rPr>
                <w:rFonts w:asciiTheme="majorHAnsi" w:hAnsiTheme="majorHAnsi"/>
                <w:sz w:val="20"/>
              </w:rPr>
              <w:t xml:space="preserve"> IV days 1-3;</w:t>
            </w:r>
          </w:p>
          <w:p w14:paraId="5E8EB3F4" w14:textId="1AA5F711" w:rsidR="00516DCF" w:rsidRPr="006D3CFB" w:rsidRDefault="00516DCF" w:rsidP="00516DC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D3CFB">
              <w:rPr>
                <w:rFonts w:asciiTheme="majorHAnsi" w:hAnsiTheme="majorHAnsi"/>
                <w:sz w:val="20"/>
              </w:rPr>
              <w:t>EPIrubicin 30 mg/m</w:t>
            </w:r>
            <w:r w:rsidRPr="006D3CFB">
              <w:rPr>
                <w:rFonts w:asciiTheme="majorHAnsi" w:hAnsiTheme="majorHAnsi"/>
                <w:sz w:val="20"/>
                <w:vertAlign w:val="superscript"/>
              </w:rPr>
              <w:t>2</w:t>
            </w:r>
            <w:r w:rsidR="0025417B" w:rsidRPr="006D3CFB">
              <w:rPr>
                <w:rFonts w:asciiTheme="majorHAnsi" w:hAnsiTheme="majorHAnsi"/>
                <w:sz w:val="20"/>
              </w:rPr>
              <w:t xml:space="preserve"> IV days 1-3;</w:t>
            </w:r>
          </w:p>
          <w:p w14:paraId="239A90CD" w14:textId="77777777" w:rsidR="00516DCF" w:rsidRPr="006D3CFB" w:rsidRDefault="00516DCF" w:rsidP="00516DC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D3CFB">
              <w:rPr>
                <w:rFonts w:asciiTheme="majorHAnsi" w:hAnsiTheme="majorHAnsi"/>
                <w:sz w:val="20"/>
              </w:rPr>
              <w:t>Fluorouracil 500 mg/m</w:t>
            </w:r>
            <w:r w:rsidRPr="006D3CFB">
              <w:rPr>
                <w:rFonts w:asciiTheme="majorHAnsi" w:hAnsiTheme="majorHAnsi"/>
                <w:sz w:val="20"/>
                <w:vertAlign w:val="superscript"/>
              </w:rPr>
              <w:t>2</w:t>
            </w:r>
            <w:r w:rsidRPr="006D3CFB">
              <w:rPr>
                <w:rFonts w:asciiTheme="majorHAnsi" w:hAnsiTheme="majorHAnsi"/>
                <w:sz w:val="20"/>
              </w:rPr>
              <w:t xml:space="preserve"> IV days 1-3.</w:t>
            </w:r>
          </w:p>
          <w:p w14:paraId="17A16BF6" w14:textId="7688C8F9" w:rsidR="00516DCF" w:rsidRPr="006D3CFB" w:rsidRDefault="00516DCF" w:rsidP="003815E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D3CFB">
              <w:rPr>
                <w:rFonts w:asciiTheme="majorHAnsi" w:hAnsiTheme="majorHAnsi"/>
                <w:sz w:val="20"/>
              </w:rPr>
              <w:t>Q21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6B76F65" w14:textId="77777777" w:rsidR="00516DCF" w:rsidRPr="006D3CFB" w:rsidRDefault="00516DCF" w:rsidP="0025417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D3CFB">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63943EA" w14:textId="51AB4551" w:rsidR="00516DCF" w:rsidRDefault="00632697" w:rsidP="0025417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5D175401" w14:textId="77777777" w:rsidR="00542F57" w:rsidRDefault="00542F57" w:rsidP="009A27EE">
      <w:pPr>
        <w:rPr>
          <w:b/>
        </w:rPr>
      </w:pPr>
    </w:p>
    <w:p w14:paraId="34006207" w14:textId="77777777" w:rsidR="00A55988" w:rsidRDefault="00A55988" w:rsidP="009A27EE">
      <w:pPr>
        <w:rPr>
          <w:b/>
        </w:rPr>
      </w:pPr>
    </w:p>
    <w:p w14:paraId="063F35D1" w14:textId="7AE474E7" w:rsidR="009A27EE" w:rsidRPr="005B3863" w:rsidRDefault="009A27EE" w:rsidP="009A27EE">
      <w:pPr>
        <w:rPr>
          <w:b/>
        </w:rPr>
      </w:pPr>
      <w:r w:rsidRPr="005B3863">
        <w:rPr>
          <w:b/>
        </w:rPr>
        <w:t xml:space="preserve">Updates from </w:t>
      </w:r>
      <w:r>
        <w:rPr>
          <w:b/>
        </w:rPr>
        <w:t>February 3, 2017</w:t>
      </w:r>
    </w:p>
    <w:p w14:paraId="288A9D87" w14:textId="77777777" w:rsidR="0077259E" w:rsidRPr="00913A62" w:rsidRDefault="0077259E" w:rsidP="0077259E">
      <w:pPr>
        <w:rPr>
          <w:b/>
        </w:rPr>
      </w:pPr>
      <w:r w:rsidRPr="00913A62">
        <w:rPr>
          <w:b/>
        </w:rPr>
        <w:t>LUNG</w:t>
      </w:r>
    </w:p>
    <w:tbl>
      <w:tblPr>
        <w:tblStyle w:val="GridTable4-Accent5"/>
        <w:tblW w:w="10800" w:type="dxa"/>
        <w:tblLayout w:type="fixed"/>
        <w:tblLook w:val="04A0" w:firstRow="1" w:lastRow="0" w:firstColumn="1" w:lastColumn="0" w:noHBand="0" w:noVBand="1"/>
      </w:tblPr>
      <w:tblGrid>
        <w:gridCol w:w="1526"/>
        <w:gridCol w:w="7744"/>
        <w:gridCol w:w="630"/>
        <w:gridCol w:w="900"/>
      </w:tblGrid>
      <w:tr w:rsidR="0077259E" w14:paraId="7AEBD881" w14:textId="77777777" w:rsidTr="005E4D4C">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59CC1897" w14:textId="77777777" w:rsidR="0077259E" w:rsidRDefault="0077259E" w:rsidP="005E4D4C">
            <w:pPr>
              <w:rPr>
                <w:rFonts w:asciiTheme="majorHAnsi" w:hAnsiTheme="majorHAnsi"/>
                <w:b w:val="0"/>
                <w:sz w:val="20"/>
              </w:rPr>
            </w:pPr>
            <w:r>
              <w:rPr>
                <w:rFonts w:asciiTheme="majorHAnsi" w:hAnsiTheme="majorHAnsi"/>
                <w:sz w:val="20"/>
              </w:rPr>
              <w:t>Updated Section</w:t>
            </w:r>
          </w:p>
        </w:tc>
        <w:tc>
          <w:tcPr>
            <w:tcW w:w="7744" w:type="dxa"/>
            <w:vAlign w:val="center"/>
            <w:hideMark/>
          </w:tcPr>
          <w:p w14:paraId="05D83E50" w14:textId="77777777" w:rsidR="0077259E" w:rsidRDefault="0077259E" w:rsidP="005E4D4C">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hideMark/>
          </w:tcPr>
          <w:p w14:paraId="53DB344A" w14:textId="77777777" w:rsidR="0077259E" w:rsidRDefault="0077259E" w:rsidP="005E4D4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hideMark/>
          </w:tcPr>
          <w:p w14:paraId="1B71E1B0" w14:textId="77777777" w:rsidR="0077259E" w:rsidRDefault="0077259E" w:rsidP="005E4D4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77259E" w14:paraId="08A41E72" w14:textId="77777777" w:rsidTr="005E4D4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44DDB636" w14:textId="2A6583BC" w:rsidR="0077259E" w:rsidRDefault="0077259E" w:rsidP="0077259E">
            <w:pPr>
              <w:jc w:val="center"/>
              <w:rPr>
                <w:rFonts w:asciiTheme="majorHAnsi" w:hAnsiTheme="majorHAnsi"/>
                <w:sz w:val="20"/>
              </w:rPr>
            </w:pPr>
            <w:r>
              <w:rPr>
                <w:rFonts w:asciiTheme="majorHAnsi" w:hAnsiTheme="majorHAnsi"/>
                <w:sz w:val="20"/>
              </w:rPr>
              <w:t>Non-Small Cell – Adjuvant/Curative &amp; Palliative</w:t>
            </w:r>
          </w:p>
        </w:tc>
      </w:tr>
      <w:tr w:rsidR="00632697" w14:paraId="3C699982" w14:textId="77777777" w:rsidTr="00632697">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1B30B350" w14:textId="7BD522A3" w:rsidR="00632697" w:rsidRDefault="00632697" w:rsidP="00632697">
            <w:pPr>
              <w:rPr>
                <w:rFonts w:asciiTheme="majorHAnsi" w:hAnsiTheme="majorHAnsi"/>
                <w:sz w:val="20"/>
              </w:rPr>
            </w:pPr>
            <w:r>
              <w:rPr>
                <w:rFonts w:asciiTheme="majorHAnsi" w:hAnsiTheme="majorHAnsi"/>
                <w:sz w:val="20"/>
              </w:rPr>
              <w:t>CISPETOP(PO)</w:t>
            </w:r>
          </w:p>
          <w:p w14:paraId="365BCADF" w14:textId="1DD89761" w:rsidR="00632697" w:rsidRPr="001A4131" w:rsidRDefault="00632697" w:rsidP="00632697">
            <w:pPr>
              <w:rPr>
                <w:rFonts w:asciiTheme="majorHAnsi" w:hAnsiTheme="majorHAnsi"/>
                <w:b w:val="0"/>
                <w:sz w:val="20"/>
              </w:rPr>
            </w:pPr>
            <w:r>
              <w:rPr>
                <w:rFonts w:asciiTheme="majorHAnsi" w:hAnsiTheme="majorHAnsi"/>
                <w:b w:val="0"/>
                <w:sz w:val="20"/>
              </w:rPr>
              <w:t>Schedule</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A82996F" w14:textId="31559C53" w:rsidR="00632697"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an alternative schedule for etoposide 100 mg/m</w:t>
            </w:r>
            <w:r w:rsidRPr="00CF3322">
              <w:rPr>
                <w:rFonts w:asciiTheme="majorHAnsi" w:hAnsiTheme="majorHAnsi"/>
                <w:sz w:val="20"/>
                <w:vertAlign w:val="superscript"/>
              </w:rPr>
              <w:t>2</w:t>
            </w:r>
            <w:r>
              <w:rPr>
                <w:rFonts w:asciiTheme="majorHAnsi" w:hAnsiTheme="majorHAnsi"/>
                <w:sz w:val="20"/>
              </w:rPr>
              <w:t xml:space="preserve"> IV day 1 then 200 mg/m</w:t>
            </w:r>
            <w:r w:rsidRPr="00CF3322">
              <w:rPr>
                <w:rFonts w:asciiTheme="majorHAnsi" w:hAnsiTheme="majorHAnsi"/>
                <w:sz w:val="20"/>
                <w:vertAlign w:val="superscript"/>
              </w:rPr>
              <w:t>2</w:t>
            </w:r>
            <w:r>
              <w:rPr>
                <w:rFonts w:asciiTheme="majorHAnsi" w:hAnsiTheme="majorHAnsi"/>
                <w:sz w:val="20"/>
              </w:rPr>
              <w:t xml:space="preserve"> PO days 2-3 (</w:t>
            </w:r>
            <w:r w:rsidRPr="0077259E">
              <w:rPr>
                <w:rFonts w:asciiTheme="majorHAnsi" w:hAnsiTheme="majorHAnsi"/>
                <w:sz w:val="20"/>
              </w:rPr>
              <w:t>previously</w:t>
            </w:r>
            <w:r>
              <w:rPr>
                <w:rFonts w:asciiTheme="majorHAnsi" w:hAnsiTheme="majorHAnsi"/>
                <w:sz w:val="20"/>
              </w:rPr>
              <w:t xml:space="preserve"> 200 mg/m</w:t>
            </w:r>
            <w:r w:rsidRPr="00CF3322">
              <w:rPr>
                <w:rFonts w:asciiTheme="majorHAnsi" w:hAnsiTheme="majorHAnsi"/>
                <w:sz w:val="20"/>
                <w:vertAlign w:val="superscript"/>
              </w:rPr>
              <w:t>2</w:t>
            </w:r>
            <w:r>
              <w:rPr>
                <w:rFonts w:asciiTheme="majorHAnsi" w:hAnsiTheme="majorHAnsi"/>
                <w:sz w:val="20"/>
              </w:rPr>
              <w:t xml:space="preserve"> PO days 1-3)</w:t>
            </w:r>
            <w:r w:rsidRPr="0077259E">
              <w:rPr>
                <w:rFonts w:asciiTheme="majorHAnsi" w:hAnsiTheme="majorHAnsi"/>
                <w:sz w:val="20"/>
              </w:rPr>
              <w: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F454203" w14:textId="7702CA35" w:rsidR="00632697"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1F0275B0" w14:textId="4768EC3E" w:rsidR="00632697"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24A">
              <w:rPr>
                <w:rFonts w:asciiTheme="majorHAnsi" w:hAnsiTheme="majorHAnsi"/>
                <w:sz w:val="20"/>
              </w:rPr>
              <w:sym w:font="Wingdings" w:char="F0FC"/>
            </w:r>
          </w:p>
        </w:tc>
      </w:tr>
      <w:tr w:rsidR="00632697" w14:paraId="7895F30F" w14:textId="77777777" w:rsidTr="0063269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F902987" w14:textId="31144883" w:rsidR="00632697" w:rsidRDefault="00632697" w:rsidP="00632697">
            <w:pPr>
              <w:jc w:val="center"/>
              <w:rPr>
                <w:rFonts w:asciiTheme="majorHAnsi" w:hAnsiTheme="majorHAnsi"/>
                <w:sz w:val="20"/>
              </w:rPr>
            </w:pPr>
            <w:r>
              <w:rPr>
                <w:rFonts w:asciiTheme="majorHAnsi" w:hAnsiTheme="majorHAnsi"/>
                <w:sz w:val="20"/>
              </w:rPr>
              <w:t>Non-Small Cell – Palliative</w:t>
            </w:r>
          </w:p>
        </w:tc>
      </w:tr>
      <w:tr w:rsidR="00632697" w14:paraId="1FE1456F" w14:textId="77777777" w:rsidTr="00632697">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22E9DBB" w14:textId="01660E77" w:rsidR="00632697" w:rsidRDefault="00632697" w:rsidP="00632697">
            <w:pPr>
              <w:rPr>
                <w:rFonts w:asciiTheme="majorHAnsi" w:hAnsiTheme="majorHAnsi"/>
                <w:sz w:val="20"/>
              </w:rPr>
            </w:pPr>
            <w:r>
              <w:rPr>
                <w:rFonts w:asciiTheme="majorHAnsi" w:hAnsiTheme="majorHAnsi"/>
                <w:sz w:val="20"/>
              </w:rPr>
              <w:t>CRBPETOP(PO)</w:t>
            </w:r>
          </w:p>
          <w:p w14:paraId="2444CAF3" w14:textId="4345A4B3" w:rsidR="00632697" w:rsidRPr="005E4D4C" w:rsidRDefault="00632697" w:rsidP="00632697">
            <w:pPr>
              <w:rPr>
                <w:rFonts w:asciiTheme="majorHAnsi" w:hAnsiTheme="majorHAnsi"/>
                <w:b w:val="0"/>
                <w:sz w:val="20"/>
              </w:rPr>
            </w:pPr>
            <w:r>
              <w:rPr>
                <w:rFonts w:asciiTheme="majorHAnsi" w:hAnsiTheme="majorHAnsi"/>
                <w:b w:val="0"/>
                <w:sz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5B5ECB4" w14:textId="62594B43" w:rsidR="00632697" w:rsidRPr="005E4D4C"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E4D4C">
              <w:rPr>
                <w:rFonts w:asciiTheme="majorHAnsi" w:hAnsiTheme="majorHAnsi"/>
                <w:sz w:val="20"/>
              </w:rPr>
              <w:t>New evidence-informed regimen</w:t>
            </w:r>
            <w:r>
              <w:rPr>
                <w:rFonts w:asciiTheme="majorHAnsi" w:hAnsiTheme="majorHAnsi"/>
                <w:sz w:val="20"/>
              </w:rPr>
              <w:t xml:space="preserve"> (added as a clinical variant)</w:t>
            </w:r>
            <w:r w:rsidRPr="005E4D4C">
              <w:rPr>
                <w:rFonts w:asciiTheme="majorHAnsi" w:hAnsiTheme="majorHAnsi"/>
                <w:sz w:val="20"/>
              </w:rPr>
              <w:t>:</w:t>
            </w:r>
          </w:p>
          <w:p w14:paraId="719B5A47" w14:textId="77777777" w:rsidR="00632697" w:rsidRPr="005922CD" w:rsidRDefault="00632697" w:rsidP="00632697">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922CD">
              <w:rPr>
                <w:rFonts w:asciiTheme="majorHAnsi" w:hAnsiTheme="majorHAnsi"/>
                <w:sz w:val="20"/>
              </w:rPr>
              <w:t>CARBOplatin AUC 5 IV day 1;</w:t>
            </w:r>
          </w:p>
          <w:p w14:paraId="6FE33D91" w14:textId="77777777" w:rsidR="00632697" w:rsidRPr="005922CD" w:rsidRDefault="00632697" w:rsidP="0063269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922CD">
              <w:rPr>
                <w:rFonts w:asciiTheme="majorHAnsi" w:hAnsiTheme="majorHAnsi"/>
                <w:sz w:val="20"/>
              </w:rPr>
              <w:t xml:space="preserve">Etoposide 200 mg/m² PO days 1-3. </w:t>
            </w:r>
          </w:p>
          <w:p w14:paraId="7BBDD38A" w14:textId="77777777" w:rsidR="00632697" w:rsidRDefault="00632697" w:rsidP="0063269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922CD">
              <w:rPr>
                <w:rFonts w:asciiTheme="majorHAnsi" w:hAnsiTheme="majorHAnsi"/>
                <w:sz w:val="20"/>
              </w:rPr>
              <w:t>Q21 days</w:t>
            </w:r>
          </w:p>
          <w:p w14:paraId="18AA748E" w14:textId="77777777" w:rsidR="00632697" w:rsidRPr="005922CD" w:rsidRDefault="00632697" w:rsidP="0063269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3C695CAE" w14:textId="77777777" w:rsidR="00632697" w:rsidRPr="00CE5BED" w:rsidRDefault="00632697" w:rsidP="0063269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CE5BED">
              <w:rPr>
                <w:rFonts w:asciiTheme="majorHAnsi" w:hAnsiTheme="majorHAnsi"/>
                <w:i/>
                <w:sz w:val="20"/>
              </w:rPr>
              <w:t>Alternative Schedule:</w:t>
            </w:r>
          </w:p>
          <w:p w14:paraId="7E2A98A0" w14:textId="31154951" w:rsidR="00632697" w:rsidRPr="005922CD" w:rsidRDefault="00632697" w:rsidP="0063269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922CD">
              <w:rPr>
                <w:rFonts w:asciiTheme="majorHAnsi" w:hAnsiTheme="majorHAnsi"/>
                <w:sz w:val="20"/>
              </w:rPr>
              <w:t>Etoposide 100 mg/m</w:t>
            </w:r>
            <w:r w:rsidRPr="00CE5BED">
              <w:rPr>
                <w:rFonts w:asciiTheme="majorHAnsi" w:hAnsiTheme="majorHAnsi"/>
                <w:sz w:val="20"/>
                <w:vertAlign w:val="superscript"/>
              </w:rPr>
              <w:t>2</w:t>
            </w:r>
            <w:r w:rsidRPr="005922CD">
              <w:rPr>
                <w:rFonts w:asciiTheme="majorHAnsi" w:hAnsiTheme="majorHAnsi"/>
                <w:sz w:val="20"/>
              </w:rPr>
              <w:t xml:space="preserve"> IV day 1 then 200 mg/m</w:t>
            </w:r>
            <w:r w:rsidRPr="00CE5BED">
              <w:rPr>
                <w:rFonts w:asciiTheme="majorHAnsi" w:hAnsiTheme="majorHAnsi"/>
                <w:sz w:val="20"/>
                <w:vertAlign w:val="superscript"/>
              </w:rPr>
              <w:t>2</w:t>
            </w:r>
            <w:r w:rsidRPr="005922CD">
              <w:rPr>
                <w:rFonts w:asciiTheme="majorHAnsi" w:hAnsiTheme="majorHAnsi"/>
                <w:sz w:val="20"/>
              </w:rPr>
              <w:t xml:space="preserve"> PO days 2-3.</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32E35D9" w14:textId="41145781" w:rsidR="00632697"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ED4AC42" w14:textId="559FB287" w:rsidR="00632697"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24A">
              <w:rPr>
                <w:rFonts w:asciiTheme="majorHAnsi" w:hAnsiTheme="majorHAnsi"/>
                <w:sz w:val="20"/>
              </w:rPr>
              <w:sym w:font="Wingdings" w:char="F0FC"/>
            </w:r>
          </w:p>
        </w:tc>
      </w:tr>
      <w:tr w:rsidR="00632697" w14:paraId="7BFBB4DA" w14:textId="77777777" w:rsidTr="0063269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BF18802" w14:textId="4AD2DA72" w:rsidR="00632697" w:rsidRDefault="00632697" w:rsidP="00632697">
            <w:pPr>
              <w:jc w:val="center"/>
              <w:rPr>
                <w:rFonts w:asciiTheme="majorHAnsi" w:hAnsiTheme="majorHAnsi"/>
                <w:sz w:val="20"/>
              </w:rPr>
            </w:pPr>
            <w:r>
              <w:rPr>
                <w:rFonts w:asciiTheme="majorHAnsi" w:hAnsiTheme="majorHAnsi"/>
                <w:sz w:val="20"/>
              </w:rPr>
              <w:t>Small Cell – Adjuvant/Curative &amp; Palliative</w:t>
            </w:r>
          </w:p>
        </w:tc>
      </w:tr>
      <w:tr w:rsidR="00632697" w14:paraId="50093569" w14:textId="77777777" w:rsidTr="00632697">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613200F" w14:textId="76C18E5A" w:rsidR="00632697" w:rsidRDefault="00632697" w:rsidP="00632697">
            <w:pPr>
              <w:rPr>
                <w:rFonts w:asciiTheme="majorHAnsi" w:hAnsiTheme="majorHAnsi"/>
                <w:sz w:val="20"/>
              </w:rPr>
            </w:pPr>
            <w:r>
              <w:rPr>
                <w:rFonts w:asciiTheme="majorHAnsi" w:hAnsiTheme="majorHAnsi"/>
                <w:sz w:val="20"/>
              </w:rPr>
              <w:lastRenderedPageBreak/>
              <w:t>CISPETOP(PO)</w:t>
            </w:r>
          </w:p>
          <w:p w14:paraId="319F71AC" w14:textId="7A7F07A8" w:rsidR="00632697" w:rsidRPr="000E696C" w:rsidRDefault="00632697" w:rsidP="00632697">
            <w:pPr>
              <w:rPr>
                <w:rFonts w:asciiTheme="majorHAnsi" w:hAnsiTheme="majorHAnsi"/>
                <w:b w:val="0"/>
                <w:sz w:val="20"/>
              </w:rPr>
            </w:pPr>
            <w:r>
              <w:rPr>
                <w:rFonts w:asciiTheme="majorHAnsi" w:hAnsiTheme="majorHAnsi"/>
                <w:b w:val="0"/>
                <w:sz w:val="20"/>
              </w:rPr>
              <w:t>Schedule</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CD8AD06" w14:textId="53F4DEEB" w:rsidR="00632697"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an alternative schedule for etoposide 100 mg/m</w:t>
            </w:r>
            <w:r w:rsidRPr="00CF3322">
              <w:rPr>
                <w:rFonts w:asciiTheme="majorHAnsi" w:hAnsiTheme="majorHAnsi"/>
                <w:sz w:val="20"/>
                <w:vertAlign w:val="superscript"/>
              </w:rPr>
              <w:t>2</w:t>
            </w:r>
            <w:r>
              <w:rPr>
                <w:rFonts w:asciiTheme="majorHAnsi" w:hAnsiTheme="majorHAnsi"/>
                <w:sz w:val="20"/>
              </w:rPr>
              <w:t xml:space="preserve"> IV day 1 then 200 mg/m</w:t>
            </w:r>
            <w:r w:rsidRPr="00CF3322">
              <w:rPr>
                <w:rFonts w:asciiTheme="majorHAnsi" w:hAnsiTheme="majorHAnsi"/>
                <w:sz w:val="20"/>
                <w:vertAlign w:val="superscript"/>
              </w:rPr>
              <w:t>2</w:t>
            </w:r>
            <w:r>
              <w:rPr>
                <w:rFonts w:asciiTheme="majorHAnsi" w:hAnsiTheme="majorHAnsi"/>
                <w:sz w:val="20"/>
              </w:rPr>
              <w:t xml:space="preserve"> PO days 2-3 (</w:t>
            </w:r>
            <w:r w:rsidRPr="0077259E">
              <w:rPr>
                <w:rFonts w:asciiTheme="majorHAnsi" w:hAnsiTheme="majorHAnsi"/>
                <w:sz w:val="20"/>
              </w:rPr>
              <w:t>previously</w:t>
            </w:r>
            <w:r>
              <w:rPr>
                <w:rFonts w:asciiTheme="majorHAnsi" w:hAnsiTheme="majorHAnsi"/>
                <w:sz w:val="20"/>
              </w:rPr>
              <w:t xml:space="preserve"> 200 mg/m</w:t>
            </w:r>
            <w:r w:rsidRPr="00CF3322">
              <w:rPr>
                <w:rFonts w:asciiTheme="majorHAnsi" w:hAnsiTheme="majorHAnsi"/>
                <w:sz w:val="20"/>
                <w:vertAlign w:val="superscript"/>
              </w:rPr>
              <w:t>2</w:t>
            </w:r>
            <w:r>
              <w:rPr>
                <w:rFonts w:asciiTheme="majorHAnsi" w:hAnsiTheme="majorHAnsi"/>
                <w:sz w:val="20"/>
              </w:rPr>
              <w:t xml:space="preserve"> PO days 1-3)</w:t>
            </w:r>
            <w:r w:rsidRPr="0077259E">
              <w:rPr>
                <w:rFonts w:asciiTheme="majorHAnsi" w:hAnsiTheme="majorHAnsi"/>
                <w:sz w:val="20"/>
              </w:rPr>
              <w: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F729B58" w14:textId="7F59E241" w:rsidR="00632697"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ABE427A" w14:textId="4EEEEAA7" w:rsidR="00632697"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24A">
              <w:rPr>
                <w:rFonts w:asciiTheme="majorHAnsi" w:hAnsiTheme="majorHAnsi"/>
                <w:sz w:val="20"/>
              </w:rPr>
              <w:sym w:font="Wingdings" w:char="F0FC"/>
            </w:r>
          </w:p>
        </w:tc>
      </w:tr>
      <w:tr w:rsidR="00632697" w14:paraId="47DB4185" w14:textId="77777777" w:rsidTr="0063269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3AF3D79" w14:textId="77777777" w:rsidR="00632697" w:rsidRDefault="00632697" w:rsidP="00632697">
            <w:pPr>
              <w:rPr>
                <w:rFonts w:asciiTheme="majorHAnsi" w:hAnsiTheme="majorHAnsi"/>
                <w:sz w:val="20"/>
              </w:rPr>
            </w:pPr>
            <w:r>
              <w:rPr>
                <w:rFonts w:asciiTheme="majorHAnsi" w:hAnsiTheme="majorHAnsi"/>
                <w:sz w:val="20"/>
              </w:rPr>
              <w:t>CRBPETOP(PO)</w:t>
            </w:r>
          </w:p>
          <w:p w14:paraId="4F68DE59" w14:textId="04D62D0B" w:rsidR="00632697" w:rsidRDefault="00632697" w:rsidP="00632697">
            <w:pPr>
              <w:rPr>
                <w:rFonts w:asciiTheme="majorHAnsi" w:hAnsiTheme="majorHAnsi"/>
                <w:sz w:val="20"/>
              </w:rPr>
            </w:pPr>
            <w:r>
              <w:rPr>
                <w:rFonts w:asciiTheme="majorHAnsi" w:hAnsiTheme="majorHAnsi"/>
                <w:b w:val="0"/>
                <w:sz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6C8F037" w14:textId="77777777" w:rsidR="00632697" w:rsidRPr="005E4D4C" w:rsidRDefault="00632697" w:rsidP="0063269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E4D4C">
              <w:rPr>
                <w:rFonts w:asciiTheme="majorHAnsi" w:hAnsiTheme="majorHAnsi"/>
                <w:sz w:val="20"/>
              </w:rPr>
              <w:t>New evidence-informed regimen</w:t>
            </w:r>
            <w:r>
              <w:rPr>
                <w:rFonts w:asciiTheme="majorHAnsi" w:hAnsiTheme="majorHAnsi"/>
                <w:sz w:val="20"/>
              </w:rPr>
              <w:t xml:space="preserve"> (added as a clinical variant)</w:t>
            </w:r>
            <w:r w:rsidRPr="005E4D4C">
              <w:rPr>
                <w:rFonts w:asciiTheme="majorHAnsi" w:hAnsiTheme="majorHAnsi"/>
                <w:sz w:val="20"/>
              </w:rPr>
              <w:t>:</w:t>
            </w:r>
          </w:p>
          <w:p w14:paraId="05B446B3" w14:textId="77777777" w:rsidR="00632697" w:rsidRPr="005922CD" w:rsidRDefault="00632697" w:rsidP="00632697">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922CD">
              <w:rPr>
                <w:rFonts w:asciiTheme="majorHAnsi" w:hAnsiTheme="majorHAnsi"/>
                <w:sz w:val="20"/>
              </w:rPr>
              <w:t>CARBOplatin AUC 5 IV day 1;</w:t>
            </w:r>
          </w:p>
          <w:p w14:paraId="7008F6E6" w14:textId="77777777" w:rsidR="00632697" w:rsidRPr="005922CD" w:rsidRDefault="00632697" w:rsidP="0063269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922CD">
              <w:rPr>
                <w:rFonts w:asciiTheme="majorHAnsi" w:hAnsiTheme="majorHAnsi"/>
                <w:sz w:val="20"/>
              </w:rPr>
              <w:t xml:space="preserve">Etoposide 200 mg/m² PO days 1-3. </w:t>
            </w:r>
          </w:p>
          <w:p w14:paraId="22F4C666" w14:textId="77777777" w:rsidR="00632697" w:rsidRDefault="00632697" w:rsidP="0063269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922CD">
              <w:rPr>
                <w:rFonts w:asciiTheme="majorHAnsi" w:hAnsiTheme="majorHAnsi"/>
                <w:sz w:val="20"/>
              </w:rPr>
              <w:t>Q21 days</w:t>
            </w:r>
          </w:p>
          <w:p w14:paraId="236BFFD0" w14:textId="77777777" w:rsidR="00632697" w:rsidRPr="005922CD" w:rsidRDefault="00632697" w:rsidP="0063269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p w14:paraId="0141905B" w14:textId="77777777" w:rsidR="00632697" w:rsidRPr="00CE5BED" w:rsidRDefault="00632697" w:rsidP="0063269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i/>
                <w:sz w:val="20"/>
              </w:rPr>
            </w:pPr>
            <w:r w:rsidRPr="00CE5BED">
              <w:rPr>
                <w:rFonts w:asciiTheme="majorHAnsi" w:hAnsiTheme="majorHAnsi"/>
                <w:i/>
                <w:sz w:val="20"/>
              </w:rPr>
              <w:t>Alternative Schedule:</w:t>
            </w:r>
          </w:p>
          <w:p w14:paraId="0526CCF5" w14:textId="4B4B929A" w:rsidR="00632697" w:rsidRDefault="00632697" w:rsidP="0063269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922CD">
              <w:rPr>
                <w:rFonts w:asciiTheme="majorHAnsi" w:hAnsiTheme="majorHAnsi"/>
                <w:sz w:val="20"/>
              </w:rPr>
              <w:t>Etoposide 100 mg/m</w:t>
            </w:r>
            <w:r w:rsidRPr="00CE5BED">
              <w:rPr>
                <w:rFonts w:asciiTheme="majorHAnsi" w:hAnsiTheme="majorHAnsi"/>
                <w:sz w:val="20"/>
                <w:vertAlign w:val="superscript"/>
              </w:rPr>
              <w:t>2</w:t>
            </w:r>
            <w:r w:rsidRPr="005922CD">
              <w:rPr>
                <w:rFonts w:asciiTheme="majorHAnsi" w:hAnsiTheme="majorHAnsi"/>
                <w:sz w:val="20"/>
              </w:rPr>
              <w:t xml:space="preserve"> IV day 1 then 200 mg/m</w:t>
            </w:r>
            <w:r w:rsidRPr="00CE5BED">
              <w:rPr>
                <w:rFonts w:asciiTheme="majorHAnsi" w:hAnsiTheme="majorHAnsi"/>
                <w:sz w:val="20"/>
                <w:vertAlign w:val="superscript"/>
              </w:rPr>
              <w:t>2</w:t>
            </w:r>
            <w:r w:rsidRPr="005922CD">
              <w:rPr>
                <w:rFonts w:asciiTheme="majorHAnsi" w:hAnsiTheme="majorHAnsi"/>
                <w:sz w:val="20"/>
              </w:rPr>
              <w:t xml:space="preserve"> PO days 2-3.</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C919790" w14:textId="3649C143" w:rsidR="00632697" w:rsidRDefault="00632697" w:rsidP="0063269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87050DF" w14:textId="080A7775" w:rsidR="00632697" w:rsidRDefault="00632697" w:rsidP="0063269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24A">
              <w:rPr>
                <w:rFonts w:asciiTheme="majorHAnsi" w:hAnsiTheme="majorHAnsi"/>
                <w:sz w:val="20"/>
              </w:rPr>
              <w:sym w:font="Wingdings" w:char="F0FC"/>
            </w:r>
          </w:p>
        </w:tc>
      </w:tr>
    </w:tbl>
    <w:p w14:paraId="0F32BEE7" w14:textId="77777777" w:rsidR="00CC3428" w:rsidRDefault="00CC3428" w:rsidP="0004308A">
      <w:pPr>
        <w:rPr>
          <w:b/>
        </w:rPr>
      </w:pPr>
    </w:p>
    <w:p w14:paraId="1D95E3A8" w14:textId="5A4BA6A9" w:rsidR="002D510E" w:rsidRPr="002D510E" w:rsidRDefault="002D510E" w:rsidP="0004308A">
      <w:pPr>
        <w:rPr>
          <w:b/>
        </w:rPr>
      </w:pPr>
      <w:r w:rsidRPr="002D510E">
        <w:rPr>
          <w:b/>
        </w:rPr>
        <w:t>PRIMARY UNKNOWN</w:t>
      </w:r>
    </w:p>
    <w:p w14:paraId="1A4B6AC4" w14:textId="77777777" w:rsidR="002D510E" w:rsidRDefault="002D510E" w:rsidP="0004308A"/>
    <w:p w14:paraId="3DC60540" w14:textId="566EA34E" w:rsidR="002D510E" w:rsidRDefault="002D510E" w:rsidP="002D510E">
      <w:r>
        <w:t xml:space="preserve">Following is a primary unknown request that </w:t>
      </w:r>
      <w:r w:rsidRPr="00A83085">
        <w:rPr>
          <w:u w:val="single"/>
        </w:rPr>
        <w:t>did not</w:t>
      </w:r>
      <w:r>
        <w:t xml:space="preserve"> receive recommendation to list as an alternative schedule for an existing evidence-informed regimen:</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9270"/>
      </w:tblGrid>
      <w:tr w:rsidR="002D510E" w:rsidRPr="00C46416" w14:paraId="34649B50" w14:textId="77777777" w:rsidTr="003C215C">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70C443A9" w14:textId="449B3539" w:rsidR="002D510E" w:rsidRPr="00C46416" w:rsidRDefault="002D510E" w:rsidP="003C215C">
            <w:pPr>
              <w:jc w:val="center"/>
              <w:rPr>
                <w:rFonts w:asciiTheme="majorHAnsi" w:hAnsiTheme="majorHAnsi"/>
                <w:sz w:val="20"/>
              </w:rPr>
            </w:pPr>
            <w:r>
              <w:rPr>
                <w:rFonts w:asciiTheme="majorHAnsi" w:hAnsiTheme="majorHAnsi"/>
                <w:sz w:val="20"/>
              </w:rPr>
              <w:t>Palliative</w:t>
            </w:r>
          </w:p>
        </w:tc>
      </w:tr>
      <w:tr w:rsidR="002D510E" w:rsidRPr="00E01487" w14:paraId="6DF7C71A" w14:textId="77777777" w:rsidTr="003C215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525" w:type="dxa"/>
          </w:tcPr>
          <w:p w14:paraId="12A71BB7" w14:textId="43E1BCA7" w:rsidR="002D510E" w:rsidRDefault="002D510E" w:rsidP="003C215C">
            <w:pPr>
              <w:rPr>
                <w:rFonts w:asciiTheme="majorHAnsi" w:hAnsiTheme="majorHAnsi"/>
                <w:sz w:val="20"/>
              </w:rPr>
            </w:pPr>
            <w:r>
              <w:rPr>
                <w:rFonts w:asciiTheme="majorHAnsi" w:hAnsiTheme="majorHAnsi"/>
                <w:sz w:val="20"/>
                <w:lang w:val="en-CA"/>
              </w:rPr>
              <w:t>GEMCIRIN</w:t>
            </w:r>
          </w:p>
        </w:tc>
        <w:tc>
          <w:tcPr>
            <w:tcW w:w="9270" w:type="dxa"/>
          </w:tcPr>
          <w:p w14:paraId="2FDEF22E" w14:textId="72A77AD7" w:rsidR="002D510E" w:rsidRPr="00707802" w:rsidRDefault="002D510E" w:rsidP="003C215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707802">
              <w:rPr>
                <w:rFonts w:asciiTheme="majorHAnsi" w:hAnsiTheme="majorHAnsi"/>
                <w:sz w:val="20"/>
                <w:szCs w:val="20"/>
                <w:lang w:val="en-CA"/>
              </w:rPr>
              <w:t>Proposed alternative</w:t>
            </w:r>
            <w:r>
              <w:rPr>
                <w:rFonts w:asciiTheme="majorHAnsi" w:hAnsiTheme="majorHAnsi"/>
                <w:sz w:val="20"/>
                <w:szCs w:val="20"/>
                <w:lang w:val="en-CA"/>
              </w:rPr>
              <w:t xml:space="preserve"> schedule:</w:t>
            </w:r>
          </w:p>
          <w:p w14:paraId="7A1DD021" w14:textId="77777777" w:rsidR="002D510E" w:rsidRPr="002D510E" w:rsidRDefault="002D510E" w:rsidP="002D51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2D510E">
              <w:rPr>
                <w:rFonts w:asciiTheme="majorHAnsi" w:hAnsiTheme="majorHAnsi"/>
                <w:sz w:val="20"/>
                <w:szCs w:val="20"/>
                <w:lang w:val="en-CA"/>
              </w:rPr>
              <w:t>Gemcitabine 750 mg/m</w:t>
            </w:r>
            <w:r w:rsidRPr="002D510E">
              <w:rPr>
                <w:rFonts w:asciiTheme="majorHAnsi" w:hAnsiTheme="majorHAnsi"/>
                <w:sz w:val="20"/>
                <w:szCs w:val="20"/>
                <w:vertAlign w:val="superscript"/>
                <w:lang w:val="en-CA"/>
              </w:rPr>
              <w:t>2</w:t>
            </w:r>
            <w:r w:rsidRPr="002D510E">
              <w:rPr>
                <w:rFonts w:asciiTheme="majorHAnsi" w:hAnsiTheme="majorHAnsi"/>
                <w:sz w:val="20"/>
                <w:szCs w:val="20"/>
                <w:lang w:val="en-CA"/>
              </w:rPr>
              <w:t xml:space="preserve"> IV days 1, 8, 15;  </w:t>
            </w:r>
          </w:p>
          <w:p w14:paraId="64C680C4" w14:textId="77777777" w:rsidR="002D510E" w:rsidRPr="002D510E" w:rsidRDefault="002D510E" w:rsidP="002D510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2D510E">
              <w:rPr>
                <w:rFonts w:asciiTheme="majorHAnsi" w:hAnsiTheme="majorHAnsi"/>
                <w:sz w:val="20"/>
                <w:szCs w:val="20"/>
                <w:lang w:val="en-CA"/>
              </w:rPr>
              <w:t>Irinotecan 75 mg/m</w:t>
            </w:r>
            <w:r w:rsidRPr="002D510E">
              <w:rPr>
                <w:rFonts w:asciiTheme="majorHAnsi" w:hAnsiTheme="majorHAnsi"/>
                <w:sz w:val="20"/>
                <w:szCs w:val="20"/>
                <w:vertAlign w:val="superscript"/>
                <w:lang w:val="en-CA"/>
              </w:rPr>
              <w:t>2</w:t>
            </w:r>
            <w:r w:rsidRPr="002D510E">
              <w:rPr>
                <w:rFonts w:asciiTheme="majorHAnsi" w:hAnsiTheme="majorHAnsi"/>
                <w:sz w:val="20"/>
                <w:szCs w:val="20"/>
                <w:lang w:val="en-CA"/>
              </w:rPr>
              <w:t xml:space="preserve"> IV days 1, 8, 15.  </w:t>
            </w:r>
          </w:p>
          <w:p w14:paraId="19E7D58A" w14:textId="2E46C5EE" w:rsidR="002D510E" w:rsidRPr="00F25354" w:rsidRDefault="002D510E" w:rsidP="002D510E">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CA"/>
              </w:rPr>
            </w:pPr>
            <w:r w:rsidRPr="002D510E">
              <w:rPr>
                <w:rFonts w:asciiTheme="majorHAnsi" w:hAnsiTheme="majorHAnsi"/>
                <w:sz w:val="20"/>
                <w:szCs w:val="20"/>
                <w:lang w:val="en-CA"/>
              </w:rPr>
              <w:t>Q28 days</w:t>
            </w:r>
          </w:p>
        </w:tc>
      </w:tr>
    </w:tbl>
    <w:p w14:paraId="234589D9" w14:textId="77777777" w:rsidR="002D510E" w:rsidRDefault="002D510E" w:rsidP="0004308A"/>
    <w:p w14:paraId="3D2BAFBC" w14:textId="77777777" w:rsidR="00CC3428" w:rsidRDefault="00CC3428" w:rsidP="0004308A"/>
    <w:p w14:paraId="49AF8458" w14:textId="77777777" w:rsidR="0077259E" w:rsidRPr="005B3863" w:rsidRDefault="0077259E" w:rsidP="0077259E">
      <w:pPr>
        <w:rPr>
          <w:b/>
        </w:rPr>
      </w:pPr>
      <w:r w:rsidRPr="005B3863">
        <w:rPr>
          <w:b/>
        </w:rPr>
        <w:t xml:space="preserve">Updates from </w:t>
      </w:r>
      <w:r>
        <w:rPr>
          <w:b/>
        </w:rPr>
        <w:t>January 25, 2017</w:t>
      </w:r>
    </w:p>
    <w:p w14:paraId="7758AC5A" w14:textId="1FD9038A" w:rsidR="00913A62" w:rsidRPr="00913A62" w:rsidRDefault="00913A62" w:rsidP="0004308A">
      <w:pPr>
        <w:rPr>
          <w:b/>
        </w:rPr>
      </w:pPr>
      <w:r w:rsidRPr="00913A62">
        <w:rPr>
          <w:b/>
        </w:rPr>
        <w:t>LUNG</w:t>
      </w:r>
    </w:p>
    <w:tbl>
      <w:tblPr>
        <w:tblStyle w:val="GridTable4-Accent5"/>
        <w:tblW w:w="10800" w:type="dxa"/>
        <w:tblLayout w:type="fixed"/>
        <w:tblLook w:val="04A0" w:firstRow="1" w:lastRow="0" w:firstColumn="1" w:lastColumn="0" w:noHBand="0" w:noVBand="1"/>
      </w:tblPr>
      <w:tblGrid>
        <w:gridCol w:w="1526"/>
        <w:gridCol w:w="7744"/>
        <w:gridCol w:w="630"/>
        <w:gridCol w:w="900"/>
      </w:tblGrid>
      <w:tr w:rsidR="00913A62" w14:paraId="173DA970" w14:textId="77777777" w:rsidTr="00311974">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6310959D" w14:textId="77777777" w:rsidR="00913A62" w:rsidRDefault="00913A62" w:rsidP="00311974">
            <w:pPr>
              <w:rPr>
                <w:rFonts w:asciiTheme="majorHAnsi" w:hAnsiTheme="majorHAnsi"/>
                <w:b w:val="0"/>
                <w:sz w:val="20"/>
              </w:rPr>
            </w:pPr>
            <w:r>
              <w:rPr>
                <w:rFonts w:asciiTheme="majorHAnsi" w:hAnsiTheme="majorHAnsi"/>
                <w:sz w:val="20"/>
              </w:rPr>
              <w:t>Updated Section</w:t>
            </w:r>
          </w:p>
        </w:tc>
        <w:tc>
          <w:tcPr>
            <w:tcW w:w="7744" w:type="dxa"/>
            <w:vAlign w:val="center"/>
            <w:hideMark/>
          </w:tcPr>
          <w:p w14:paraId="0E488387" w14:textId="77777777" w:rsidR="00913A62" w:rsidRDefault="00913A62" w:rsidP="00311974">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hideMark/>
          </w:tcPr>
          <w:p w14:paraId="0EEA7D34" w14:textId="77777777" w:rsidR="00913A62" w:rsidRDefault="00913A62" w:rsidP="0031197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hideMark/>
          </w:tcPr>
          <w:p w14:paraId="54D1FF58" w14:textId="77777777" w:rsidR="00913A62" w:rsidRDefault="00913A62" w:rsidP="0031197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913A62" w14:paraId="34E67153" w14:textId="77777777" w:rsidTr="0031197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3399F8B1" w14:textId="03F69309" w:rsidR="00913A62" w:rsidRDefault="00913A62" w:rsidP="00311974">
            <w:pPr>
              <w:jc w:val="center"/>
              <w:rPr>
                <w:rFonts w:asciiTheme="majorHAnsi" w:hAnsiTheme="majorHAnsi"/>
                <w:sz w:val="20"/>
              </w:rPr>
            </w:pPr>
            <w:r>
              <w:rPr>
                <w:rFonts w:asciiTheme="majorHAnsi" w:hAnsiTheme="majorHAnsi"/>
                <w:sz w:val="20"/>
              </w:rPr>
              <w:t>Thymoma – Palliative</w:t>
            </w:r>
          </w:p>
        </w:tc>
      </w:tr>
      <w:tr w:rsidR="00913A62" w14:paraId="7245B5B4" w14:textId="77777777" w:rsidTr="00311974">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7963A86" w14:textId="11194399" w:rsidR="00913A62" w:rsidRDefault="00913A62" w:rsidP="00311974">
            <w:pPr>
              <w:rPr>
                <w:rFonts w:asciiTheme="majorHAnsi" w:hAnsiTheme="majorHAnsi"/>
                <w:sz w:val="20"/>
              </w:rPr>
            </w:pPr>
            <w:r>
              <w:rPr>
                <w:rFonts w:asciiTheme="majorHAnsi" w:hAnsiTheme="majorHAnsi"/>
                <w:sz w:val="20"/>
              </w:rPr>
              <w:t>DENO</w:t>
            </w:r>
          </w:p>
          <w:p w14:paraId="294FD117" w14:textId="64A724E8" w:rsidR="00913A62" w:rsidRPr="001A4131" w:rsidRDefault="00913A62" w:rsidP="005A1BAA">
            <w:pPr>
              <w:rPr>
                <w:rFonts w:asciiTheme="majorHAnsi" w:hAnsiTheme="majorHAnsi"/>
                <w:b w:val="0"/>
                <w:sz w:val="20"/>
              </w:rPr>
            </w:pPr>
            <w:r>
              <w:rPr>
                <w:rFonts w:asciiTheme="majorHAnsi" w:hAnsiTheme="majorHAnsi"/>
                <w:b w:val="0"/>
                <w:sz w:val="20"/>
              </w:rPr>
              <w:t xml:space="preserve">Regimen </w:t>
            </w:r>
            <w:r w:rsidR="005A1BAA">
              <w:rPr>
                <w:rFonts w:asciiTheme="majorHAnsi" w:hAnsiTheme="majorHAnsi"/>
                <w:b w:val="0"/>
                <w:sz w:val="20"/>
              </w:rPr>
              <w:t>C</w:t>
            </w:r>
            <w:r>
              <w:rPr>
                <w:rFonts w:asciiTheme="majorHAnsi" w:hAnsiTheme="majorHAnsi"/>
                <w:b w:val="0"/>
                <w:sz w:val="20"/>
              </w:rPr>
              <w:t>larification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61531D9" w14:textId="257382CF" w:rsidR="00913A62" w:rsidRDefault="00913A62" w:rsidP="003119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Duplicate denosumab regimen code removed (remains as not publicly funded for this regimen and intent).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6265183" w14:textId="77777777" w:rsidR="00913A62" w:rsidRDefault="00913A62" w:rsidP="003119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711D5D9" w14:textId="77777777" w:rsidR="00913A62" w:rsidRDefault="00913A62" w:rsidP="003119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F7F95">
              <w:rPr>
                <w:rFonts w:asciiTheme="majorHAnsi" w:hAnsiTheme="majorHAnsi"/>
                <w:sz w:val="20"/>
              </w:rPr>
              <w:sym w:font="Wingdings" w:char="F0FC"/>
            </w:r>
          </w:p>
        </w:tc>
      </w:tr>
      <w:tr w:rsidR="00311974" w14:paraId="1A9717FB" w14:textId="77777777" w:rsidTr="0031197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ACDF75B" w14:textId="5EFE9026" w:rsidR="00311974" w:rsidRPr="00311974" w:rsidRDefault="00311974" w:rsidP="00311974">
            <w:pPr>
              <w:jc w:val="center"/>
              <w:rPr>
                <w:rFonts w:asciiTheme="majorHAnsi" w:hAnsiTheme="majorHAnsi"/>
                <w:sz w:val="20"/>
                <w:highlight w:val="yellow"/>
              </w:rPr>
            </w:pPr>
            <w:r w:rsidRPr="003C215C">
              <w:rPr>
                <w:rFonts w:asciiTheme="majorHAnsi" w:hAnsiTheme="majorHAnsi"/>
                <w:sz w:val="20"/>
              </w:rPr>
              <w:t>Non-Small Cell - Palliative</w:t>
            </w:r>
          </w:p>
        </w:tc>
      </w:tr>
      <w:tr w:rsidR="00311974" w14:paraId="530DE679" w14:textId="77777777" w:rsidTr="00311974">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74FA405" w14:textId="112B059E" w:rsidR="00311974" w:rsidRPr="003C215C" w:rsidRDefault="00311974" w:rsidP="00311974">
            <w:pPr>
              <w:rPr>
                <w:rFonts w:asciiTheme="majorHAnsi" w:hAnsiTheme="majorHAnsi"/>
                <w:sz w:val="20"/>
              </w:rPr>
            </w:pPr>
            <w:r w:rsidRPr="003C215C">
              <w:rPr>
                <w:rFonts w:asciiTheme="majorHAnsi" w:hAnsiTheme="majorHAnsi"/>
                <w:sz w:val="20"/>
              </w:rPr>
              <w:t>ALEC</w:t>
            </w:r>
          </w:p>
          <w:p w14:paraId="3C6CAA3D" w14:textId="76CFA9C6" w:rsidR="00311974" w:rsidRPr="003C215C" w:rsidRDefault="00311974" w:rsidP="00311974">
            <w:pPr>
              <w:rPr>
                <w:rFonts w:asciiTheme="majorHAnsi" w:hAnsiTheme="majorHAnsi"/>
                <w:sz w:val="20"/>
              </w:rPr>
            </w:pPr>
            <w:r w:rsidRPr="003C215C">
              <w:rPr>
                <w:rFonts w:asciiTheme="majorHAnsi" w:hAnsiTheme="majorHAnsi"/>
                <w:b w:val="0"/>
                <w:sz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2CDEE2A" w14:textId="77777777" w:rsidR="00311974" w:rsidRPr="003C215C" w:rsidRDefault="00311974" w:rsidP="003119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C215C">
              <w:rPr>
                <w:rFonts w:asciiTheme="majorHAnsi" w:hAnsiTheme="majorHAnsi"/>
                <w:sz w:val="20"/>
              </w:rPr>
              <w:t>New evidence-informed regimen:</w:t>
            </w:r>
          </w:p>
          <w:p w14:paraId="687B6AF9" w14:textId="77777777" w:rsidR="00311974" w:rsidRPr="003C215C" w:rsidRDefault="006928E4" w:rsidP="005922CD">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3C215C">
              <w:rPr>
                <w:rFonts w:asciiTheme="majorHAnsi" w:hAnsiTheme="majorHAnsi"/>
                <w:color w:val="FF0000"/>
                <w:sz w:val="20"/>
              </w:rPr>
              <w:t>Alectinib 600 mg PO bid – not currently publicly funded for this regimen and intent.</w:t>
            </w:r>
          </w:p>
          <w:p w14:paraId="61C3B92F" w14:textId="77777777" w:rsidR="006928E4" w:rsidRPr="003C215C" w:rsidRDefault="006928E4" w:rsidP="00311974">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p>
          <w:p w14:paraId="2FCBAC5F" w14:textId="6784DBF5" w:rsidR="006928E4" w:rsidRPr="003C215C" w:rsidRDefault="006928E4" w:rsidP="005922CD">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3C215C">
              <w:rPr>
                <w:rFonts w:asciiTheme="majorHAnsi" w:hAnsiTheme="majorHAnsi"/>
                <w:i/>
                <w:sz w:val="20"/>
              </w:rPr>
              <w:t>Note: For use in patients with ALK-positive non-small cell lung cancer (NSCLC) who have progressed on or are intolerant to crizotinib</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3A0738E" w14:textId="53DBF38D" w:rsidR="00311974" w:rsidRPr="003C215C" w:rsidRDefault="00311974" w:rsidP="003119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C215C">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D7DED86" w14:textId="1CCFDFD0" w:rsidR="00311974" w:rsidRPr="003C215C" w:rsidRDefault="008E02FD" w:rsidP="003119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C215C">
              <w:rPr>
                <w:rFonts w:asciiTheme="majorHAnsi" w:hAnsiTheme="majorHAnsi"/>
                <w:sz w:val="20"/>
              </w:rPr>
              <w:sym w:font="Wingdings" w:char="F0FC"/>
            </w:r>
          </w:p>
        </w:tc>
      </w:tr>
      <w:tr w:rsidR="006928E4" w14:paraId="6A23C04F" w14:textId="77777777" w:rsidTr="0031197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89579FA" w14:textId="19755F83" w:rsidR="006928E4" w:rsidRPr="003C215C" w:rsidRDefault="006928E4" w:rsidP="006928E4">
            <w:pPr>
              <w:rPr>
                <w:rFonts w:asciiTheme="majorHAnsi" w:hAnsiTheme="majorHAnsi"/>
                <w:sz w:val="20"/>
              </w:rPr>
            </w:pPr>
            <w:r w:rsidRPr="003C215C">
              <w:rPr>
                <w:rFonts w:asciiTheme="majorHAnsi" w:hAnsiTheme="majorHAnsi"/>
                <w:sz w:val="20"/>
              </w:rPr>
              <w:t>OSIM</w:t>
            </w:r>
          </w:p>
          <w:p w14:paraId="04989EAE" w14:textId="46DDE973" w:rsidR="006928E4" w:rsidRPr="003C215C" w:rsidRDefault="006928E4" w:rsidP="006928E4">
            <w:pPr>
              <w:rPr>
                <w:rFonts w:asciiTheme="majorHAnsi" w:hAnsiTheme="majorHAnsi"/>
                <w:b w:val="0"/>
                <w:sz w:val="20"/>
              </w:rPr>
            </w:pPr>
            <w:r w:rsidRPr="003C215C">
              <w:rPr>
                <w:rFonts w:asciiTheme="majorHAnsi" w:hAnsiTheme="majorHAnsi"/>
                <w:b w:val="0"/>
                <w:sz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A51B7D8" w14:textId="77777777" w:rsidR="006928E4" w:rsidRPr="003C215C" w:rsidRDefault="006928E4" w:rsidP="006928E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C215C">
              <w:rPr>
                <w:rFonts w:asciiTheme="majorHAnsi" w:hAnsiTheme="majorHAnsi"/>
                <w:sz w:val="20"/>
              </w:rPr>
              <w:t>New evidence-informed regimen:</w:t>
            </w:r>
          </w:p>
          <w:p w14:paraId="58DD7961" w14:textId="77777777" w:rsidR="006928E4" w:rsidRPr="003C215C" w:rsidRDefault="006928E4" w:rsidP="005922CD">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3C215C">
              <w:rPr>
                <w:rFonts w:asciiTheme="majorHAnsi" w:hAnsiTheme="majorHAnsi"/>
                <w:color w:val="FF0000"/>
                <w:sz w:val="20"/>
              </w:rPr>
              <w:t>Osimertinib 80 mg PO daily – not currently publicly funded for this regimen and intent.</w:t>
            </w:r>
          </w:p>
          <w:p w14:paraId="438657B5" w14:textId="77777777" w:rsidR="006928E4" w:rsidRPr="003C215C" w:rsidRDefault="006928E4" w:rsidP="006928E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p w14:paraId="6E0C2EA2" w14:textId="13DF8097" w:rsidR="006928E4" w:rsidRPr="003C215C" w:rsidRDefault="006928E4" w:rsidP="005922CD">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i/>
                <w:sz w:val="20"/>
              </w:rPr>
            </w:pPr>
            <w:r w:rsidRPr="003C215C">
              <w:rPr>
                <w:rFonts w:asciiTheme="majorHAnsi" w:hAnsiTheme="majorHAnsi"/>
                <w:i/>
                <w:sz w:val="20"/>
              </w:rPr>
              <w:t>Note: For locally advanced or metastatic EGFR T790M mutation-positive NSCLC who have progressed on or after EGFR TKI therapy</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465EA3F" w14:textId="7AEC3815" w:rsidR="006928E4" w:rsidRPr="003C215C" w:rsidRDefault="006928E4" w:rsidP="006928E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C215C">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4D85438" w14:textId="3163376C" w:rsidR="006928E4" w:rsidRPr="003C215C" w:rsidRDefault="008E02FD" w:rsidP="006928E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C215C">
              <w:rPr>
                <w:rFonts w:asciiTheme="majorHAnsi" w:hAnsiTheme="majorHAnsi"/>
                <w:sz w:val="20"/>
              </w:rPr>
              <w:sym w:font="Wingdings" w:char="F0FC"/>
            </w:r>
          </w:p>
        </w:tc>
      </w:tr>
      <w:tr w:rsidR="001A2E4F" w14:paraId="45118C75" w14:textId="77777777" w:rsidTr="00311974">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4C26E17" w14:textId="77777777" w:rsidR="001A2E4F" w:rsidRPr="003C215C" w:rsidRDefault="001A2E4F" w:rsidP="001A2E4F">
            <w:pPr>
              <w:rPr>
                <w:rFonts w:asciiTheme="majorHAnsi" w:hAnsiTheme="majorHAnsi"/>
                <w:sz w:val="20"/>
              </w:rPr>
            </w:pPr>
            <w:r w:rsidRPr="003C215C">
              <w:rPr>
                <w:rFonts w:asciiTheme="majorHAnsi" w:hAnsiTheme="majorHAnsi"/>
                <w:sz w:val="20"/>
              </w:rPr>
              <w:t>PEMB (FIXED)</w:t>
            </w:r>
          </w:p>
          <w:p w14:paraId="1FCFC225" w14:textId="5F0C0990" w:rsidR="001A2E4F" w:rsidRPr="003C215C" w:rsidRDefault="001A2E4F" w:rsidP="001A2E4F">
            <w:pPr>
              <w:rPr>
                <w:rFonts w:asciiTheme="majorHAnsi" w:hAnsiTheme="majorHAnsi"/>
                <w:b w:val="0"/>
                <w:sz w:val="20"/>
              </w:rPr>
            </w:pPr>
            <w:r w:rsidRPr="003C215C">
              <w:rPr>
                <w:rFonts w:asciiTheme="majorHAnsi" w:hAnsiTheme="majorHAnsi"/>
                <w:b w:val="0"/>
                <w:sz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54B8D43" w14:textId="1A8D608D" w:rsidR="001A2E4F" w:rsidRPr="003C215C" w:rsidRDefault="001A2E4F" w:rsidP="001A2E4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C215C">
              <w:rPr>
                <w:rFonts w:asciiTheme="majorHAnsi" w:hAnsiTheme="majorHAnsi"/>
                <w:sz w:val="20"/>
              </w:rPr>
              <w:t>New evidence-informed regimen:</w:t>
            </w:r>
          </w:p>
          <w:p w14:paraId="74189AF6" w14:textId="6B22CF9B" w:rsidR="001A2E4F" w:rsidRPr="003C215C" w:rsidRDefault="001A2E4F" w:rsidP="005922CD">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3C215C">
              <w:rPr>
                <w:rFonts w:asciiTheme="majorHAnsi" w:hAnsiTheme="majorHAnsi"/>
                <w:color w:val="FF0000"/>
                <w:sz w:val="20"/>
              </w:rPr>
              <w:t xml:space="preserve">Pembrolizumab 200 mg IV day 1 – </w:t>
            </w:r>
            <w:r w:rsidR="008E02FD" w:rsidRPr="003C215C">
              <w:rPr>
                <w:rFonts w:asciiTheme="majorHAnsi" w:hAnsiTheme="majorHAnsi"/>
                <w:color w:val="FF0000"/>
                <w:sz w:val="20"/>
              </w:rPr>
              <w:t>n</w:t>
            </w:r>
            <w:r w:rsidRPr="003C215C">
              <w:rPr>
                <w:rFonts w:asciiTheme="majorHAnsi" w:hAnsiTheme="majorHAnsi"/>
                <w:color w:val="FF0000"/>
                <w:sz w:val="20"/>
              </w:rPr>
              <w:t>ot currently publicly funded for this regimen and intent;</w:t>
            </w:r>
          </w:p>
          <w:p w14:paraId="6EFDBC89" w14:textId="77777777" w:rsidR="001A2E4F" w:rsidRPr="003C215C" w:rsidRDefault="001A2E4F" w:rsidP="005922CD">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C215C">
              <w:rPr>
                <w:rFonts w:asciiTheme="majorHAnsi" w:hAnsiTheme="majorHAnsi"/>
                <w:sz w:val="20"/>
              </w:rPr>
              <w:t>Q21 days</w:t>
            </w:r>
          </w:p>
          <w:p w14:paraId="1736C6A3" w14:textId="77777777" w:rsidR="001A2E4F" w:rsidRPr="003C215C" w:rsidRDefault="001A2E4F" w:rsidP="005922CD">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0057DB9D" w14:textId="2B6F203A" w:rsidR="001A2E4F" w:rsidRPr="003C215C" w:rsidRDefault="001A2E4F" w:rsidP="005922CD">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3C215C">
              <w:rPr>
                <w:rFonts w:asciiTheme="majorHAnsi" w:hAnsiTheme="majorHAnsi"/>
                <w:i/>
                <w:sz w:val="20"/>
              </w:rPr>
              <w:t>Note: For 1st line use (PD-L1 TPS of 50% or greater, and no EGFR or ALK mutation)</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590C52A" w14:textId="0753A305" w:rsidR="001A2E4F" w:rsidRPr="003C215C" w:rsidRDefault="001A2E4F" w:rsidP="001A2E4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C215C">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DE8BFC3" w14:textId="43811E2F" w:rsidR="001A2E4F" w:rsidRPr="003C215C" w:rsidRDefault="00632697" w:rsidP="001A2E4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00B67451" w14:textId="77777777" w:rsidR="00913A62" w:rsidRDefault="00913A62" w:rsidP="0004308A"/>
    <w:p w14:paraId="104C743B" w14:textId="23FD4C21" w:rsidR="001A2E4F" w:rsidRPr="003C215C" w:rsidRDefault="001A2E4F" w:rsidP="001A2E4F">
      <w:pPr>
        <w:rPr>
          <w:b/>
        </w:rPr>
      </w:pPr>
      <w:r w:rsidRPr="003C215C">
        <w:rPr>
          <w:b/>
        </w:rPr>
        <w:t xml:space="preserve">GASTROINTESTINAL </w:t>
      </w:r>
    </w:p>
    <w:tbl>
      <w:tblPr>
        <w:tblStyle w:val="GridTable4-Accent5"/>
        <w:tblW w:w="10800" w:type="dxa"/>
        <w:tblLayout w:type="fixed"/>
        <w:tblLook w:val="04A0" w:firstRow="1" w:lastRow="0" w:firstColumn="1" w:lastColumn="0" w:noHBand="0" w:noVBand="1"/>
      </w:tblPr>
      <w:tblGrid>
        <w:gridCol w:w="1526"/>
        <w:gridCol w:w="7744"/>
        <w:gridCol w:w="630"/>
        <w:gridCol w:w="900"/>
      </w:tblGrid>
      <w:tr w:rsidR="001A2E4F" w:rsidRPr="003C215C" w14:paraId="7983A599" w14:textId="77777777" w:rsidTr="00847DAE">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6013B14E" w14:textId="77777777" w:rsidR="001A2E4F" w:rsidRPr="003C215C" w:rsidRDefault="001A2E4F" w:rsidP="00847DAE">
            <w:pPr>
              <w:rPr>
                <w:rFonts w:asciiTheme="majorHAnsi" w:hAnsiTheme="majorHAnsi"/>
                <w:b w:val="0"/>
                <w:sz w:val="20"/>
              </w:rPr>
            </w:pPr>
            <w:r w:rsidRPr="003C215C">
              <w:rPr>
                <w:rFonts w:asciiTheme="majorHAnsi" w:hAnsiTheme="majorHAnsi"/>
                <w:sz w:val="20"/>
              </w:rPr>
              <w:lastRenderedPageBreak/>
              <w:t>Updated Section</w:t>
            </w:r>
          </w:p>
        </w:tc>
        <w:tc>
          <w:tcPr>
            <w:tcW w:w="7744" w:type="dxa"/>
            <w:vAlign w:val="center"/>
            <w:hideMark/>
          </w:tcPr>
          <w:p w14:paraId="6E85EE2D" w14:textId="77777777" w:rsidR="001A2E4F" w:rsidRPr="003C215C" w:rsidRDefault="001A2E4F" w:rsidP="00847DA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3C215C">
              <w:rPr>
                <w:rFonts w:asciiTheme="majorHAnsi" w:hAnsiTheme="majorHAnsi"/>
                <w:sz w:val="20"/>
              </w:rPr>
              <w:t>Change Description</w:t>
            </w:r>
          </w:p>
        </w:tc>
        <w:tc>
          <w:tcPr>
            <w:tcW w:w="630" w:type="dxa"/>
            <w:vAlign w:val="center"/>
            <w:hideMark/>
          </w:tcPr>
          <w:p w14:paraId="230F2352" w14:textId="77777777" w:rsidR="001A2E4F" w:rsidRPr="003C215C" w:rsidRDefault="001A2E4F" w:rsidP="00847DA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3C215C">
              <w:rPr>
                <w:rFonts w:asciiTheme="majorHAnsi" w:hAnsiTheme="majorHAnsi"/>
                <w:sz w:val="20"/>
              </w:rPr>
              <w:t>ST-QBP</w:t>
            </w:r>
          </w:p>
        </w:tc>
        <w:tc>
          <w:tcPr>
            <w:tcW w:w="900" w:type="dxa"/>
            <w:vAlign w:val="center"/>
            <w:hideMark/>
          </w:tcPr>
          <w:p w14:paraId="16CAB4B8" w14:textId="77777777" w:rsidR="001A2E4F" w:rsidRPr="003C215C" w:rsidRDefault="001A2E4F" w:rsidP="00847DA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3C215C">
              <w:rPr>
                <w:rFonts w:asciiTheme="majorHAnsi" w:hAnsiTheme="majorHAnsi"/>
                <w:sz w:val="20"/>
              </w:rPr>
              <w:t>DF</w:t>
            </w:r>
          </w:p>
        </w:tc>
      </w:tr>
      <w:tr w:rsidR="001A2E4F" w:rsidRPr="003C215C" w14:paraId="7CCDC237" w14:textId="77777777" w:rsidTr="00847DA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4A74C59C" w14:textId="20DF9F16" w:rsidR="001A2E4F" w:rsidRPr="003C215C" w:rsidRDefault="00C8220B" w:rsidP="00847DAE">
            <w:pPr>
              <w:jc w:val="center"/>
              <w:rPr>
                <w:rFonts w:asciiTheme="majorHAnsi" w:hAnsiTheme="majorHAnsi"/>
                <w:sz w:val="20"/>
              </w:rPr>
            </w:pPr>
            <w:r w:rsidRPr="003C215C">
              <w:rPr>
                <w:rFonts w:asciiTheme="majorHAnsi" w:hAnsiTheme="majorHAnsi"/>
                <w:sz w:val="20"/>
              </w:rPr>
              <w:t>Gastroesophageal – Adjuvant/Curative</w:t>
            </w:r>
          </w:p>
        </w:tc>
      </w:tr>
      <w:tr w:rsidR="00632697" w14:paraId="22D643E7" w14:textId="77777777" w:rsidTr="00632697">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CA0C24B" w14:textId="370BD195" w:rsidR="00632697" w:rsidRPr="003C215C" w:rsidRDefault="00632697" w:rsidP="00632697">
            <w:pPr>
              <w:rPr>
                <w:rFonts w:asciiTheme="majorHAnsi" w:hAnsiTheme="majorHAnsi"/>
                <w:sz w:val="20"/>
              </w:rPr>
            </w:pPr>
            <w:r w:rsidRPr="003C215C">
              <w:rPr>
                <w:rFonts w:asciiTheme="majorHAnsi" w:hAnsiTheme="majorHAnsi"/>
                <w:sz w:val="20"/>
              </w:rPr>
              <w:t>XELOX</w:t>
            </w:r>
          </w:p>
          <w:p w14:paraId="3E4AC370" w14:textId="631EDAF5" w:rsidR="00632697" w:rsidRPr="003C215C" w:rsidRDefault="00632697" w:rsidP="00632697">
            <w:pPr>
              <w:rPr>
                <w:rFonts w:asciiTheme="majorHAnsi" w:hAnsiTheme="majorHAnsi"/>
                <w:b w:val="0"/>
                <w:sz w:val="20"/>
              </w:rPr>
            </w:pPr>
            <w:r w:rsidRPr="003C215C">
              <w:rPr>
                <w:rFonts w:asciiTheme="majorHAnsi" w:hAnsiTheme="majorHAnsi"/>
                <w:b w:val="0"/>
                <w:sz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561A784C" w14:textId="77777777" w:rsidR="00632697" w:rsidRPr="003C215C" w:rsidRDefault="00632697" w:rsidP="0063269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C215C">
              <w:rPr>
                <w:rFonts w:asciiTheme="majorHAnsi" w:hAnsiTheme="majorHAnsi"/>
                <w:sz w:val="20"/>
              </w:rPr>
              <w:t>New evidence-informed regimen:</w:t>
            </w:r>
          </w:p>
          <w:p w14:paraId="796FBB9C" w14:textId="36CB11C3" w:rsidR="00632697" w:rsidRPr="003C215C" w:rsidRDefault="00632697" w:rsidP="0063269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3C215C">
              <w:rPr>
                <w:rFonts w:asciiTheme="majorHAnsi" w:hAnsiTheme="majorHAnsi"/>
                <w:color w:val="FF0000"/>
                <w:sz w:val="20"/>
              </w:rPr>
              <w:t>Capecitabine 1000 mg/m</w:t>
            </w:r>
            <w:r w:rsidRPr="003C215C">
              <w:rPr>
                <w:rFonts w:asciiTheme="majorHAnsi" w:hAnsiTheme="majorHAnsi"/>
                <w:color w:val="FF0000"/>
                <w:sz w:val="20"/>
                <w:vertAlign w:val="superscript"/>
              </w:rPr>
              <w:t>2</w:t>
            </w:r>
            <w:r w:rsidRPr="003C215C">
              <w:rPr>
                <w:rFonts w:asciiTheme="majorHAnsi" w:hAnsiTheme="majorHAnsi"/>
                <w:color w:val="FF0000"/>
                <w:sz w:val="20"/>
              </w:rPr>
              <w:t xml:space="preserve"> PO BID days 1-14 – not currently publicly funded for this regimen and intent;</w:t>
            </w:r>
          </w:p>
          <w:p w14:paraId="4E7D4190" w14:textId="77777777" w:rsidR="00632697" w:rsidRPr="003C215C" w:rsidRDefault="00632697" w:rsidP="0063269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3C215C">
              <w:rPr>
                <w:rFonts w:asciiTheme="majorHAnsi" w:hAnsiTheme="majorHAnsi"/>
                <w:color w:val="FF0000"/>
                <w:sz w:val="20"/>
              </w:rPr>
              <w:t>Oxaliplatin 130 mg/m</w:t>
            </w:r>
            <w:r w:rsidRPr="003C215C">
              <w:rPr>
                <w:rFonts w:asciiTheme="majorHAnsi" w:hAnsiTheme="majorHAnsi"/>
                <w:color w:val="FF0000"/>
                <w:sz w:val="20"/>
                <w:vertAlign w:val="superscript"/>
              </w:rPr>
              <w:t>2</w:t>
            </w:r>
            <w:r w:rsidRPr="003C215C">
              <w:rPr>
                <w:rFonts w:asciiTheme="majorHAnsi" w:hAnsiTheme="majorHAnsi"/>
                <w:color w:val="FF0000"/>
                <w:sz w:val="20"/>
              </w:rPr>
              <w:t xml:space="preserve"> IV day 1 – not currently publicly funded for this regimen and intent.</w:t>
            </w:r>
          </w:p>
          <w:p w14:paraId="553873D5" w14:textId="0D327F21" w:rsidR="00632697" w:rsidRPr="003C215C" w:rsidRDefault="00632697" w:rsidP="0063269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C215C">
              <w:rPr>
                <w:rFonts w:asciiTheme="majorHAnsi" w:hAnsiTheme="majorHAnsi"/>
                <w:sz w:val="20"/>
              </w:rPr>
              <w:t>Q21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1C08B8A" w14:textId="77777777" w:rsidR="00632697" w:rsidRPr="003C215C"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C215C">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2B6332F" w14:textId="72616225" w:rsidR="00632697" w:rsidRDefault="00632697" w:rsidP="0063269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7632D">
              <w:rPr>
                <w:rFonts w:asciiTheme="majorHAnsi" w:hAnsiTheme="majorHAnsi"/>
                <w:sz w:val="20"/>
              </w:rPr>
              <w:sym w:font="Wingdings" w:char="F0FC"/>
            </w:r>
          </w:p>
        </w:tc>
      </w:tr>
      <w:tr w:rsidR="00632697" w14:paraId="72F55659" w14:textId="77777777" w:rsidTr="0063269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64CC7EE" w14:textId="77777777" w:rsidR="00632697" w:rsidRPr="001B4EC3" w:rsidRDefault="00632697" w:rsidP="00632697">
            <w:pPr>
              <w:rPr>
                <w:rFonts w:asciiTheme="majorHAnsi" w:hAnsiTheme="majorHAnsi"/>
                <w:sz w:val="20"/>
              </w:rPr>
            </w:pPr>
            <w:r w:rsidRPr="001B4EC3">
              <w:rPr>
                <w:rFonts w:asciiTheme="majorHAnsi" w:hAnsiTheme="majorHAnsi"/>
                <w:sz w:val="20"/>
              </w:rPr>
              <w:t>MFOLFOX6</w:t>
            </w:r>
          </w:p>
          <w:p w14:paraId="0E52912E" w14:textId="1A9EAF02" w:rsidR="00632697" w:rsidRPr="001B4EC3" w:rsidRDefault="00632697" w:rsidP="00632697">
            <w:pPr>
              <w:rPr>
                <w:rFonts w:asciiTheme="majorHAnsi" w:hAnsiTheme="majorHAnsi"/>
                <w:b w:val="0"/>
                <w:sz w:val="20"/>
              </w:rPr>
            </w:pPr>
            <w:r w:rsidRPr="001B4EC3">
              <w:rPr>
                <w:rFonts w:asciiTheme="majorHAnsi" w:hAnsiTheme="majorHAnsi"/>
                <w:b w:val="0"/>
                <w:sz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F32951C" w14:textId="77777777" w:rsidR="00632697" w:rsidRPr="001B4EC3" w:rsidRDefault="00632697" w:rsidP="0063269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B4EC3">
              <w:rPr>
                <w:rFonts w:asciiTheme="majorHAnsi" w:hAnsiTheme="majorHAnsi"/>
                <w:sz w:val="20"/>
              </w:rPr>
              <w:t>New evidence-informed regimen:</w:t>
            </w:r>
          </w:p>
          <w:p w14:paraId="11D3105C" w14:textId="77777777" w:rsidR="00632697" w:rsidRPr="001B4EC3" w:rsidRDefault="00632697" w:rsidP="00632697">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1B4EC3">
              <w:rPr>
                <w:rFonts w:asciiTheme="majorHAnsi" w:hAnsiTheme="majorHAnsi"/>
                <w:color w:val="FF0000"/>
                <w:sz w:val="20"/>
              </w:rPr>
              <w:t>Oxaliplatin 85 mg/m</w:t>
            </w:r>
            <w:r w:rsidRPr="001B4EC3">
              <w:rPr>
                <w:rFonts w:asciiTheme="majorHAnsi" w:hAnsiTheme="majorHAnsi"/>
                <w:color w:val="FF0000"/>
                <w:sz w:val="20"/>
                <w:vertAlign w:val="superscript"/>
              </w:rPr>
              <w:t>2</w:t>
            </w:r>
            <w:r w:rsidRPr="001B4EC3">
              <w:rPr>
                <w:rFonts w:asciiTheme="majorHAnsi" w:hAnsiTheme="majorHAnsi"/>
                <w:color w:val="FF0000"/>
                <w:sz w:val="20"/>
              </w:rPr>
              <w:t xml:space="preserve"> IV day 1 – not currently publicly funded for this regimen and intent;</w:t>
            </w:r>
          </w:p>
          <w:p w14:paraId="69274747" w14:textId="77777777" w:rsidR="00632697" w:rsidRPr="001B4EC3" w:rsidRDefault="00632697" w:rsidP="0063269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B4EC3">
              <w:rPr>
                <w:rFonts w:asciiTheme="majorHAnsi" w:hAnsiTheme="majorHAnsi"/>
                <w:sz w:val="20"/>
              </w:rPr>
              <w:t>Leucovorin 400 mg/m</w:t>
            </w:r>
            <w:r w:rsidRPr="001B4EC3">
              <w:rPr>
                <w:rFonts w:asciiTheme="majorHAnsi" w:hAnsiTheme="majorHAnsi"/>
                <w:sz w:val="20"/>
                <w:vertAlign w:val="superscript"/>
              </w:rPr>
              <w:t>2</w:t>
            </w:r>
            <w:r w:rsidRPr="001B4EC3">
              <w:rPr>
                <w:rFonts w:asciiTheme="majorHAnsi" w:hAnsiTheme="majorHAnsi"/>
                <w:sz w:val="20"/>
              </w:rPr>
              <w:t xml:space="preserve"> IV day 1;</w:t>
            </w:r>
          </w:p>
          <w:p w14:paraId="22E64EEE" w14:textId="77777777" w:rsidR="00632697" w:rsidRPr="001B4EC3" w:rsidRDefault="00632697" w:rsidP="0063269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B4EC3">
              <w:rPr>
                <w:rFonts w:asciiTheme="majorHAnsi" w:hAnsiTheme="majorHAnsi"/>
                <w:sz w:val="20"/>
              </w:rPr>
              <w:t>Fluorouracil 400 mg/m</w:t>
            </w:r>
            <w:r w:rsidRPr="001B4EC3">
              <w:rPr>
                <w:rFonts w:asciiTheme="majorHAnsi" w:hAnsiTheme="majorHAnsi"/>
                <w:sz w:val="20"/>
                <w:vertAlign w:val="superscript"/>
              </w:rPr>
              <w:t>2</w:t>
            </w:r>
            <w:r w:rsidRPr="001B4EC3">
              <w:rPr>
                <w:rFonts w:asciiTheme="majorHAnsi" w:hAnsiTheme="majorHAnsi"/>
                <w:sz w:val="20"/>
              </w:rPr>
              <w:t xml:space="preserve"> IV day 1;</w:t>
            </w:r>
          </w:p>
          <w:p w14:paraId="786EB5A8" w14:textId="77777777" w:rsidR="00632697" w:rsidRPr="001B4EC3" w:rsidRDefault="00632697" w:rsidP="0063269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B4EC3">
              <w:rPr>
                <w:rFonts w:asciiTheme="majorHAnsi" w:hAnsiTheme="majorHAnsi"/>
                <w:sz w:val="20"/>
              </w:rPr>
              <w:t>THEN</w:t>
            </w:r>
          </w:p>
          <w:p w14:paraId="4A3BECE2" w14:textId="77777777" w:rsidR="00632697" w:rsidRPr="001B4EC3" w:rsidRDefault="00632697" w:rsidP="0063269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B4EC3">
              <w:rPr>
                <w:rFonts w:asciiTheme="majorHAnsi" w:hAnsiTheme="majorHAnsi"/>
                <w:sz w:val="20"/>
              </w:rPr>
              <w:t>Fluorouracil 2400 mg/m</w:t>
            </w:r>
            <w:r w:rsidRPr="001B4EC3">
              <w:rPr>
                <w:rFonts w:asciiTheme="majorHAnsi" w:hAnsiTheme="majorHAnsi"/>
                <w:sz w:val="20"/>
                <w:vertAlign w:val="superscript"/>
              </w:rPr>
              <w:t>2</w:t>
            </w:r>
            <w:r w:rsidRPr="001B4EC3">
              <w:rPr>
                <w:rFonts w:asciiTheme="majorHAnsi" w:hAnsiTheme="majorHAnsi"/>
                <w:sz w:val="20"/>
              </w:rPr>
              <w:t xml:space="preserve"> CIV over 46 hrs day 1.</w:t>
            </w:r>
          </w:p>
          <w:p w14:paraId="1098457D" w14:textId="770F76B7" w:rsidR="00632697" w:rsidRPr="001B4EC3" w:rsidRDefault="00632697" w:rsidP="0063269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B4EC3">
              <w:rPr>
                <w:rFonts w:asciiTheme="majorHAnsi" w:hAnsiTheme="majorHAnsi"/>
                <w:sz w:val="20"/>
              </w:rPr>
              <w:t>Q14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CAE9398" w14:textId="2D9DAD24" w:rsidR="00632697" w:rsidRPr="001B4EC3" w:rsidRDefault="00632697" w:rsidP="0063269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B4EC3">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060F721" w14:textId="7F858873" w:rsidR="00632697" w:rsidRPr="001B4EC3" w:rsidRDefault="00632697" w:rsidP="0063269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E7632D">
              <w:rPr>
                <w:rFonts w:asciiTheme="majorHAnsi" w:hAnsiTheme="majorHAnsi"/>
                <w:sz w:val="20"/>
              </w:rPr>
              <w:sym w:font="Wingdings" w:char="F0FC"/>
            </w:r>
          </w:p>
        </w:tc>
      </w:tr>
      <w:tr w:rsidR="00632697" w:rsidRPr="00C8220B" w14:paraId="0B073FED" w14:textId="77777777" w:rsidTr="00632697">
        <w:trPr>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1314A96" w14:textId="3C198774" w:rsidR="00632697" w:rsidRPr="001B4EC3" w:rsidRDefault="00632697" w:rsidP="00632697">
            <w:pPr>
              <w:jc w:val="center"/>
              <w:rPr>
                <w:rFonts w:asciiTheme="majorHAnsi" w:hAnsiTheme="majorHAnsi"/>
                <w:sz w:val="20"/>
              </w:rPr>
            </w:pPr>
            <w:r w:rsidRPr="001B4EC3">
              <w:rPr>
                <w:rFonts w:asciiTheme="majorHAnsi" w:hAnsiTheme="majorHAnsi"/>
                <w:sz w:val="20"/>
              </w:rPr>
              <w:t>Colorectal– Adjuvant/Curative &amp; Palliative</w:t>
            </w:r>
          </w:p>
        </w:tc>
      </w:tr>
      <w:tr w:rsidR="00632697" w14:paraId="1B7B3AEE" w14:textId="77777777" w:rsidTr="0063269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302C1C13" w14:textId="2538A3AA" w:rsidR="00632697" w:rsidRPr="001B4EC3" w:rsidRDefault="00632697" w:rsidP="00632697">
            <w:pPr>
              <w:rPr>
                <w:rFonts w:asciiTheme="majorHAnsi" w:hAnsiTheme="majorHAnsi"/>
                <w:sz w:val="20"/>
              </w:rPr>
            </w:pPr>
            <w:r w:rsidRPr="001B4EC3">
              <w:rPr>
                <w:rFonts w:asciiTheme="majorHAnsi" w:hAnsiTheme="majorHAnsi"/>
                <w:sz w:val="20"/>
              </w:rPr>
              <w:t>OXALRALT</w:t>
            </w:r>
          </w:p>
          <w:p w14:paraId="273DC87D" w14:textId="52717DB3" w:rsidR="00632697" w:rsidRPr="001B4EC3" w:rsidRDefault="00632697" w:rsidP="00632697">
            <w:pPr>
              <w:rPr>
                <w:rFonts w:asciiTheme="majorHAnsi" w:hAnsiTheme="majorHAnsi"/>
                <w:b w:val="0"/>
                <w:sz w:val="20"/>
              </w:rPr>
            </w:pPr>
            <w:r w:rsidRPr="001B4EC3">
              <w:rPr>
                <w:rFonts w:asciiTheme="majorHAnsi" w:hAnsiTheme="majorHAnsi"/>
                <w:b w:val="0"/>
                <w:sz w:val="20"/>
              </w:rPr>
              <w:t>Dose</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1B77F918" w14:textId="523E6012" w:rsidR="00632697" w:rsidRPr="001B4EC3" w:rsidRDefault="00632697" w:rsidP="0063269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B4EC3">
              <w:rPr>
                <w:rFonts w:asciiTheme="majorHAnsi" w:hAnsiTheme="majorHAnsi"/>
                <w:sz w:val="20"/>
              </w:rPr>
              <w:t>Updated oxaliplatin dose to 100-130 mg/m</w:t>
            </w:r>
            <w:r w:rsidRPr="001B4EC3">
              <w:rPr>
                <w:rFonts w:asciiTheme="majorHAnsi" w:hAnsiTheme="majorHAnsi"/>
                <w:sz w:val="20"/>
                <w:vertAlign w:val="superscript"/>
              </w:rPr>
              <w:t>2</w:t>
            </w:r>
            <w:r w:rsidRPr="001B4EC3">
              <w:rPr>
                <w:rFonts w:asciiTheme="majorHAnsi" w:hAnsiTheme="majorHAnsi"/>
                <w:sz w:val="20"/>
              </w:rPr>
              <w:t xml:space="preserve"> (previously 100 mg/m</w:t>
            </w:r>
            <w:r w:rsidRPr="001B4EC3">
              <w:rPr>
                <w:rFonts w:asciiTheme="majorHAnsi" w:hAnsiTheme="majorHAnsi"/>
                <w:sz w:val="20"/>
                <w:vertAlign w:val="superscript"/>
              </w:rPr>
              <w:t>2</w:t>
            </w:r>
            <w:r w:rsidRPr="001B4EC3">
              <w:rPr>
                <w:rFonts w:asciiTheme="majorHAnsi" w:hAnsiTheme="majorHAnsi"/>
                <w:sz w:val="20"/>
              </w:rPr>
              <w:t>) to align with literature.</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49BBD39" w14:textId="77777777" w:rsidR="00632697" w:rsidRPr="001B4EC3" w:rsidRDefault="00632697" w:rsidP="0063269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B4EC3">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45B713B1" w14:textId="2182AB3D" w:rsidR="00632697" w:rsidRPr="001B4EC3" w:rsidRDefault="00632697" w:rsidP="0063269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E7632D">
              <w:rPr>
                <w:rFonts w:asciiTheme="majorHAnsi" w:hAnsiTheme="majorHAnsi"/>
                <w:sz w:val="20"/>
              </w:rPr>
              <w:sym w:font="Wingdings" w:char="F0FC"/>
            </w:r>
          </w:p>
        </w:tc>
      </w:tr>
    </w:tbl>
    <w:p w14:paraId="41088BFC" w14:textId="77777777" w:rsidR="001A2E4F" w:rsidRDefault="001A2E4F" w:rsidP="0004308A"/>
    <w:p w14:paraId="7AB8C032" w14:textId="2A879AD2" w:rsidR="009C32BD" w:rsidRDefault="009C32BD" w:rsidP="009C32BD">
      <w:r>
        <w:t xml:space="preserve">Following is a gastrointestinal request that </w:t>
      </w:r>
      <w:r w:rsidRPr="00A83085">
        <w:rPr>
          <w:u w:val="single"/>
        </w:rPr>
        <w:t>did not</w:t>
      </w:r>
      <w:r>
        <w:t xml:space="preserve"> receive recommendation to list as an alternative schedule for an existing evidence-informed regimen:</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9270"/>
      </w:tblGrid>
      <w:tr w:rsidR="009C32BD" w:rsidRPr="00C46416" w14:paraId="7E685E5F" w14:textId="77777777" w:rsidTr="005E4D4C">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1CB2475C" w14:textId="5AAF1084" w:rsidR="009C32BD" w:rsidRPr="00C46416" w:rsidRDefault="00707802" w:rsidP="005E4D4C">
            <w:pPr>
              <w:jc w:val="center"/>
              <w:rPr>
                <w:rFonts w:asciiTheme="majorHAnsi" w:hAnsiTheme="majorHAnsi"/>
                <w:sz w:val="20"/>
              </w:rPr>
            </w:pPr>
            <w:r>
              <w:rPr>
                <w:rFonts w:asciiTheme="majorHAnsi" w:hAnsiTheme="majorHAnsi"/>
                <w:sz w:val="20"/>
              </w:rPr>
              <w:t xml:space="preserve">Gastroesophageal – </w:t>
            </w:r>
            <w:r w:rsidR="009C32BD">
              <w:rPr>
                <w:rFonts w:asciiTheme="majorHAnsi" w:hAnsiTheme="majorHAnsi"/>
                <w:sz w:val="20"/>
              </w:rPr>
              <w:t>Neoadjuvant</w:t>
            </w:r>
          </w:p>
        </w:tc>
      </w:tr>
      <w:tr w:rsidR="009C32BD" w:rsidRPr="00E01487" w14:paraId="070A9E91" w14:textId="77777777" w:rsidTr="005E4D4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525" w:type="dxa"/>
          </w:tcPr>
          <w:p w14:paraId="04F96D6F" w14:textId="799B39D5" w:rsidR="009C32BD" w:rsidRDefault="00707802" w:rsidP="005E4D4C">
            <w:pPr>
              <w:rPr>
                <w:rFonts w:asciiTheme="majorHAnsi" w:hAnsiTheme="majorHAnsi"/>
                <w:sz w:val="20"/>
              </w:rPr>
            </w:pPr>
            <w:r w:rsidRPr="00707802">
              <w:rPr>
                <w:rFonts w:asciiTheme="majorHAnsi" w:hAnsiTheme="majorHAnsi"/>
                <w:sz w:val="20"/>
                <w:lang w:val="en-CA"/>
              </w:rPr>
              <w:t>CISPFU(RT)</w:t>
            </w:r>
          </w:p>
        </w:tc>
        <w:tc>
          <w:tcPr>
            <w:tcW w:w="9270" w:type="dxa"/>
          </w:tcPr>
          <w:p w14:paraId="138AB7C3" w14:textId="77777777" w:rsidR="00707802" w:rsidRPr="00707802" w:rsidRDefault="00707802" w:rsidP="0070780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707802">
              <w:rPr>
                <w:rFonts w:asciiTheme="majorHAnsi" w:hAnsiTheme="majorHAnsi"/>
                <w:sz w:val="20"/>
                <w:szCs w:val="20"/>
                <w:lang w:val="en-CA"/>
              </w:rPr>
              <w:t xml:space="preserve">Proposed alternative for </w:t>
            </w:r>
            <w:r w:rsidRPr="00707802">
              <w:rPr>
                <w:rFonts w:asciiTheme="majorHAnsi" w:hAnsiTheme="majorHAnsi"/>
                <w:sz w:val="20"/>
                <w:szCs w:val="20"/>
                <w:u w:val="single"/>
                <w:lang w:val="en-CA"/>
              </w:rPr>
              <w:t>protracted</w:t>
            </w:r>
            <w:r w:rsidRPr="00707802">
              <w:rPr>
                <w:rFonts w:asciiTheme="majorHAnsi" w:hAnsiTheme="majorHAnsi"/>
                <w:sz w:val="20"/>
                <w:szCs w:val="20"/>
                <w:lang w:val="en-CA"/>
              </w:rPr>
              <w:t xml:space="preserve"> 5-FU infusion:</w:t>
            </w:r>
          </w:p>
          <w:p w14:paraId="4BB873E7" w14:textId="77777777" w:rsidR="00707802" w:rsidRPr="00707802" w:rsidRDefault="00707802" w:rsidP="0070780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707802">
              <w:rPr>
                <w:rFonts w:asciiTheme="majorHAnsi" w:hAnsiTheme="majorHAnsi"/>
                <w:sz w:val="20"/>
                <w:szCs w:val="20"/>
                <w:lang w:val="en-CA"/>
              </w:rPr>
              <w:t>CISplatin 75 mg/m</w:t>
            </w:r>
            <w:r w:rsidRPr="00707802">
              <w:rPr>
                <w:rFonts w:asciiTheme="majorHAnsi" w:hAnsiTheme="majorHAnsi"/>
                <w:sz w:val="20"/>
                <w:szCs w:val="20"/>
                <w:vertAlign w:val="superscript"/>
                <w:lang w:val="en-CA"/>
              </w:rPr>
              <w:t>2</w:t>
            </w:r>
            <w:r w:rsidRPr="00707802">
              <w:rPr>
                <w:rFonts w:asciiTheme="majorHAnsi" w:hAnsiTheme="majorHAnsi"/>
                <w:sz w:val="20"/>
                <w:szCs w:val="20"/>
                <w:lang w:val="en-CA"/>
              </w:rPr>
              <w:t xml:space="preserve"> IV days 1 and 29;</w:t>
            </w:r>
          </w:p>
          <w:p w14:paraId="1B7C3504" w14:textId="7E434A5E" w:rsidR="009C32BD" w:rsidRPr="00F25354" w:rsidRDefault="00707802" w:rsidP="00707802">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CA"/>
              </w:rPr>
            </w:pPr>
            <w:r w:rsidRPr="00707802">
              <w:rPr>
                <w:rFonts w:asciiTheme="majorHAnsi" w:hAnsiTheme="majorHAnsi"/>
                <w:sz w:val="20"/>
                <w:szCs w:val="20"/>
                <w:lang w:val="en-CA"/>
              </w:rPr>
              <w:t>Fluorouracil 225 mg/m</w:t>
            </w:r>
            <w:r w:rsidRPr="00707802">
              <w:rPr>
                <w:rFonts w:asciiTheme="majorHAnsi" w:hAnsiTheme="majorHAnsi"/>
                <w:sz w:val="20"/>
                <w:szCs w:val="20"/>
                <w:vertAlign w:val="superscript"/>
                <w:lang w:val="en-CA"/>
              </w:rPr>
              <w:t>2</w:t>
            </w:r>
            <w:r w:rsidRPr="00707802">
              <w:rPr>
                <w:rFonts w:asciiTheme="majorHAnsi" w:hAnsiTheme="majorHAnsi"/>
                <w:sz w:val="20"/>
                <w:szCs w:val="20"/>
                <w:lang w:val="en-CA"/>
              </w:rPr>
              <w:t>/day CIV over 24 hours daily (5 days/week) concurrent with radiation.</w:t>
            </w:r>
          </w:p>
        </w:tc>
      </w:tr>
    </w:tbl>
    <w:p w14:paraId="3D8BBC3E" w14:textId="77777777" w:rsidR="009C32BD" w:rsidRDefault="009C32BD" w:rsidP="0004308A"/>
    <w:p w14:paraId="13DAECDE" w14:textId="3AF85EB9" w:rsidR="00C21B2D" w:rsidRPr="001B4EC3" w:rsidRDefault="00C21B2D" w:rsidP="00C21B2D">
      <w:pPr>
        <w:rPr>
          <w:b/>
        </w:rPr>
      </w:pPr>
      <w:r w:rsidRPr="001B4EC3">
        <w:rPr>
          <w:b/>
        </w:rPr>
        <w:t xml:space="preserve"> HEMATOLOGY </w:t>
      </w:r>
    </w:p>
    <w:tbl>
      <w:tblPr>
        <w:tblStyle w:val="GridTable4-Accent5"/>
        <w:tblW w:w="10800" w:type="dxa"/>
        <w:tblLayout w:type="fixed"/>
        <w:tblLook w:val="04A0" w:firstRow="1" w:lastRow="0" w:firstColumn="1" w:lastColumn="0" w:noHBand="0" w:noVBand="1"/>
      </w:tblPr>
      <w:tblGrid>
        <w:gridCol w:w="1526"/>
        <w:gridCol w:w="7744"/>
        <w:gridCol w:w="630"/>
        <w:gridCol w:w="900"/>
      </w:tblGrid>
      <w:tr w:rsidR="00C21B2D" w:rsidRPr="00631FA3" w14:paraId="2404BB33" w14:textId="77777777" w:rsidTr="00847DAE">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50BDBBEB" w14:textId="77777777" w:rsidR="00C21B2D" w:rsidRPr="00631FA3" w:rsidRDefault="00C21B2D" w:rsidP="00847DAE">
            <w:pPr>
              <w:rPr>
                <w:rFonts w:asciiTheme="majorHAnsi" w:hAnsiTheme="majorHAnsi"/>
                <w:b w:val="0"/>
                <w:sz w:val="20"/>
              </w:rPr>
            </w:pPr>
            <w:r w:rsidRPr="00631FA3">
              <w:rPr>
                <w:rFonts w:asciiTheme="majorHAnsi" w:hAnsiTheme="majorHAnsi"/>
                <w:sz w:val="20"/>
              </w:rPr>
              <w:t>Updated Section</w:t>
            </w:r>
          </w:p>
        </w:tc>
        <w:tc>
          <w:tcPr>
            <w:tcW w:w="7744" w:type="dxa"/>
            <w:vAlign w:val="center"/>
            <w:hideMark/>
          </w:tcPr>
          <w:p w14:paraId="19DEF3D9" w14:textId="77777777" w:rsidR="00C21B2D" w:rsidRPr="00631FA3" w:rsidRDefault="00C21B2D" w:rsidP="00847DA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631FA3">
              <w:rPr>
                <w:rFonts w:asciiTheme="majorHAnsi" w:hAnsiTheme="majorHAnsi"/>
                <w:sz w:val="20"/>
              </w:rPr>
              <w:t>Change Description</w:t>
            </w:r>
          </w:p>
        </w:tc>
        <w:tc>
          <w:tcPr>
            <w:tcW w:w="630" w:type="dxa"/>
            <w:vAlign w:val="center"/>
            <w:hideMark/>
          </w:tcPr>
          <w:p w14:paraId="193D9EA1" w14:textId="77777777" w:rsidR="00C21B2D" w:rsidRPr="00631FA3" w:rsidRDefault="00C21B2D" w:rsidP="00847DA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631FA3">
              <w:rPr>
                <w:rFonts w:asciiTheme="majorHAnsi" w:hAnsiTheme="majorHAnsi"/>
                <w:sz w:val="20"/>
              </w:rPr>
              <w:t>ST-QBP</w:t>
            </w:r>
          </w:p>
        </w:tc>
        <w:tc>
          <w:tcPr>
            <w:tcW w:w="900" w:type="dxa"/>
            <w:vAlign w:val="center"/>
            <w:hideMark/>
          </w:tcPr>
          <w:p w14:paraId="6BFB554F" w14:textId="77777777" w:rsidR="00C21B2D" w:rsidRPr="00631FA3" w:rsidRDefault="00C21B2D" w:rsidP="00847DA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631FA3">
              <w:rPr>
                <w:rFonts w:asciiTheme="majorHAnsi" w:hAnsiTheme="majorHAnsi"/>
                <w:sz w:val="20"/>
              </w:rPr>
              <w:t>DF</w:t>
            </w:r>
          </w:p>
        </w:tc>
      </w:tr>
      <w:tr w:rsidR="00C21B2D" w:rsidRPr="00631FA3" w14:paraId="45C48F4E" w14:textId="77777777" w:rsidTr="00847DA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48E64F9" w14:textId="7F60AE4E" w:rsidR="00C21B2D" w:rsidRPr="00631FA3" w:rsidRDefault="00C21B2D" w:rsidP="00847DAE">
            <w:pPr>
              <w:jc w:val="center"/>
              <w:rPr>
                <w:rFonts w:asciiTheme="majorHAnsi" w:hAnsiTheme="majorHAnsi"/>
                <w:sz w:val="20"/>
              </w:rPr>
            </w:pPr>
            <w:r w:rsidRPr="00631FA3">
              <w:rPr>
                <w:rFonts w:asciiTheme="majorHAnsi" w:hAnsiTheme="majorHAnsi"/>
                <w:sz w:val="20"/>
              </w:rPr>
              <w:t>Myeloma - Palliative</w:t>
            </w:r>
          </w:p>
        </w:tc>
      </w:tr>
      <w:tr w:rsidR="00C21B2D" w:rsidRPr="00631FA3" w14:paraId="4FFA1667" w14:textId="77777777" w:rsidTr="00847DAE">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0BA7DED" w14:textId="3616DE54" w:rsidR="00C21B2D" w:rsidRPr="00631FA3" w:rsidRDefault="00C21B2D" w:rsidP="00847DAE">
            <w:pPr>
              <w:rPr>
                <w:rFonts w:asciiTheme="majorHAnsi" w:hAnsiTheme="majorHAnsi"/>
                <w:sz w:val="20"/>
              </w:rPr>
            </w:pPr>
            <w:r w:rsidRPr="00631FA3">
              <w:rPr>
                <w:rFonts w:asciiTheme="majorHAnsi" w:hAnsiTheme="majorHAnsi"/>
                <w:sz w:val="20"/>
              </w:rPr>
              <w:t>DEXAIXAZLENA</w:t>
            </w:r>
          </w:p>
          <w:p w14:paraId="2D7DB7BA" w14:textId="77777777" w:rsidR="00C21B2D" w:rsidRPr="00631FA3" w:rsidRDefault="00C21B2D" w:rsidP="00847DAE">
            <w:pPr>
              <w:rPr>
                <w:rFonts w:asciiTheme="majorHAnsi" w:hAnsiTheme="majorHAnsi"/>
                <w:b w:val="0"/>
                <w:sz w:val="20"/>
              </w:rPr>
            </w:pPr>
            <w:r w:rsidRPr="00631FA3">
              <w:rPr>
                <w:rFonts w:asciiTheme="majorHAnsi" w:hAnsiTheme="majorHAnsi"/>
                <w:b w:val="0"/>
                <w:sz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55151446" w14:textId="77777777" w:rsidR="006F6B61" w:rsidRPr="00631FA3" w:rsidRDefault="006F6B61" w:rsidP="006F6B6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31FA3">
              <w:rPr>
                <w:rFonts w:asciiTheme="majorHAnsi" w:hAnsiTheme="majorHAnsi"/>
                <w:sz w:val="20"/>
              </w:rPr>
              <w:t>New evidence-informed regimen:</w:t>
            </w:r>
          </w:p>
          <w:p w14:paraId="11CF7517" w14:textId="77777777" w:rsidR="00C21B2D" w:rsidRPr="00631FA3" w:rsidRDefault="00C21B2D" w:rsidP="006F6B61">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631FA3">
              <w:rPr>
                <w:rFonts w:asciiTheme="majorHAnsi" w:hAnsiTheme="majorHAnsi"/>
                <w:color w:val="FF0000"/>
                <w:sz w:val="20"/>
              </w:rPr>
              <w:t>Ixazomib 4 mg PO days 1, 8, 15 – not currently publicly funded for this regimen and intent;</w:t>
            </w:r>
          </w:p>
          <w:p w14:paraId="5ECBBB36" w14:textId="77777777" w:rsidR="00C21B2D" w:rsidRPr="00631FA3" w:rsidRDefault="00C21B2D" w:rsidP="006F6B61">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631FA3">
              <w:rPr>
                <w:rFonts w:asciiTheme="majorHAnsi" w:hAnsiTheme="majorHAnsi"/>
                <w:color w:val="FF0000"/>
                <w:sz w:val="20"/>
              </w:rPr>
              <w:t>Lenalidomide 25 mg PO days 1-21 – not currently publicly funded for this regimen and intent;</w:t>
            </w:r>
          </w:p>
          <w:p w14:paraId="48D9E7E0" w14:textId="77777777" w:rsidR="00C21B2D" w:rsidRPr="00631FA3" w:rsidRDefault="00C21B2D" w:rsidP="006F6B61">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31FA3">
              <w:rPr>
                <w:rFonts w:asciiTheme="majorHAnsi" w:hAnsiTheme="majorHAnsi"/>
                <w:sz w:val="20"/>
              </w:rPr>
              <w:t>Dexamethasone 40 mg PO days 1, 8, 15, 22.</w:t>
            </w:r>
          </w:p>
          <w:p w14:paraId="175A0521" w14:textId="6AA14D5F" w:rsidR="00C21B2D" w:rsidRPr="00631FA3" w:rsidRDefault="00C21B2D" w:rsidP="006F6B61">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31FA3">
              <w:rPr>
                <w:rFonts w:asciiTheme="majorHAnsi" w:hAnsiTheme="majorHAnsi"/>
                <w:sz w:val="20"/>
              </w:rPr>
              <w:t>Q28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38380BA" w14:textId="77777777" w:rsidR="00C21B2D" w:rsidRPr="00631FA3" w:rsidRDefault="00C21B2D" w:rsidP="00847D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31FA3">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16EE5330" w14:textId="3F5C2563" w:rsidR="00C21B2D" w:rsidRPr="00631FA3" w:rsidRDefault="00F46269" w:rsidP="00847DA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31FA3">
              <w:rPr>
                <w:rFonts w:asciiTheme="majorHAnsi" w:hAnsiTheme="majorHAnsi"/>
                <w:sz w:val="20"/>
              </w:rPr>
              <w:sym w:font="Wingdings" w:char="F0FC"/>
            </w:r>
          </w:p>
        </w:tc>
      </w:tr>
      <w:tr w:rsidR="00B06D1A" w:rsidRPr="00631FA3" w14:paraId="099469E2" w14:textId="77777777" w:rsidTr="00847DA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478C654" w14:textId="77777777" w:rsidR="00B06D1A" w:rsidRPr="00631FA3" w:rsidRDefault="00B06D1A" w:rsidP="00B06D1A">
            <w:pPr>
              <w:rPr>
                <w:rFonts w:ascii="Calibri Light" w:hAnsi="Calibri Light"/>
                <w:sz w:val="20"/>
                <w:szCs w:val="20"/>
                <w:lang w:val="en-CA"/>
              </w:rPr>
            </w:pPr>
            <w:r w:rsidRPr="00631FA3">
              <w:rPr>
                <w:rFonts w:ascii="Calibri Light" w:hAnsi="Calibri Light"/>
                <w:b w:val="0"/>
                <w:bCs w:val="0"/>
                <w:sz w:val="20"/>
                <w:szCs w:val="20"/>
              </w:rPr>
              <w:t>MTRX(IT)</w:t>
            </w:r>
          </w:p>
          <w:p w14:paraId="68281120" w14:textId="585D67CB" w:rsidR="00B06D1A" w:rsidRPr="00631FA3" w:rsidRDefault="00B06D1A" w:rsidP="00B06D1A">
            <w:pPr>
              <w:rPr>
                <w:rFonts w:asciiTheme="majorHAnsi" w:hAnsiTheme="majorHAnsi"/>
                <w:sz w:val="20"/>
              </w:rPr>
            </w:pPr>
            <w:r w:rsidRPr="00631FA3">
              <w:rPr>
                <w:rFonts w:ascii="Calibri Light" w:hAnsi="Calibri Light"/>
                <w:sz w:val="20"/>
                <w:szCs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263CA83" w14:textId="77777777" w:rsidR="00B06D1A" w:rsidRPr="00631FA3" w:rsidRDefault="00B06D1A" w:rsidP="00B06D1A">
            <w:pPr>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sidRPr="00631FA3">
              <w:rPr>
                <w:rFonts w:ascii="Calibri Light" w:hAnsi="Calibri Light"/>
                <w:sz w:val="20"/>
                <w:szCs w:val="20"/>
              </w:rPr>
              <w:t>New evidence-informed regimen:</w:t>
            </w:r>
          </w:p>
          <w:p w14:paraId="195CCF6C" w14:textId="77777777" w:rsidR="00B06D1A" w:rsidRPr="00631FA3" w:rsidRDefault="00B06D1A" w:rsidP="00B06D1A">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sidRPr="00631FA3">
              <w:rPr>
                <w:rFonts w:ascii="Calibri Light" w:hAnsi="Calibri Light"/>
                <w:sz w:val="20"/>
                <w:szCs w:val="20"/>
              </w:rPr>
              <w:t>Methotrexate 12 mg IT</w:t>
            </w:r>
          </w:p>
          <w:p w14:paraId="188E0ED2" w14:textId="77777777" w:rsidR="00B06D1A" w:rsidRPr="00631FA3" w:rsidRDefault="00B06D1A" w:rsidP="00B06D1A">
            <w:pPr>
              <w:pStyle w:val="ListParagraph"/>
              <w:ind w:left="360"/>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p>
          <w:p w14:paraId="6425DC0E" w14:textId="1CDB44B1" w:rsidR="00B06D1A" w:rsidRPr="00631FA3" w:rsidRDefault="00B06D1A" w:rsidP="00B06D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31FA3">
              <w:rPr>
                <w:rFonts w:ascii="Calibri Light" w:hAnsi="Calibri Light"/>
                <w:i/>
                <w:iCs/>
                <w:sz w:val="20"/>
                <w:szCs w:val="20"/>
              </w:rPr>
              <w:t>Schedule and frequency depends on treatment intent and disease status (i.e. prophylactic or established CNS involvement)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B77E05A" w14:textId="22E6E8D5" w:rsidR="00B06D1A" w:rsidRPr="00631FA3" w:rsidRDefault="00B06D1A" w:rsidP="00B06D1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31FA3">
              <w:rPr>
                <w:rFonts w:ascii="Wingdings" w:hAnsi="Wingdings"/>
                <w:sz w:val="20"/>
                <w:szCs w:val="20"/>
              </w:rPr>
              <w:t></w:t>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0E69950" w14:textId="482A7C54" w:rsidR="00B06D1A" w:rsidRPr="00631FA3" w:rsidRDefault="00792507" w:rsidP="00B06D1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r w:rsidR="00631FA3" w:rsidRPr="00631FA3">
              <w:rPr>
                <w:rFonts w:asciiTheme="majorHAnsi" w:hAnsiTheme="majorHAnsi"/>
                <w:sz w:val="20"/>
              </w:rPr>
              <w:t xml:space="preserve"> </w:t>
            </w:r>
          </w:p>
        </w:tc>
      </w:tr>
      <w:tr w:rsidR="00B06D1A" w:rsidRPr="00631FA3" w14:paraId="5CE8564E" w14:textId="77777777" w:rsidTr="00847DAE">
        <w:trPr>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0E00337" w14:textId="0EEE50ED" w:rsidR="00B06D1A" w:rsidRPr="00631FA3" w:rsidRDefault="00B06D1A" w:rsidP="00B06D1A">
            <w:pPr>
              <w:jc w:val="center"/>
              <w:rPr>
                <w:rFonts w:asciiTheme="majorHAnsi" w:hAnsiTheme="majorHAnsi"/>
                <w:sz w:val="20"/>
              </w:rPr>
            </w:pPr>
            <w:r w:rsidRPr="00631FA3">
              <w:rPr>
                <w:rFonts w:asciiTheme="majorHAnsi" w:hAnsiTheme="majorHAnsi"/>
                <w:sz w:val="20"/>
              </w:rPr>
              <w:t>Chronic Lymphocytic Leukemia - Palliative</w:t>
            </w:r>
          </w:p>
        </w:tc>
      </w:tr>
      <w:tr w:rsidR="00B06D1A" w:rsidRPr="00631FA3" w14:paraId="4C03A9BD" w14:textId="77777777" w:rsidTr="00847DA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5843DBF4" w14:textId="7D3E145D" w:rsidR="00B06D1A" w:rsidRPr="00631FA3" w:rsidRDefault="00B06D1A" w:rsidP="00B06D1A">
            <w:pPr>
              <w:rPr>
                <w:rFonts w:asciiTheme="majorHAnsi" w:hAnsiTheme="majorHAnsi"/>
                <w:sz w:val="20"/>
              </w:rPr>
            </w:pPr>
            <w:r w:rsidRPr="00631FA3">
              <w:rPr>
                <w:rFonts w:asciiTheme="majorHAnsi" w:hAnsiTheme="majorHAnsi"/>
                <w:sz w:val="20"/>
              </w:rPr>
              <w:t>VENE</w:t>
            </w:r>
          </w:p>
          <w:p w14:paraId="3E5A15E1" w14:textId="77777777" w:rsidR="00B06D1A" w:rsidRPr="00631FA3" w:rsidRDefault="00B06D1A" w:rsidP="00B06D1A">
            <w:pPr>
              <w:rPr>
                <w:rFonts w:asciiTheme="majorHAnsi" w:hAnsiTheme="majorHAnsi"/>
                <w:b w:val="0"/>
                <w:sz w:val="20"/>
              </w:rPr>
            </w:pPr>
            <w:r w:rsidRPr="00631FA3">
              <w:rPr>
                <w:rFonts w:asciiTheme="majorHAnsi" w:hAnsiTheme="majorHAnsi"/>
                <w:b w:val="0"/>
                <w:sz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42325019" w14:textId="77777777" w:rsidR="00B06D1A" w:rsidRPr="00631FA3" w:rsidRDefault="00B06D1A" w:rsidP="00B06D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31FA3">
              <w:rPr>
                <w:rFonts w:asciiTheme="majorHAnsi" w:hAnsiTheme="majorHAnsi"/>
                <w:sz w:val="20"/>
              </w:rPr>
              <w:t>New evidence-informed regimen:</w:t>
            </w:r>
          </w:p>
          <w:p w14:paraId="21389D1E" w14:textId="77777777" w:rsidR="00B06D1A" w:rsidRPr="00631FA3" w:rsidRDefault="00B06D1A" w:rsidP="00B06D1A">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31FA3">
              <w:rPr>
                <w:rFonts w:asciiTheme="majorHAnsi" w:hAnsiTheme="majorHAnsi"/>
                <w:sz w:val="20"/>
              </w:rPr>
              <w:t>Week 1:</w:t>
            </w:r>
          </w:p>
          <w:p w14:paraId="6322E7F6" w14:textId="13F03B4D" w:rsidR="00B06D1A" w:rsidRPr="00631FA3" w:rsidRDefault="00B06D1A" w:rsidP="00B06D1A">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631FA3">
              <w:rPr>
                <w:rFonts w:asciiTheme="majorHAnsi" w:hAnsiTheme="majorHAnsi"/>
                <w:color w:val="FF0000"/>
                <w:sz w:val="20"/>
              </w:rPr>
              <w:t>Venetoclax 20 mg PO daily – not currently publicly funded for this regimen and intent;</w:t>
            </w:r>
          </w:p>
          <w:p w14:paraId="4D29AFFE" w14:textId="77777777" w:rsidR="00B06D1A" w:rsidRPr="00631FA3" w:rsidRDefault="00B06D1A" w:rsidP="00B06D1A">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31FA3">
              <w:rPr>
                <w:rFonts w:asciiTheme="majorHAnsi" w:hAnsiTheme="majorHAnsi"/>
                <w:sz w:val="20"/>
              </w:rPr>
              <w:t>Week 2:</w:t>
            </w:r>
          </w:p>
          <w:p w14:paraId="53518521" w14:textId="77777777" w:rsidR="00B06D1A" w:rsidRPr="00631FA3" w:rsidRDefault="00B06D1A" w:rsidP="00B06D1A">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631FA3">
              <w:rPr>
                <w:rFonts w:asciiTheme="majorHAnsi" w:hAnsiTheme="majorHAnsi"/>
                <w:color w:val="FF0000"/>
                <w:sz w:val="20"/>
              </w:rPr>
              <w:t>Venetoclax 50 mg PO daily;</w:t>
            </w:r>
          </w:p>
          <w:p w14:paraId="796D255E" w14:textId="77777777" w:rsidR="00B06D1A" w:rsidRPr="00631FA3" w:rsidRDefault="00B06D1A" w:rsidP="00B06D1A">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31FA3">
              <w:rPr>
                <w:rFonts w:asciiTheme="majorHAnsi" w:hAnsiTheme="majorHAnsi"/>
                <w:sz w:val="20"/>
              </w:rPr>
              <w:t>Week 3:</w:t>
            </w:r>
          </w:p>
          <w:p w14:paraId="6B3F73F1" w14:textId="77777777" w:rsidR="00B06D1A" w:rsidRPr="00631FA3" w:rsidRDefault="00B06D1A" w:rsidP="00B06D1A">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631FA3">
              <w:rPr>
                <w:rFonts w:asciiTheme="majorHAnsi" w:hAnsiTheme="majorHAnsi"/>
                <w:color w:val="FF0000"/>
                <w:sz w:val="20"/>
              </w:rPr>
              <w:t>Venetoclax 100 mg PO daily;</w:t>
            </w:r>
          </w:p>
          <w:p w14:paraId="7C4FDADC" w14:textId="77777777" w:rsidR="00B06D1A" w:rsidRPr="00631FA3" w:rsidRDefault="00B06D1A" w:rsidP="00B06D1A">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31FA3">
              <w:rPr>
                <w:rFonts w:asciiTheme="majorHAnsi" w:hAnsiTheme="majorHAnsi"/>
                <w:sz w:val="20"/>
              </w:rPr>
              <w:t>Week 4:</w:t>
            </w:r>
          </w:p>
          <w:p w14:paraId="1E8C22EF" w14:textId="77777777" w:rsidR="00B06D1A" w:rsidRPr="00631FA3" w:rsidRDefault="00B06D1A" w:rsidP="00B06D1A">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631FA3">
              <w:rPr>
                <w:rFonts w:asciiTheme="majorHAnsi" w:hAnsiTheme="majorHAnsi"/>
                <w:color w:val="FF0000"/>
                <w:sz w:val="20"/>
              </w:rPr>
              <w:lastRenderedPageBreak/>
              <w:t>Venetoclax 200 mg PO daily;</w:t>
            </w:r>
          </w:p>
          <w:p w14:paraId="0124EBCB" w14:textId="77777777" w:rsidR="00B06D1A" w:rsidRPr="00631FA3" w:rsidRDefault="00B06D1A" w:rsidP="00B06D1A">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31FA3">
              <w:rPr>
                <w:rFonts w:asciiTheme="majorHAnsi" w:hAnsiTheme="majorHAnsi"/>
                <w:sz w:val="20"/>
              </w:rPr>
              <w:t>THEN</w:t>
            </w:r>
          </w:p>
          <w:p w14:paraId="002851F8" w14:textId="00766A5F" w:rsidR="00B06D1A" w:rsidRPr="00631FA3" w:rsidRDefault="00B06D1A" w:rsidP="00B06D1A">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31FA3">
              <w:rPr>
                <w:rFonts w:asciiTheme="majorHAnsi" w:hAnsiTheme="majorHAnsi"/>
                <w:color w:val="FF0000"/>
                <w:sz w:val="20"/>
              </w:rPr>
              <w:t>Venetoclax 400 mg PO daily.</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5DD4D6B" w14:textId="77777777" w:rsidR="00B06D1A" w:rsidRPr="00631FA3" w:rsidRDefault="00B06D1A" w:rsidP="00B06D1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31FA3">
              <w:rPr>
                <w:rFonts w:asciiTheme="majorHAnsi" w:hAnsiTheme="majorHAnsi"/>
                <w:sz w:val="20"/>
              </w:rPr>
              <w:lastRenderedPageBreak/>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35EFCFCD" w14:textId="2DD5ED82" w:rsidR="00B06D1A" w:rsidRPr="00631FA3" w:rsidRDefault="00B06D1A" w:rsidP="00B06D1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31FA3">
              <w:rPr>
                <w:rFonts w:asciiTheme="majorHAnsi" w:hAnsiTheme="majorHAnsi"/>
                <w:sz w:val="20"/>
              </w:rPr>
              <w:sym w:font="Wingdings" w:char="F0FC"/>
            </w:r>
          </w:p>
        </w:tc>
      </w:tr>
      <w:tr w:rsidR="00B06D1A" w:rsidRPr="00631FA3" w14:paraId="3909C43E" w14:textId="77777777" w:rsidTr="00D5054B">
        <w:trPr>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6E7E359" w14:textId="370AD3EF" w:rsidR="00B06D1A" w:rsidRPr="00631FA3" w:rsidRDefault="00B06D1A" w:rsidP="00B06D1A">
            <w:pPr>
              <w:jc w:val="center"/>
              <w:rPr>
                <w:rFonts w:asciiTheme="majorHAnsi" w:hAnsiTheme="majorHAnsi"/>
                <w:sz w:val="20"/>
              </w:rPr>
            </w:pPr>
            <w:r w:rsidRPr="00631FA3">
              <w:rPr>
                <w:rFonts w:ascii="Calibri Light" w:hAnsi="Calibri Light"/>
                <w:bCs w:val="0"/>
                <w:sz w:val="20"/>
                <w:szCs w:val="20"/>
              </w:rPr>
              <w:t>Acute Lymphoblastic Leukemia – Adjuvant/Curative &amp; Palliative</w:t>
            </w:r>
          </w:p>
        </w:tc>
      </w:tr>
      <w:tr w:rsidR="00792507" w:rsidRPr="00631FA3" w14:paraId="7030E1F8"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40C4F5F" w14:textId="77777777" w:rsidR="00792507" w:rsidRPr="00631FA3" w:rsidRDefault="00792507" w:rsidP="00792507">
            <w:pPr>
              <w:rPr>
                <w:rFonts w:ascii="Calibri Light" w:hAnsi="Calibri Light"/>
                <w:sz w:val="20"/>
                <w:szCs w:val="20"/>
                <w:lang w:val="en-CA"/>
              </w:rPr>
            </w:pPr>
            <w:r w:rsidRPr="00631FA3">
              <w:rPr>
                <w:rFonts w:ascii="Calibri Light" w:hAnsi="Calibri Light"/>
                <w:b w:val="0"/>
                <w:bCs w:val="0"/>
                <w:sz w:val="20"/>
                <w:szCs w:val="20"/>
              </w:rPr>
              <w:t>MTRX(IT)</w:t>
            </w:r>
          </w:p>
          <w:p w14:paraId="2A2B12E6" w14:textId="174DE8F9" w:rsidR="00792507" w:rsidRPr="00631FA3" w:rsidRDefault="00792507" w:rsidP="00792507">
            <w:pPr>
              <w:rPr>
                <w:rFonts w:asciiTheme="majorHAnsi" w:hAnsiTheme="majorHAnsi"/>
                <w:sz w:val="20"/>
              </w:rPr>
            </w:pPr>
            <w:r w:rsidRPr="00631FA3">
              <w:rPr>
                <w:rFonts w:ascii="Calibri Light" w:hAnsi="Calibri Light"/>
                <w:sz w:val="20"/>
                <w:szCs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3CA8444" w14:textId="77777777" w:rsidR="00792507" w:rsidRPr="00631FA3" w:rsidRDefault="00792507" w:rsidP="00792507">
            <w:pPr>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sidRPr="00631FA3">
              <w:rPr>
                <w:rFonts w:ascii="Calibri Light" w:hAnsi="Calibri Light"/>
                <w:sz w:val="20"/>
                <w:szCs w:val="20"/>
              </w:rPr>
              <w:t>New evidence-informed regimen:</w:t>
            </w:r>
          </w:p>
          <w:p w14:paraId="1B4119D2" w14:textId="77777777" w:rsidR="00792507" w:rsidRPr="00631FA3" w:rsidRDefault="00792507" w:rsidP="00792507">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sidRPr="00631FA3">
              <w:rPr>
                <w:rFonts w:ascii="Calibri Light" w:hAnsi="Calibri Light"/>
                <w:sz w:val="20"/>
                <w:szCs w:val="20"/>
              </w:rPr>
              <w:t>Methotrexate 12 mg IT</w:t>
            </w:r>
          </w:p>
          <w:p w14:paraId="2B883D18" w14:textId="77777777" w:rsidR="00792507" w:rsidRPr="00631FA3"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p>
          <w:p w14:paraId="5180C5BD" w14:textId="249C9737" w:rsidR="00792507" w:rsidRPr="00631FA3"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31FA3">
              <w:rPr>
                <w:rFonts w:ascii="Calibri Light" w:hAnsi="Calibri Light"/>
                <w:i/>
                <w:iCs/>
                <w:sz w:val="20"/>
                <w:szCs w:val="20"/>
              </w:rPr>
              <w:t>Schedule and frequency depends on treatment intent and disease status (i.e. prophylactic or established CNS involvement)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42EC8BD" w14:textId="1260457F" w:rsidR="00792507" w:rsidRPr="00631FA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31FA3">
              <w:rPr>
                <w:rFonts w:ascii="Wingdings" w:hAnsi="Wingdings"/>
                <w:sz w:val="20"/>
                <w:szCs w:val="20"/>
              </w:rPr>
              <w:t></w:t>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1D7D5C6" w14:textId="28504ED1" w:rsidR="00792507" w:rsidRPr="00631FA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E76A7">
              <w:rPr>
                <w:rFonts w:asciiTheme="majorHAnsi" w:hAnsiTheme="majorHAnsi"/>
                <w:sz w:val="20"/>
              </w:rPr>
              <w:sym w:font="Wingdings" w:char="F0FC"/>
            </w:r>
          </w:p>
        </w:tc>
      </w:tr>
      <w:tr w:rsidR="00792507" w:rsidRPr="00631FA3" w14:paraId="41A210B8"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tcBorders>
            <w:vAlign w:val="center"/>
          </w:tcPr>
          <w:p w14:paraId="4CD5D03A" w14:textId="71233058" w:rsidR="00792507" w:rsidRPr="00631FA3" w:rsidRDefault="00792507" w:rsidP="00792507">
            <w:pPr>
              <w:jc w:val="center"/>
              <w:rPr>
                <w:rFonts w:ascii="Calibri Light" w:hAnsi="Calibri Light"/>
                <w:b w:val="0"/>
                <w:sz w:val="20"/>
                <w:szCs w:val="20"/>
              </w:rPr>
            </w:pPr>
            <w:r w:rsidRPr="00631FA3">
              <w:rPr>
                <w:rFonts w:ascii="Calibri Light" w:hAnsi="Calibri Light"/>
                <w:bCs w:val="0"/>
                <w:sz w:val="20"/>
                <w:szCs w:val="20"/>
              </w:rPr>
              <w:t>Acute Myeloid Leukemia – Adjuvant/Curative &amp; Palliative</w:t>
            </w:r>
          </w:p>
        </w:tc>
      </w:tr>
      <w:tr w:rsidR="00792507" w:rsidRPr="00631FA3" w14:paraId="40BC0988"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5F5701D" w14:textId="77777777" w:rsidR="00792507" w:rsidRPr="00631FA3" w:rsidRDefault="00792507" w:rsidP="00792507">
            <w:pPr>
              <w:rPr>
                <w:rFonts w:ascii="Calibri Light" w:hAnsi="Calibri Light"/>
                <w:sz w:val="20"/>
                <w:szCs w:val="20"/>
                <w:lang w:val="en-CA"/>
              </w:rPr>
            </w:pPr>
            <w:r w:rsidRPr="00631FA3">
              <w:rPr>
                <w:rFonts w:ascii="Calibri Light" w:hAnsi="Calibri Light"/>
                <w:b w:val="0"/>
                <w:bCs w:val="0"/>
                <w:sz w:val="20"/>
                <w:szCs w:val="20"/>
              </w:rPr>
              <w:t>MTRX(IT)</w:t>
            </w:r>
          </w:p>
          <w:p w14:paraId="2AAEDE37" w14:textId="73DAEFC9" w:rsidR="00792507" w:rsidRPr="00631FA3" w:rsidRDefault="00792507" w:rsidP="00792507">
            <w:pPr>
              <w:rPr>
                <w:rFonts w:ascii="Calibri Light" w:hAnsi="Calibri Light"/>
                <w:sz w:val="20"/>
                <w:szCs w:val="20"/>
              </w:rPr>
            </w:pPr>
            <w:r w:rsidRPr="00631FA3">
              <w:rPr>
                <w:rFonts w:ascii="Calibri Light" w:hAnsi="Calibri Light"/>
                <w:sz w:val="20"/>
                <w:szCs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962F551" w14:textId="77777777" w:rsidR="00792507" w:rsidRPr="00631FA3" w:rsidRDefault="00792507" w:rsidP="00792507">
            <w:pPr>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sidRPr="00631FA3">
              <w:rPr>
                <w:rFonts w:ascii="Calibri Light" w:hAnsi="Calibri Light"/>
                <w:sz w:val="20"/>
                <w:szCs w:val="20"/>
              </w:rPr>
              <w:t>New evidence-informed regimen:</w:t>
            </w:r>
          </w:p>
          <w:p w14:paraId="5469E0F8" w14:textId="77777777" w:rsidR="00792507" w:rsidRPr="00631FA3" w:rsidRDefault="00792507" w:rsidP="00792507">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sidRPr="00631FA3">
              <w:rPr>
                <w:rFonts w:ascii="Calibri Light" w:hAnsi="Calibri Light"/>
                <w:sz w:val="20"/>
                <w:szCs w:val="20"/>
              </w:rPr>
              <w:t>Methotrexate 12 mg IT</w:t>
            </w:r>
          </w:p>
          <w:p w14:paraId="7CE85AF0" w14:textId="77777777" w:rsidR="00792507" w:rsidRPr="00631FA3"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p>
          <w:p w14:paraId="118FA386" w14:textId="78F5A903" w:rsidR="00792507" w:rsidRPr="00631FA3" w:rsidRDefault="00792507" w:rsidP="00792507">
            <w:pPr>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sidRPr="00631FA3">
              <w:rPr>
                <w:rFonts w:ascii="Calibri Light" w:hAnsi="Calibri Light"/>
                <w:i/>
                <w:iCs/>
                <w:sz w:val="20"/>
                <w:szCs w:val="20"/>
              </w:rPr>
              <w:t>Schedule and frequency depends on treatment intent and disease status (i.e. prophylactic or established CNS involvement)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E81005B" w14:textId="372B5959" w:rsidR="00792507" w:rsidRPr="00631FA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Wingdings" w:hAnsi="Wingdings"/>
                <w:sz w:val="20"/>
                <w:szCs w:val="20"/>
              </w:rPr>
            </w:pPr>
            <w:r w:rsidRPr="00631FA3">
              <w:rPr>
                <w:rFonts w:ascii="Wingdings" w:hAnsi="Wingdings"/>
                <w:sz w:val="20"/>
                <w:szCs w:val="20"/>
              </w:rPr>
              <w:t></w:t>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5F77122" w14:textId="2652E664" w:rsidR="00792507" w:rsidRPr="00631FA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Wingdings" w:hAnsi="Wingdings"/>
                <w:sz w:val="20"/>
                <w:szCs w:val="20"/>
              </w:rPr>
            </w:pPr>
            <w:r w:rsidRPr="00AE76A7">
              <w:rPr>
                <w:rFonts w:asciiTheme="majorHAnsi" w:hAnsiTheme="majorHAnsi"/>
                <w:sz w:val="20"/>
              </w:rPr>
              <w:sym w:font="Wingdings" w:char="F0FC"/>
            </w:r>
          </w:p>
        </w:tc>
      </w:tr>
      <w:tr w:rsidR="00792507" w:rsidRPr="00631FA3" w14:paraId="71BA3495"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94E08F3" w14:textId="0A976662" w:rsidR="00792507" w:rsidRPr="00631FA3" w:rsidRDefault="00792507" w:rsidP="00792507">
            <w:pPr>
              <w:jc w:val="center"/>
              <w:rPr>
                <w:rFonts w:ascii="Wingdings" w:hAnsi="Wingdings"/>
                <w:sz w:val="20"/>
                <w:szCs w:val="20"/>
              </w:rPr>
            </w:pPr>
            <w:r w:rsidRPr="00631FA3">
              <w:rPr>
                <w:rFonts w:ascii="Calibri Light" w:hAnsi="Calibri Light"/>
                <w:bCs w:val="0"/>
                <w:sz w:val="20"/>
                <w:szCs w:val="20"/>
              </w:rPr>
              <w:t>High Grade Lymphoma – Adjuvant/Curative &amp; Palliative</w:t>
            </w:r>
          </w:p>
        </w:tc>
      </w:tr>
      <w:tr w:rsidR="00792507" w:rsidRPr="00631FA3" w14:paraId="3CE65644"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B884C70" w14:textId="77777777" w:rsidR="00792507" w:rsidRPr="00631FA3" w:rsidRDefault="00792507" w:rsidP="00792507">
            <w:pPr>
              <w:rPr>
                <w:rFonts w:ascii="Calibri Light" w:hAnsi="Calibri Light"/>
                <w:sz w:val="20"/>
                <w:szCs w:val="20"/>
                <w:lang w:val="en-CA"/>
              </w:rPr>
            </w:pPr>
            <w:r w:rsidRPr="00631FA3">
              <w:rPr>
                <w:rFonts w:ascii="Calibri Light" w:hAnsi="Calibri Light"/>
                <w:b w:val="0"/>
                <w:bCs w:val="0"/>
                <w:sz w:val="20"/>
                <w:szCs w:val="20"/>
              </w:rPr>
              <w:t>MTRX(IT)</w:t>
            </w:r>
          </w:p>
          <w:p w14:paraId="47035CD6" w14:textId="66E94771" w:rsidR="00792507" w:rsidRPr="00631FA3" w:rsidRDefault="00792507" w:rsidP="00792507">
            <w:pPr>
              <w:rPr>
                <w:rFonts w:ascii="Calibri Light" w:hAnsi="Calibri Light"/>
                <w:sz w:val="20"/>
                <w:szCs w:val="20"/>
              </w:rPr>
            </w:pPr>
            <w:r w:rsidRPr="00631FA3">
              <w:rPr>
                <w:rFonts w:ascii="Calibri Light" w:hAnsi="Calibri Light"/>
                <w:sz w:val="20"/>
                <w:szCs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E66A37A" w14:textId="77777777" w:rsidR="00792507" w:rsidRPr="00631FA3" w:rsidRDefault="00792507" w:rsidP="00792507">
            <w:pPr>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sidRPr="00631FA3">
              <w:rPr>
                <w:rFonts w:ascii="Calibri Light" w:hAnsi="Calibri Light"/>
                <w:sz w:val="20"/>
                <w:szCs w:val="20"/>
              </w:rPr>
              <w:t>New evidence-informed regimen:</w:t>
            </w:r>
          </w:p>
          <w:p w14:paraId="629A4899" w14:textId="77777777" w:rsidR="00792507" w:rsidRPr="00631FA3" w:rsidRDefault="00792507" w:rsidP="00792507">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sidRPr="00631FA3">
              <w:rPr>
                <w:rFonts w:ascii="Calibri Light" w:hAnsi="Calibri Light"/>
                <w:sz w:val="20"/>
                <w:szCs w:val="20"/>
              </w:rPr>
              <w:t>Methotrexate 12 mg IT</w:t>
            </w:r>
          </w:p>
          <w:p w14:paraId="53E00826" w14:textId="77777777" w:rsidR="00792507" w:rsidRPr="00631FA3"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p>
          <w:p w14:paraId="670D5661" w14:textId="54A5693A" w:rsidR="00792507" w:rsidRPr="00631FA3" w:rsidRDefault="00792507" w:rsidP="00792507">
            <w:pPr>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sidRPr="00631FA3">
              <w:rPr>
                <w:rFonts w:ascii="Calibri Light" w:hAnsi="Calibri Light"/>
                <w:i/>
                <w:iCs/>
                <w:sz w:val="20"/>
                <w:szCs w:val="20"/>
              </w:rPr>
              <w:t>Schedule and frequency depends on treatment intent and disease status (i.e. prophylactic or established CNS involvement)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5B7C2E0" w14:textId="68C2C496" w:rsidR="00792507" w:rsidRPr="00631FA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Wingdings" w:hAnsi="Wingdings"/>
                <w:sz w:val="20"/>
                <w:szCs w:val="20"/>
              </w:rPr>
            </w:pPr>
            <w:r w:rsidRPr="00631FA3">
              <w:rPr>
                <w:rFonts w:ascii="Wingdings" w:hAnsi="Wingdings"/>
                <w:sz w:val="20"/>
                <w:szCs w:val="20"/>
              </w:rPr>
              <w:t></w:t>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5BBB39C" w14:textId="7A73FBD1" w:rsidR="00792507" w:rsidRPr="00631FA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Wingdings" w:hAnsi="Wingdings"/>
                <w:sz w:val="20"/>
                <w:szCs w:val="20"/>
              </w:rPr>
            </w:pPr>
            <w:r w:rsidRPr="00AE76A7">
              <w:rPr>
                <w:rFonts w:asciiTheme="majorHAnsi" w:hAnsiTheme="majorHAnsi"/>
                <w:sz w:val="20"/>
              </w:rPr>
              <w:sym w:font="Wingdings" w:char="F0FC"/>
            </w:r>
          </w:p>
        </w:tc>
      </w:tr>
      <w:tr w:rsidR="00792507" w:rsidRPr="00631FA3" w14:paraId="116FCE3C"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5463519" w14:textId="7C73CF8C" w:rsidR="00792507" w:rsidRPr="00631FA3" w:rsidRDefault="00792507" w:rsidP="00792507">
            <w:pPr>
              <w:jc w:val="center"/>
              <w:rPr>
                <w:rFonts w:ascii="Wingdings" w:hAnsi="Wingdings"/>
                <w:sz w:val="20"/>
                <w:szCs w:val="20"/>
              </w:rPr>
            </w:pPr>
            <w:r w:rsidRPr="00631FA3">
              <w:rPr>
                <w:rFonts w:ascii="Calibri Light" w:hAnsi="Calibri Light"/>
                <w:bCs w:val="0"/>
                <w:sz w:val="20"/>
                <w:szCs w:val="20"/>
              </w:rPr>
              <w:t>Intermediate Grade Lymphoma – Adjuvant/Curative &amp; Palliative</w:t>
            </w:r>
          </w:p>
        </w:tc>
      </w:tr>
      <w:tr w:rsidR="00792507" w:rsidRPr="00631FA3" w14:paraId="2587C36A"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4608AE1" w14:textId="77777777" w:rsidR="00792507" w:rsidRPr="00631FA3" w:rsidRDefault="00792507" w:rsidP="00792507">
            <w:pPr>
              <w:rPr>
                <w:rFonts w:ascii="Calibri Light" w:hAnsi="Calibri Light"/>
                <w:sz w:val="20"/>
                <w:szCs w:val="20"/>
                <w:lang w:val="en-CA"/>
              </w:rPr>
            </w:pPr>
            <w:r w:rsidRPr="00631FA3">
              <w:rPr>
                <w:rFonts w:ascii="Calibri Light" w:hAnsi="Calibri Light"/>
                <w:b w:val="0"/>
                <w:bCs w:val="0"/>
                <w:sz w:val="20"/>
                <w:szCs w:val="20"/>
              </w:rPr>
              <w:t>MTRX(IT)</w:t>
            </w:r>
          </w:p>
          <w:p w14:paraId="643473AC" w14:textId="66BCBD9E" w:rsidR="00792507" w:rsidRPr="00631FA3" w:rsidRDefault="00792507" w:rsidP="00792507">
            <w:pPr>
              <w:rPr>
                <w:rFonts w:ascii="Calibri Light" w:hAnsi="Calibri Light"/>
                <w:bCs w:val="0"/>
                <w:sz w:val="20"/>
                <w:szCs w:val="20"/>
              </w:rPr>
            </w:pPr>
            <w:r w:rsidRPr="00631FA3">
              <w:rPr>
                <w:rFonts w:ascii="Calibri Light" w:hAnsi="Calibri Light"/>
                <w:sz w:val="20"/>
                <w:szCs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1C3351B" w14:textId="77777777" w:rsidR="00792507" w:rsidRPr="00631FA3" w:rsidRDefault="00792507" w:rsidP="00792507">
            <w:pPr>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sidRPr="00631FA3">
              <w:rPr>
                <w:rFonts w:ascii="Calibri Light" w:hAnsi="Calibri Light"/>
                <w:sz w:val="20"/>
                <w:szCs w:val="20"/>
              </w:rPr>
              <w:t>New evidence-informed regimen:</w:t>
            </w:r>
          </w:p>
          <w:p w14:paraId="68D93D6C" w14:textId="77777777" w:rsidR="00792507" w:rsidRPr="00631FA3" w:rsidRDefault="00792507" w:rsidP="00792507">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sidRPr="00631FA3">
              <w:rPr>
                <w:rFonts w:ascii="Calibri Light" w:hAnsi="Calibri Light"/>
                <w:sz w:val="20"/>
                <w:szCs w:val="20"/>
              </w:rPr>
              <w:t>Methotrexate 12 mg IT</w:t>
            </w:r>
          </w:p>
          <w:p w14:paraId="711658BC" w14:textId="77777777" w:rsidR="00792507" w:rsidRPr="00631FA3"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p>
          <w:p w14:paraId="4B4688F7" w14:textId="015711D9" w:rsidR="00792507" w:rsidRPr="00631FA3" w:rsidRDefault="00792507" w:rsidP="00792507">
            <w:pPr>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sidRPr="00631FA3">
              <w:rPr>
                <w:rFonts w:ascii="Calibri Light" w:hAnsi="Calibri Light"/>
                <w:i/>
                <w:iCs/>
                <w:sz w:val="20"/>
                <w:szCs w:val="20"/>
              </w:rPr>
              <w:t>Schedule and frequency depends on treatment intent and disease status (i.e. prophylactic or established CNS involvement)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C0152C1" w14:textId="04545487" w:rsidR="00792507" w:rsidRPr="00631FA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Wingdings" w:hAnsi="Wingdings"/>
                <w:sz w:val="20"/>
                <w:szCs w:val="20"/>
              </w:rPr>
            </w:pPr>
            <w:r w:rsidRPr="00631FA3">
              <w:rPr>
                <w:rFonts w:ascii="Wingdings" w:hAnsi="Wingdings"/>
                <w:sz w:val="20"/>
                <w:szCs w:val="20"/>
              </w:rPr>
              <w:t></w:t>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9D0ACF4" w14:textId="1743D17F" w:rsidR="00792507" w:rsidRPr="00631FA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Wingdings" w:hAnsi="Wingdings"/>
                <w:sz w:val="20"/>
                <w:szCs w:val="20"/>
              </w:rPr>
            </w:pPr>
            <w:r w:rsidRPr="00AE76A7">
              <w:rPr>
                <w:rFonts w:asciiTheme="majorHAnsi" w:hAnsiTheme="majorHAnsi"/>
                <w:sz w:val="20"/>
              </w:rPr>
              <w:sym w:font="Wingdings" w:char="F0FC"/>
            </w:r>
          </w:p>
        </w:tc>
      </w:tr>
      <w:tr w:rsidR="00792507" w:rsidRPr="00631FA3" w14:paraId="2DD39F4F"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D0C5989" w14:textId="23DA68E7" w:rsidR="00792507" w:rsidRPr="00631FA3" w:rsidRDefault="00792507" w:rsidP="00792507">
            <w:pPr>
              <w:jc w:val="center"/>
              <w:rPr>
                <w:rFonts w:ascii="Wingdings" w:hAnsi="Wingdings"/>
                <w:sz w:val="20"/>
                <w:szCs w:val="20"/>
              </w:rPr>
            </w:pPr>
            <w:r w:rsidRPr="00631FA3">
              <w:rPr>
                <w:rFonts w:ascii="Calibri Light" w:hAnsi="Calibri Light"/>
                <w:bCs w:val="0"/>
                <w:sz w:val="20"/>
                <w:szCs w:val="20"/>
              </w:rPr>
              <w:t>Low Grade Lymphoma – Palliative</w:t>
            </w:r>
          </w:p>
        </w:tc>
      </w:tr>
      <w:tr w:rsidR="00792507" w:rsidRPr="00631FA3" w14:paraId="20B12908"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77FD7E5" w14:textId="77777777" w:rsidR="00792507" w:rsidRPr="00631FA3" w:rsidRDefault="00792507" w:rsidP="00792507">
            <w:pPr>
              <w:rPr>
                <w:rFonts w:ascii="Calibri Light" w:hAnsi="Calibri Light"/>
                <w:sz w:val="20"/>
                <w:szCs w:val="20"/>
                <w:lang w:val="en-CA"/>
              </w:rPr>
            </w:pPr>
            <w:r w:rsidRPr="00631FA3">
              <w:rPr>
                <w:rFonts w:ascii="Calibri Light" w:hAnsi="Calibri Light"/>
                <w:b w:val="0"/>
                <w:bCs w:val="0"/>
                <w:sz w:val="20"/>
                <w:szCs w:val="20"/>
              </w:rPr>
              <w:t>MTRX(IT)</w:t>
            </w:r>
          </w:p>
          <w:p w14:paraId="089A8504" w14:textId="0E8A4AAE" w:rsidR="00792507" w:rsidRPr="00631FA3" w:rsidRDefault="00792507" w:rsidP="00792507">
            <w:pPr>
              <w:rPr>
                <w:rFonts w:ascii="Calibri Light" w:hAnsi="Calibri Light"/>
                <w:bCs w:val="0"/>
                <w:sz w:val="20"/>
                <w:szCs w:val="20"/>
              </w:rPr>
            </w:pPr>
            <w:r w:rsidRPr="00631FA3">
              <w:rPr>
                <w:rFonts w:ascii="Calibri Light" w:hAnsi="Calibri Light"/>
                <w:sz w:val="20"/>
                <w:szCs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6A5FAA8F" w14:textId="77777777" w:rsidR="00792507" w:rsidRPr="00631FA3" w:rsidRDefault="00792507" w:rsidP="00792507">
            <w:pPr>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sidRPr="00631FA3">
              <w:rPr>
                <w:rFonts w:ascii="Calibri Light" w:hAnsi="Calibri Light"/>
                <w:sz w:val="20"/>
                <w:szCs w:val="20"/>
              </w:rPr>
              <w:t>New evidence-informed regimen:</w:t>
            </w:r>
          </w:p>
          <w:p w14:paraId="731F1660" w14:textId="77777777" w:rsidR="00792507" w:rsidRPr="00631FA3" w:rsidRDefault="00792507" w:rsidP="00792507">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sidRPr="00631FA3">
              <w:rPr>
                <w:rFonts w:ascii="Calibri Light" w:hAnsi="Calibri Light"/>
                <w:sz w:val="20"/>
                <w:szCs w:val="20"/>
              </w:rPr>
              <w:t>Methotrexate 12 mg IT</w:t>
            </w:r>
          </w:p>
          <w:p w14:paraId="0AAA4655" w14:textId="77777777" w:rsidR="00792507" w:rsidRPr="00631FA3"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p>
          <w:p w14:paraId="2AEDA0C7" w14:textId="4158DC42" w:rsidR="00792507" w:rsidRPr="00631FA3" w:rsidRDefault="00792507" w:rsidP="00792507">
            <w:pPr>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r w:rsidRPr="00631FA3">
              <w:rPr>
                <w:rFonts w:ascii="Calibri Light" w:hAnsi="Calibri Light"/>
                <w:i/>
                <w:iCs/>
                <w:sz w:val="20"/>
                <w:szCs w:val="20"/>
              </w:rPr>
              <w:t>Schedule and frequency depends on treatment intent and disease status (i.e. prophylactic or established CNS involvement)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93DC037" w14:textId="09069E5B" w:rsidR="00792507" w:rsidRPr="00631FA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Wingdings" w:hAnsi="Wingdings"/>
                <w:sz w:val="20"/>
                <w:szCs w:val="20"/>
              </w:rPr>
            </w:pPr>
            <w:r w:rsidRPr="00631FA3">
              <w:rPr>
                <w:rFonts w:ascii="Wingdings" w:hAnsi="Wingdings"/>
                <w:sz w:val="20"/>
                <w:szCs w:val="20"/>
              </w:rPr>
              <w:t></w:t>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5103FA96" w14:textId="712CF2DE" w:rsidR="00792507" w:rsidRPr="00631FA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Wingdings" w:hAnsi="Wingdings"/>
                <w:sz w:val="20"/>
                <w:szCs w:val="20"/>
              </w:rPr>
            </w:pPr>
            <w:r w:rsidRPr="00AE76A7">
              <w:rPr>
                <w:rFonts w:asciiTheme="majorHAnsi" w:hAnsiTheme="majorHAnsi"/>
                <w:sz w:val="20"/>
              </w:rPr>
              <w:sym w:font="Wingdings" w:char="F0FC"/>
            </w:r>
          </w:p>
        </w:tc>
      </w:tr>
    </w:tbl>
    <w:p w14:paraId="7FEF0980" w14:textId="77777777" w:rsidR="001A2E4F" w:rsidRPr="00631FA3" w:rsidRDefault="001A2E4F" w:rsidP="0004308A"/>
    <w:p w14:paraId="4D3A6521" w14:textId="77777777" w:rsidR="000E12AF" w:rsidRDefault="000E12AF" w:rsidP="00913A62">
      <w:pPr>
        <w:rPr>
          <w:b/>
        </w:rPr>
      </w:pPr>
    </w:p>
    <w:p w14:paraId="38719324" w14:textId="500191DE" w:rsidR="00913A62" w:rsidRPr="00913A62" w:rsidRDefault="00913A62" w:rsidP="00913A62">
      <w:pPr>
        <w:rPr>
          <w:b/>
        </w:rPr>
      </w:pPr>
      <w:r w:rsidRPr="00631FA3">
        <w:rPr>
          <w:b/>
        </w:rPr>
        <w:t>Updates from January 16, 2017</w:t>
      </w:r>
    </w:p>
    <w:p w14:paraId="0EAB9DF2" w14:textId="26D638B2" w:rsidR="00F64549" w:rsidRDefault="00F64549" w:rsidP="00F64549">
      <w:pPr>
        <w:rPr>
          <w:b/>
        </w:rPr>
      </w:pPr>
      <w:r>
        <w:rPr>
          <w:b/>
        </w:rPr>
        <w:t>SARCOMA</w:t>
      </w:r>
    </w:p>
    <w:tbl>
      <w:tblPr>
        <w:tblStyle w:val="GridTable4-Accent5"/>
        <w:tblW w:w="10800"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6"/>
        <w:gridCol w:w="7744"/>
        <w:gridCol w:w="630"/>
        <w:gridCol w:w="900"/>
      </w:tblGrid>
      <w:tr w:rsidR="00F64549" w14:paraId="403EF00A" w14:textId="77777777" w:rsidTr="00311974">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68D6F48D" w14:textId="77777777" w:rsidR="00F64549" w:rsidRDefault="00F64549" w:rsidP="00311974">
            <w:pPr>
              <w:rPr>
                <w:rFonts w:asciiTheme="majorHAnsi" w:hAnsiTheme="majorHAnsi"/>
                <w:b w:val="0"/>
                <w:sz w:val="20"/>
              </w:rPr>
            </w:pPr>
            <w:r>
              <w:rPr>
                <w:rFonts w:asciiTheme="majorHAnsi" w:hAnsiTheme="majorHAnsi"/>
                <w:sz w:val="20"/>
              </w:rPr>
              <w:t>Updated Section</w:t>
            </w:r>
          </w:p>
        </w:tc>
        <w:tc>
          <w:tcPr>
            <w:tcW w:w="7744" w:type="dxa"/>
            <w:vAlign w:val="center"/>
            <w:hideMark/>
          </w:tcPr>
          <w:p w14:paraId="1970A270" w14:textId="77777777" w:rsidR="00F64549" w:rsidRDefault="00F64549" w:rsidP="00311974">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hideMark/>
          </w:tcPr>
          <w:p w14:paraId="111454AB" w14:textId="77777777" w:rsidR="00F64549" w:rsidRDefault="00F64549" w:rsidP="0031197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hideMark/>
          </w:tcPr>
          <w:p w14:paraId="5400DD84" w14:textId="77777777" w:rsidR="00F64549" w:rsidRDefault="00F64549" w:rsidP="0031197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F64549" w14:paraId="0648B99C" w14:textId="77777777" w:rsidTr="0031197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498B765D" w14:textId="37B5B53F" w:rsidR="00F64549" w:rsidRDefault="00F64549" w:rsidP="00F64549">
            <w:pPr>
              <w:jc w:val="center"/>
              <w:rPr>
                <w:rFonts w:asciiTheme="majorHAnsi" w:hAnsiTheme="majorHAnsi"/>
                <w:sz w:val="20"/>
              </w:rPr>
            </w:pPr>
            <w:r>
              <w:rPr>
                <w:rFonts w:asciiTheme="majorHAnsi" w:hAnsiTheme="majorHAnsi"/>
                <w:sz w:val="20"/>
              </w:rPr>
              <w:t>Ewing’s – Palliative</w:t>
            </w:r>
          </w:p>
        </w:tc>
      </w:tr>
      <w:tr w:rsidR="00F64549" w14:paraId="4AB46BE3" w14:textId="77777777" w:rsidTr="00311974">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F0557C3" w14:textId="5ECB2204" w:rsidR="00F64549" w:rsidRDefault="00F64549" w:rsidP="00311974">
            <w:pPr>
              <w:rPr>
                <w:rFonts w:asciiTheme="majorHAnsi" w:hAnsiTheme="majorHAnsi"/>
                <w:sz w:val="20"/>
              </w:rPr>
            </w:pPr>
            <w:r>
              <w:rPr>
                <w:rFonts w:asciiTheme="majorHAnsi" w:hAnsiTheme="majorHAnsi"/>
                <w:sz w:val="20"/>
              </w:rPr>
              <w:t>IRINTMZL</w:t>
            </w:r>
          </w:p>
          <w:p w14:paraId="7B048F41" w14:textId="07A1BC9B" w:rsidR="00F64549" w:rsidRPr="001A4131" w:rsidRDefault="00F64549" w:rsidP="00F64549">
            <w:pPr>
              <w:rPr>
                <w:rFonts w:asciiTheme="majorHAnsi" w:hAnsiTheme="majorHAnsi"/>
                <w:b w:val="0"/>
                <w:sz w:val="20"/>
              </w:rPr>
            </w:pPr>
            <w:r>
              <w:rPr>
                <w:rFonts w:asciiTheme="majorHAnsi" w:hAnsiTheme="majorHAnsi"/>
                <w:b w:val="0"/>
                <w:sz w:val="20"/>
              </w:rPr>
              <w:t>Dose</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8F8B263" w14:textId="0A2684EC" w:rsidR="00F64549" w:rsidRDefault="00B25FDF" w:rsidP="00B25FD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57E3">
              <w:rPr>
                <w:rFonts w:asciiTheme="majorHAnsi" w:hAnsiTheme="majorHAnsi"/>
                <w:sz w:val="20"/>
              </w:rPr>
              <w:t xml:space="preserve">Updated </w:t>
            </w:r>
            <w:r>
              <w:rPr>
                <w:rFonts w:asciiTheme="majorHAnsi" w:hAnsiTheme="majorHAnsi"/>
                <w:sz w:val="20"/>
              </w:rPr>
              <w:t xml:space="preserve">irinotecan </w:t>
            </w:r>
            <w:r w:rsidRPr="000657E3">
              <w:rPr>
                <w:rFonts w:asciiTheme="majorHAnsi" w:hAnsiTheme="majorHAnsi"/>
                <w:sz w:val="20"/>
              </w:rPr>
              <w:t>dose to</w:t>
            </w:r>
            <w:r>
              <w:rPr>
                <w:rFonts w:asciiTheme="majorHAnsi" w:hAnsiTheme="majorHAnsi"/>
                <w:sz w:val="20"/>
              </w:rPr>
              <w:t xml:space="preserve"> 10-20 </w:t>
            </w:r>
            <w:r w:rsidRPr="000657E3">
              <w:rPr>
                <w:rFonts w:asciiTheme="majorHAnsi" w:hAnsiTheme="majorHAnsi"/>
                <w:sz w:val="20"/>
              </w:rPr>
              <w:t>mg/m</w:t>
            </w:r>
            <w:r w:rsidRPr="000657E3">
              <w:rPr>
                <w:rFonts w:asciiTheme="majorHAnsi" w:hAnsiTheme="majorHAnsi"/>
                <w:sz w:val="20"/>
                <w:vertAlign w:val="superscript"/>
              </w:rPr>
              <w:t>2</w:t>
            </w:r>
            <w:r>
              <w:rPr>
                <w:rFonts w:asciiTheme="majorHAnsi" w:hAnsiTheme="majorHAnsi"/>
                <w:sz w:val="20"/>
              </w:rPr>
              <w:t xml:space="preserve">/day </w:t>
            </w:r>
            <w:r w:rsidRPr="000657E3">
              <w:rPr>
                <w:rFonts w:asciiTheme="majorHAnsi" w:hAnsiTheme="majorHAnsi"/>
                <w:sz w:val="20"/>
              </w:rPr>
              <w:t xml:space="preserve">(previously </w:t>
            </w:r>
            <w:r>
              <w:rPr>
                <w:rFonts w:asciiTheme="majorHAnsi" w:hAnsiTheme="majorHAnsi"/>
                <w:sz w:val="20"/>
              </w:rPr>
              <w:t xml:space="preserve">20-50 </w:t>
            </w:r>
            <w:r w:rsidRPr="000657E3">
              <w:rPr>
                <w:rFonts w:asciiTheme="majorHAnsi" w:hAnsiTheme="majorHAnsi"/>
                <w:sz w:val="20"/>
              </w:rPr>
              <w:t>mg/m</w:t>
            </w:r>
            <w:r w:rsidRPr="000657E3">
              <w:rPr>
                <w:rFonts w:asciiTheme="majorHAnsi" w:hAnsiTheme="majorHAnsi"/>
                <w:sz w:val="20"/>
                <w:vertAlign w:val="superscript"/>
              </w:rPr>
              <w:t>2</w:t>
            </w:r>
            <w:r>
              <w:rPr>
                <w:rFonts w:asciiTheme="majorHAnsi" w:hAnsiTheme="majorHAnsi"/>
                <w:sz w:val="20"/>
              </w:rPr>
              <w:t>/day)</w:t>
            </w:r>
            <w:r w:rsidRPr="000657E3">
              <w:rPr>
                <w:rFonts w:asciiTheme="majorHAnsi" w:hAnsiTheme="majorHAnsi"/>
                <w:sz w:val="20"/>
              </w:rPr>
              <w:t xml:space="preserve"> to align with literature</w:t>
            </w:r>
            <w:r>
              <w:rPr>
                <w:rFonts w:asciiTheme="majorHAnsi" w:hAnsiTheme="majorHAnsi"/>
                <w:sz w:val="20"/>
              </w:rPr>
              <w:t>, and originally approved ST-QBP request.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7E070E1" w14:textId="77777777" w:rsidR="00F64549" w:rsidRDefault="00F64549" w:rsidP="003119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8575DBF" w14:textId="77777777" w:rsidR="00F64549" w:rsidRDefault="00F64549" w:rsidP="003119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F7F95">
              <w:rPr>
                <w:rFonts w:asciiTheme="majorHAnsi" w:hAnsiTheme="majorHAnsi"/>
                <w:sz w:val="20"/>
              </w:rPr>
              <w:sym w:font="Wingdings" w:char="F0FC"/>
            </w:r>
          </w:p>
        </w:tc>
      </w:tr>
    </w:tbl>
    <w:p w14:paraId="01792921" w14:textId="77777777" w:rsidR="00F64549" w:rsidRDefault="00F64549" w:rsidP="0004308A"/>
    <w:p w14:paraId="202B9063" w14:textId="77777777" w:rsidR="00F64549" w:rsidRDefault="00F64549" w:rsidP="0004308A"/>
    <w:p w14:paraId="330FD55D" w14:textId="77777777" w:rsidR="00F64549" w:rsidRPr="005B3863" w:rsidRDefault="00F64549" w:rsidP="00F64549">
      <w:pPr>
        <w:rPr>
          <w:b/>
        </w:rPr>
      </w:pPr>
      <w:r w:rsidRPr="005B3863">
        <w:rPr>
          <w:b/>
        </w:rPr>
        <w:t xml:space="preserve">Updates from </w:t>
      </w:r>
      <w:r>
        <w:rPr>
          <w:b/>
        </w:rPr>
        <w:t>January 3, 2017</w:t>
      </w:r>
    </w:p>
    <w:p w14:paraId="0B5F46B1" w14:textId="77777777" w:rsidR="00A95BCB" w:rsidRDefault="00A95BCB" w:rsidP="00A95BCB">
      <w:pPr>
        <w:rPr>
          <w:b/>
        </w:rPr>
      </w:pPr>
      <w:r>
        <w:rPr>
          <w:b/>
        </w:rPr>
        <w:t>BREAST</w:t>
      </w:r>
    </w:p>
    <w:tbl>
      <w:tblPr>
        <w:tblStyle w:val="GridTable4-Accent5"/>
        <w:tblW w:w="10800"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6"/>
        <w:gridCol w:w="7744"/>
        <w:gridCol w:w="630"/>
        <w:gridCol w:w="900"/>
      </w:tblGrid>
      <w:tr w:rsidR="00A95BCB" w14:paraId="292E8647" w14:textId="77777777" w:rsidTr="00311974">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6127AFB8" w14:textId="77777777" w:rsidR="00A95BCB" w:rsidRDefault="00A95BCB" w:rsidP="00311974">
            <w:pPr>
              <w:rPr>
                <w:rFonts w:asciiTheme="majorHAnsi" w:hAnsiTheme="majorHAnsi"/>
                <w:b w:val="0"/>
                <w:sz w:val="20"/>
              </w:rPr>
            </w:pPr>
            <w:r>
              <w:rPr>
                <w:rFonts w:asciiTheme="majorHAnsi" w:hAnsiTheme="majorHAnsi"/>
                <w:sz w:val="20"/>
              </w:rPr>
              <w:t>Updated Section</w:t>
            </w:r>
          </w:p>
        </w:tc>
        <w:tc>
          <w:tcPr>
            <w:tcW w:w="7744" w:type="dxa"/>
            <w:vAlign w:val="center"/>
            <w:hideMark/>
          </w:tcPr>
          <w:p w14:paraId="4A8D0142" w14:textId="77777777" w:rsidR="00A95BCB" w:rsidRDefault="00A95BCB" w:rsidP="00311974">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hideMark/>
          </w:tcPr>
          <w:p w14:paraId="1E760B88" w14:textId="77777777" w:rsidR="00A95BCB" w:rsidRDefault="00A95BCB" w:rsidP="0031197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hideMark/>
          </w:tcPr>
          <w:p w14:paraId="31A52FFB" w14:textId="77777777" w:rsidR="00A95BCB" w:rsidRDefault="00A95BCB" w:rsidP="0031197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A95BCB" w14:paraId="15FEAB0E" w14:textId="77777777" w:rsidTr="0031197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8E22051" w14:textId="3DC6FD4F" w:rsidR="00A95BCB" w:rsidRDefault="007F7F95" w:rsidP="007F7F95">
            <w:pPr>
              <w:jc w:val="center"/>
              <w:rPr>
                <w:rFonts w:asciiTheme="majorHAnsi" w:hAnsiTheme="majorHAnsi"/>
                <w:sz w:val="20"/>
              </w:rPr>
            </w:pPr>
            <w:r>
              <w:rPr>
                <w:rFonts w:asciiTheme="majorHAnsi" w:hAnsiTheme="majorHAnsi"/>
                <w:sz w:val="20"/>
              </w:rPr>
              <w:t>Adjuvant/Curative</w:t>
            </w:r>
          </w:p>
        </w:tc>
      </w:tr>
      <w:tr w:rsidR="00A95BCB" w14:paraId="56D3CF6D" w14:textId="77777777" w:rsidTr="00311974">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5F4F3A7" w14:textId="63B8E6B3" w:rsidR="00A95BCB" w:rsidRDefault="007F7F95" w:rsidP="00311974">
            <w:pPr>
              <w:rPr>
                <w:rFonts w:asciiTheme="majorHAnsi" w:hAnsiTheme="majorHAnsi"/>
                <w:sz w:val="20"/>
              </w:rPr>
            </w:pPr>
            <w:r>
              <w:rPr>
                <w:rFonts w:asciiTheme="majorHAnsi" w:hAnsiTheme="majorHAnsi"/>
                <w:sz w:val="20"/>
              </w:rPr>
              <w:lastRenderedPageBreak/>
              <w:t>P</w:t>
            </w:r>
            <w:r w:rsidR="00A95BCB">
              <w:rPr>
                <w:rFonts w:asciiTheme="majorHAnsi" w:hAnsiTheme="majorHAnsi"/>
                <w:sz w:val="20"/>
              </w:rPr>
              <w:t>ACL</w:t>
            </w:r>
            <w:r>
              <w:rPr>
                <w:rFonts w:asciiTheme="majorHAnsi" w:hAnsiTheme="majorHAnsi"/>
                <w:sz w:val="20"/>
              </w:rPr>
              <w:t>(W)+TRAS</w:t>
            </w:r>
          </w:p>
          <w:p w14:paraId="01343705" w14:textId="46F44779" w:rsidR="00A95BCB" w:rsidRPr="001A4131" w:rsidRDefault="007F7F95" w:rsidP="00311974">
            <w:pPr>
              <w:rPr>
                <w:rFonts w:asciiTheme="majorHAnsi" w:hAnsiTheme="majorHAnsi"/>
                <w:b w:val="0"/>
                <w:sz w:val="20"/>
              </w:rPr>
            </w:pPr>
            <w:r>
              <w:rPr>
                <w:rFonts w:asciiTheme="majorHAnsi" w:hAnsiTheme="majorHAnsi"/>
                <w:b w:val="0"/>
                <w:sz w:val="20"/>
              </w:rPr>
              <w:t>Schedule</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4B2F7D21" w14:textId="1DBCD616" w:rsidR="00A95BCB" w:rsidRDefault="0038786F" w:rsidP="0038786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Updated </w:t>
            </w:r>
            <w:r w:rsidR="00A95BCB">
              <w:rPr>
                <w:rFonts w:asciiTheme="majorHAnsi" w:hAnsiTheme="majorHAnsi"/>
                <w:sz w:val="20"/>
              </w:rPr>
              <w:t>PACLitaxel</w:t>
            </w:r>
            <w:r>
              <w:rPr>
                <w:rFonts w:asciiTheme="majorHAnsi" w:hAnsiTheme="majorHAnsi"/>
                <w:sz w:val="20"/>
              </w:rPr>
              <w:t xml:space="preserve"> and trastuzumab schedules to better </w:t>
            </w:r>
            <w:r w:rsidR="00A95BCB" w:rsidRPr="000657E3">
              <w:rPr>
                <w:rFonts w:asciiTheme="majorHAnsi" w:hAnsiTheme="majorHAnsi"/>
                <w:sz w:val="20"/>
              </w:rPr>
              <w:t>align with</w:t>
            </w:r>
            <w:r>
              <w:rPr>
                <w:rFonts w:asciiTheme="majorHAnsi" w:hAnsiTheme="majorHAnsi"/>
                <w:sz w:val="20"/>
              </w:rPr>
              <w:t xml:space="preserve"> other ST-QBP</w:t>
            </w:r>
            <w:r w:rsidR="00C47F5E">
              <w:rPr>
                <w:rFonts w:asciiTheme="majorHAnsi" w:hAnsiTheme="majorHAnsi"/>
                <w:sz w:val="20"/>
              </w:rPr>
              <w:t xml:space="preserve"> regimen abstracts</w:t>
            </w:r>
            <w:r>
              <w:rPr>
                <w:rFonts w:asciiTheme="majorHAnsi" w:hAnsiTheme="majorHAnsi"/>
                <w:sz w:val="20"/>
              </w:rPr>
              <w:t xml:space="preserve"> and DF documents</w:t>
            </w:r>
            <w:r w:rsidR="00A95BCB">
              <w:rPr>
                <w:rFonts w:asciiTheme="majorHAnsi" w:hAnsiTheme="majorHAnsi"/>
                <w:sz w:val="20"/>
              </w:rPr>
              <w:t>. Dis</w:t>
            </w:r>
            <w:r w:rsidR="00A95BCB" w:rsidRPr="000657E3">
              <w:rPr>
                <w:rFonts w:asciiTheme="majorHAnsi" w:hAnsiTheme="majorHAnsi"/>
                <w:sz w:val="20"/>
              </w:rPr>
              <w:t xml:space="preserve">cussed with </w:t>
            </w:r>
            <w:r>
              <w:rPr>
                <w:rFonts w:asciiTheme="majorHAnsi" w:hAnsiTheme="majorHAnsi"/>
                <w:sz w:val="20"/>
              </w:rPr>
              <w:t>Drug Formulary Clinical Lead</w:t>
            </w:r>
            <w:r w:rsidR="00A95BCB" w:rsidRPr="000657E3">
              <w:rPr>
                <w:rFonts w:asciiTheme="majorHAnsi" w:hAnsiTheme="majorHAnsi"/>
                <w:sz w:val="20"/>
              </w:rPr>
              <w: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7E02B4F" w14:textId="77777777" w:rsidR="00A95BCB" w:rsidRDefault="00A95BCB" w:rsidP="003119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DEA7693" w14:textId="5CEE068E" w:rsidR="00A95BCB" w:rsidRDefault="007F7F95" w:rsidP="003119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F7F95">
              <w:rPr>
                <w:rFonts w:asciiTheme="majorHAnsi" w:hAnsiTheme="majorHAnsi"/>
                <w:sz w:val="20"/>
              </w:rPr>
              <w:sym w:font="Wingdings" w:char="F0FC"/>
            </w:r>
          </w:p>
        </w:tc>
      </w:tr>
    </w:tbl>
    <w:p w14:paraId="34FD6273" w14:textId="77777777" w:rsidR="00A95BCB" w:rsidRDefault="00A95BCB" w:rsidP="0004308A"/>
    <w:p w14:paraId="77B6983C" w14:textId="77777777" w:rsidR="00A95BCB" w:rsidRDefault="00A95BCB" w:rsidP="0004308A"/>
    <w:p w14:paraId="3BFB5BCC" w14:textId="77777777" w:rsidR="00A95BCB" w:rsidRPr="005B3863" w:rsidRDefault="00A95BCB" w:rsidP="00A95BCB">
      <w:pPr>
        <w:rPr>
          <w:b/>
        </w:rPr>
      </w:pPr>
      <w:r w:rsidRPr="005B3863">
        <w:rPr>
          <w:b/>
        </w:rPr>
        <w:t xml:space="preserve">Updates from </w:t>
      </w:r>
      <w:r>
        <w:rPr>
          <w:b/>
        </w:rPr>
        <w:t xml:space="preserve">December 23, </w:t>
      </w:r>
      <w:r w:rsidRPr="005B3863">
        <w:rPr>
          <w:b/>
        </w:rPr>
        <w:t>2016</w:t>
      </w:r>
    </w:p>
    <w:p w14:paraId="4283EE41" w14:textId="77777777" w:rsidR="00DA073C" w:rsidRDefault="00DA073C" w:rsidP="00DA073C">
      <w:pPr>
        <w:rPr>
          <w:b/>
        </w:rPr>
      </w:pPr>
      <w:r>
        <w:rPr>
          <w:b/>
        </w:rPr>
        <w:t>HEMATOLOGY</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DA073C" w:rsidRPr="00E01487" w14:paraId="577D850A" w14:textId="77777777" w:rsidTr="00311974">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A5806EF" w14:textId="77777777" w:rsidR="00DA073C" w:rsidRPr="00E01487" w:rsidRDefault="00DA073C" w:rsidP="00311974">
            <w:pPr>
              <w:rPr>
                <w:rFonts w:asciiTheme="majorHAnsi" w:hAnsiTheme="majorHAnsi"/>
                <w:b w:val="0"/>
                <w:sz w:val="20"/>
              </w:rPr>
            </w:pPr>
            <w:r>
              <w:rPr>
                <w:rFonts w:asciiTheme="majorHAnsi" w:hAnsiTheme="majorHAnsi"/>
                <w:sz w:val="20"/>
              </w:rPr>
              <w:t>Updated Section</w:t>
            </w:r>
          </w:p>
        </w:tc>
        <w:tc>
          <w:tcPr>
            <w:tcW w:w="7740" w:type="dxa"/>
            <w:vAlign w:val="center"/>
          </w:tcPr>
          <w:p w14:paraId="7E0ED80F" w14:textId="77777777" w:rsidR="00DA073C" w:rsidRPr="00E01487" w:rsidRDefault="00DA073C" w:rsidP="00311974">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1A83C478" w14:textId="77777777" w:rsidR="00DA073C" w:rsidRPr="00E01487" w:rsidRDefault="00DA073C" w:rsidP="0031197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4C14DD60" w14:textId="77777777" w:rsidR="00DA073C" w:rsidRPr="00E01487" w:rsidRDefault="00DA073C" w:rsidP="0031197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DA073C" w14:paraId="2929EB8B" w14:textId="77777777" w:rsidTr="0031197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565B052" w14:textId="4FD07C77" w:rsidR="00DA073C" w:rsidRDefault="00F31B05" w:rsidP="00F31B05">
            <w:pPr>
              <w:jc w:val="center"/>
              <w:rPr>
                <w:rFonts w:asciiTheme="majorHAnsi" w:hAnsiTheme="majorHAnsi"/>
                <w:sz w:val="20"/>
              </w:rPr>
            </w:pPr>
            <w:r>
              <w:rPr>
                <w:rFonts w:asciiTheme="majorHAnsi" w:hAnsiTheme="majorHAnsi"/>
                <w:sz w:val="20"/>
              </w:rPr>
              <w:t xml:space="preserve">Rare Diseases: Multicentric Castleman’s Disease </w:t>
            </w:r>
            <w:r w:rsidR="00DA073C">
              <w:rPr>
                <w:rFonts w:asciiTheme="majorHAnsi" w:hAnsiTheme="majorHAnsi"/>
                <w:sz w:val="20"/>
              </w:rPr>
              <w:t>– Palliative</w:t>
            </w:r>
          </w:p>
        </w:tc>
      </w:tr>
      <w:tr w:rsidR="00DA073C" w:rsidRPr="00E01487" w14:paraId="27293056" w14:textId="77777777" w:rsidTr="00311974">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83DFE59" w14:textId="2DB7F882" w:rsidR="00DA073C" w:rsidRDefault="00DA073C" w:rsidP="00311974">
            <w:pPr>
              <w:rPr>
                <w:rFonts w:asciiTheme="majorHAnsi" w:hAnsiTheme="majorHAnsi"/>
                <w:sz w:val="20"/>
              </w:rPr>
            </w:pPr>
            <w:r>
              <w:rPr>
                <w:rFonts w:asciiTheme="majorHAnsi" w:hAnsiTheme="majorHAnsi"/>
                <w:sz w:val="20"/>
              </w:rPr>
              <w:t>SILT</w:t>
            </w:r>
          </w:p>
          <w:p w14:paraId="0D5387C8" w14:textId="77777777" w:rsidR="00DA073C" w:rsidRPr="00BB2D60" w:rsidRDefault="00DA073C" w:rsidP="00311974">
            <w:pPr>
              <w:rPr>
                <w:rFonts w:asciiTheme="majorHAnsi" w:hAnsiTheme="majorHAnsi"/>
                <w:sz w:val="24"/>
              </w:rPr>
            </w:pPr>
            <w:r>
              <w:rPr>
                <w:rFonts w:asciiTheme="majorHAnsi" w:hAnsiTheme="majorHAnsi"/>
                <w:b w:val="0"/>
                <w:sz w:val="20"/>
              </w:rPr>
              <w:t>Funding Status</w:t>
            </w:r>
          </w:p>
        </w:tc>
        <w:tc>
          <w:tcPr>
            <w:tcW w:w="7740" w:type="dxa"/>
            <w:vAlign w:val="center"/>
          </w:tcPr>
          <w:p w14:paraId="588CC943" w14:textId="76B86D55" w:rsidR="00DA073C" w:rsidRPr="009A48A1" w:rsidRDefault="00DA073C" w:rsidP="00DA07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92108">
              <w:rPr>
                <w:rFonts w:asciiTheme="majorHAnsi" w:hAnsiTheme="majorHAnsi"/>
                <w:sz w:val="20"/>
              </w:rPr>
              <w:t>Updated funding status to bl</w:t>
            </w:r>
            <w:r>
              <w:rPr>
                <w:rFonts w:asciiTheme="majorHAnsi" w:hAnsiTheme="majorHAnsi"/>
                <w:sz w:val="20"/>
              </w:rPr>
              <w:t>ack to reflect public funding availability via NDFP, effective December 22, 2016.</w:t>
            </w:r>
          </w:p>
        </w:tc>
        <w:tc>
          <w:tcPr>
            <w:tcW w:w="630" w:type="dxa"/>
            <w:vAlign w:val="center"/>
          </w:tcPr>
          <w:p w14:paraId="2C1205BA" w14:textId="77777777" w:rsidR="00DA073C" w:rsidRDefault="00DA073C" w:rsidP="003119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251AB">
              <w:rPr>
                <w:rFonts w:asciiTheme="majorHAnsi" w:hAnsiTheme="majorHAnsi"/>
                <w:sz w:val="20"/>
              </w:rPr>
              <w:sym w:font="Wingdings" w:char="F0FC"/>
            </w:r>
          </w:p>
        </w:tc>
        <w:tc>
          <w:tcPr>
            <w:tcW w:w="900" w:type="dxa"/>
            <w:vAlign w:val="center"/>
          </w:tcPr>
          <w:p w14:paraId="4A728A1C" w14:textId="77777777" w:rsidR="00DA073C" w:rsidRPr="00E01487" w:rsidRDefault="00DA073C" w:rsidP="003119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30197">
              <w:rPr>
                <w:rFonts w:asciiTheme="majorHAnsi" w:hAnsiTheme="majorHAnsi"/>
                <w:sz w:val="20"/>
              </w:rPr>
              <w:sym w:font="Wingdings" w:char="F0FC"/>
            </w:r>
          </w:p>
        </w:tc>
      </w:tr>
      <w:tr w:rsidR="00D1646B" w:rsidRPr="00E01487" w14:paraId="754B1E9D" w14:textId="77777777" w:rsidTr="0031197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12CF8A1" w14:textId="454179A3" w:rsidR="00D1646B" w:rsidRPr="00930197" w:rsidRDefault="00D1646B" w:rsidP="00311974">
            <w:pPr>
              <w:jc w:val="center"/>
              <w:rPr>
                <w:rFonts w:asciiTheme="majorHAnsi" w:hAnsiTheme="majorHAnsi"/>
                <w:sz w:val="20"/>
              </w:rPr>
            </w:pPr>
            <w:r>
              <w:rPr>
                <w:rFonts w:asciiTheme="majorHAnsi" w:hAnsiTheme="majorHAnsi"/>
                <w:sz w:val="20"/>
              </w:rPr>
              <w:t>Acute Myeloid Leukemia – Adjuvant/Curative</w:t>
            </w:r>
          </w:p>
        </w:tc>
      </w:tr>
      <w:tr w:rsidR="00D1646B" w:rsidRPr="00E01487" w14:paraId="632D5C9F" w14:textId="77777777" w:rsidTr="00311974">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9E48F05" w14:textId="77777777" w:rsidR="00D1646B" w:rsidRDefault="00D1646B" w:rsidP="00D1646B">
            <w:pPr>
              <w:rPr>
                <w:rFonts w:asciiTheme="majorHAnsi" w:hAnsiTheme="majorHAnsi"/>
                <w:b w:val="0"/>
                <w:sz w:val="20"/>
              </w:rPr>
            </w:pPr>
            <w:r>
              <w:rPr>
                <w:rFonts w:asciiTheme="majorHAnsi" w:hAnsiTheme="majorHAnsi"/>
                <w:sz w:val="20"/>
              </w:rPr>
              <w:t>FLAG+IDA</w:t>
            </w:r>
          </w:p>
          <w:p w14:paraId="29E532AF" w14:textId="7D04C01C" w:rsidR="00D1646B" w:rsidRPr="00D1646B" w:rsidRDefault="00331C12" w:rsidP="00D1646B">
            <w:pPr>
              <w:rPr>
                <w:rFonts w:asciiTheme="majorHAnsi" w:hAnsiTheme="majorHAnsi"/>
                <w:b w:val="0"/>
                <w:sz w:val="20"/>
              </w:rPr>
            </w:pPr>
            <w:r>
              <w:rPr>
                <w:rFonts w:asciiTheme="majorHAnsi" w:hAnsiTheme="majorHAnsi"/>
                <w:b w:val="0"/>
                <w:sz w:val="20"/>
              </w:rPr>
              <w:t>Units</w:t>
            </w:r>
          </w:p>
        </w:tc>
        <w:tc>
          <w:tcPr>
            <w:tcW w:w="7740" w:type="dxa"/>
            <w:vAlign w:val="center"/>
          </w:tcPr>
          <w:p w14:paraId="58D636BE" w14:textId="0F0058BE" w:rsidR="00D1646B" w:rsidRPr="00392108" w:rsidRDefault="00D1646B" w:rsidP="00331C1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w:t>
            </w:r>
            <w:r w:rsidR="00331C12">
              <w:rPr>
                <w:rFonts w:asciiTheme="majorHAnsi" w:hAnsiTheme="majorHAnsi"/>
                <w:sz w:val="20"/>
              </w:rPr>
              <w:t xml:space="preserve"> filgrastim units to mcg (previously: mg) to align with literature.</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CFF08B1" w14:textId="78FEC527" w:rsidR="00D1646B" w:rsidRPr="008251AB" w:rsidRDefault="00D1646B" w:rsidP="00D1646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EFD36D5" w14:textId="68C72525" w:rsidR="00D1646B" w:rsidRPr="00930197" w:rsidRDefault="00383AE0" w:rsidP="00D1646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r>
    </w:tbl>
    <w:p w14:paraId="33D98919" w14:textId="77777777" w:rsidR="00167698" w:rsidRDefault="00167698" w:rsidP="0004308A"/>
    <w:p w14:paraId="3B6D53F5" w14:textId="77777777" w:rsidR="00167698" w:rsidRDefault="00167698" w:rsidP="0004308A"/>
    <w:p w14:paraId="12431DC3" w14:textId="77777777" w:rsidR="00167698" w:rsidRPr="005B3863" w:rsidRDefault="00167698" w:rsidP="00167698">
      <w:pPr>
        <w:rPr>
          <w:b/>
        </w:rPr>
      </w:pPr>
      <w:r w:rsidRPr="005B3863">
        <w:rPr>
          <w:b/>
        </w:rPr>
        <w:t xml:space="preserve">Updates from </w:t>
      </w:r>
      <w:r>
        <w:rPr>
          <w:b/>
        </w:rPr>
        <w:t xml:space="preserve">December 15, </w:t>
      </w:r>
      <w:r w:rsidRPr="005B3863">
        <w:rPr>
          <w:b/>
        </w:rPr>
        <w:t>2016</w:t>
      </w:r>
    </w:p>
    <w:p w14:paraId="74B64319" w14:textId="3CCE4A36" w:rsidR="00217553" w:rsidRDefault="00217553" w:rsidP="00217553">
      <w:pPr>
        <w:rPr>
          <w:b/>
        </w:rPr>
      </w:pPr>
      <w:r>
        <w:rPr>
          <w:b/>
        </w:rPr>
        <w:t>BREAST</w:t>
      </w:r>
    </w:p>
    <w:tbl>
      <w:tblPr>
        <w:tblStyle w:val="GridTable4-Accent5"/>
        <w:tblW w:w="10800"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6"/>
        <w:gridCol w:w="7744"/>
        <w:gridCol w:w="630"/>
        <w:gridCol w:w="900"/>
      </w:tblGrid>
      <w:tr w:rsidR="00217553" w14:paraId="2B88E0AD" w14:textId="77777777" w:rsidTr="00EC0539">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0F390BB9" w14:textId="77777777" w:rsidR="00217553" w:rsidRDefault="00217553" w:rsidP="00EC0539">
            <w:pPr>
              <w:rPr>
                <w:rFonts w:asciiTheme="majorHAnsi" w:hAnsiTheme="majorHAnsi"/>
                <w:b w:val="0"/>
                <w:sz w:val="20"/>
              </w:rPr>
            </w:pPr>
            <w:r>
              <w:rPr>
                <w:rFonts w:asciiTheme="majorHAnsi" w:hAnsiTheme="majorHAnsi"/>
                <w:sz w:val="20"/>
              </w:rPr>
              <w:t>Updated Section</w:t>
            </w:r>
          </w:p>
        </w:tc>
        <w:tc>
          <w:tcPr>
            <w:tcW w:w="7744" w:type="dxa"/>
            <w:vAlign w:val="center"/>
            <w:hideMark/>
          </w:tcPr>
          <w:p w14:paraId="1A837294" w14:textId="77777777" w:rsidR="00217553" w:rsidRDefault="00217553" w:rsidP="00EC053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hideMark/>
          </w:tcPr>
          <w:p w14:paraId="3FCF5E59" w14:textId="77777777" w:rsidR="00217553" w:rsidRDefault="00217553" w:rsidP="00EC053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hideMark/>
          </w:tcPr>
          <w:p w14:paraId="11635A38" w14:textId="77777777" w:rsidR="00217553" w:rsidRDefault="00217553" w:rsidP="00EC053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217553" w14:paraId="10CD3569" w14:textId="77777777" w:rsidTr="00EC053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3D200784" w14:textId="1263E5C0" w:rsidR="00217553" w:rsidRDefault="00217553" w:rsidP="00EC0539">
            <w:pPr>
              <w:jc w:val="center"/>
              <w:rPr>
                <w:rFonts w:asciiTheme="majorHAnsi" w:hAnsiTheme="majorHAnsi"/>
                <w:sz w:val="20"/>
              </w:rPr>
            </w:pPr>
            <w:r>
              <w:rPr>
                <w:rFonts w:asciiTheme="majorHAnsi" w:hAnsiTheme="majorHAnsi"/>
                <w:sz w:val="20"/>
              </w:rPr>
              <w:t>Palliative</w:t>
            </w:r>
          </w:p>
        </w:tc>
      </w:tr>
      <w:tr w:rsidR="00217553" w14:paraId="465113B9" w14:textId="77777777" w:rsidTr="00EC0539">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B86CA8C" w14:textId="7498E31B" w:rsidR="00217553" w:rsidRDefault="00217553" w:rsidP="00EC0539">
            <w:pPr>
              <w:rPr>
                <w:rFonts w:asciiTheme="majorHAnsi" w:hAnsiTheme="majorHAnsi"/>
                <w:sz w:val="20"/>
              </w:rPr>
            </w:pPr>
            <w:r>
              <w:rPr>
                <w:rFonts w:asciiTheme="majorHAnsi" w:hAnsiTheme="majorHAnsi"/>
                <w:sz w:val="20"/>
              </w:rPr>
              <w:t>CRBPPACL</w:t>
            </w:r>
          </w:p>
          <w:p w14:paraId="6D1528AF" w14:textId="73242BA1" w:rsidR="00217553" w:rsidRPr="001A4131" w:rsidRDefault="00217553" w:rsidP="00EC0539">
            <w:pPr>
              <w:rPr>
                <w:rFonts w:asciiTheme="majorHAnsi" w:hAnsiTheme="majorHAnsi"/>
                <w:b w:val="0"/>
                <w:sz w:val="20"/>
              </w:rPr>
            </w:pPr>
            <w:r>
              <w:rPr>
                <w:rFonts w:asciiTheme="majorHAnsi" w:hAnsiTheme="majorHAnsi"/>
                <w:b w:val="0"/>
                <w:sz w:val="20"/>
              </w:rPr>
              <w:t>Dose</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5FC6BAE2" w14:textId="25E4BBEE" w:rsidR="00217553" w:rsidRDefault="00217553" w:rsidP="0021755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57E3">
              <w:rPr>
                <w:rFonts w:asciiTheme="majorHAnsi" w:hAnsiTheme="majorHAnsi"/>
                <w:sz w:val="20"/>
              </w:rPr>
              <w:t xml:space="preserve">Updated </w:t>
            </w:r>
            <w:r>
              <w:rPr>
                <w:rFonts w:asciiTheme="majorHAnsi" w:hAnsiTheme="majorHAnsi"/>
                <w:sz w:val="20"/>
              </w:rPr>
              <w:t xml:space="preserve">PACLitaxel dose to 175 </w:t>
            </w:r>
            <w:r w:rsidRPr="000657E3">
              <w:rPr>
                <w:rFonts w:asciiTheme="majorHAnsi" w:hAnsiTheme="majorHAnsi"/>
                <w:sz w:val="20"/>
              </w:rPr>
              <w:t>mg/m</w:t>
            </w:r>
            <w:r w:rsidRPr="000657E3">
              <w:rPr>
                <w:rFonts w:asciiTheme="majorHAnsi" w:hAnsiTheme="majorHAnsi"/>
                <w:sz w:val="20"/>
                <w:vertAlign w:val="superscript"/>
              </w:rPr>
              <w:t>2</w:t>
            </w:r>
            <w:r w:rsidRPr="000657E3">
              <w:rPr>
                <w:rFonts w:asciiTheme="majorHAnsi" w:hAnsiTheme="majorHAnsi"/>
                <w:sz w:val="20"/>
              </w:rPr>
              <w:t xml:space="preserve"> (previously </w:t>
            </w:r>
            <w:r>
              <w:rPr>
                <w:rFonts w:asciiTheme="majorHAnsi" w:hAnsiTheme="majorHAnsi"/>
                <w:sz w:val="20"/>
              </w:rPr>
              <w:t xml:space="preserve">175-200 </w:t>
            </w:r>
            <w:r w:rsidRPr="000657E3">
              <w:rPr>
                <w:rFonts w:asciiTheme="majorHAnsi" w:hAnsiTheme="majorHAnsi"/>
                <w:sz w:val="20"/>
              </w:rPr>
              <w:t>mg/m</w:t>
            </w:r>
            <w:r w:rsidRPr="000657E3">
              <w:rPr>
                <w:rFonts w:asciiTheme="majorHAnsi" w:hAnsiTheme="majorHAnsi"/>
                <w:sz w:val="20"/>
                <w:vertAlign w:val="superscript"/>
              </w:rPr>
              <w:t>2</w:t>
            </w:r>
            <w:r w:rsidRPr="000657E3">
              <w:rPr>
                <w:rFonts w:asciiTheme="majorHAnsi" w:hAnsiTheme="majorHAnsi"/>
                <w:sz w:val="20"/>
              </w:rPr>
              <w:t>) to align with literature</w:t>
            </w:r>
            <w:r>
              <w:rPr>
                <w:rFonts w:asciiTheme="majorHAnsi" w:hAnsiTheme="majorHAnsi"/>
                <w:sz w:val="20"/>
              </w:rPr>
              <w:t>. Dis</w:t>
            </w:r>
            <w:r w:rsidRPr="000657E3">
              <w:rPr>
                <w:rFonts w:asciiTheme="majorHAnsi" w:hAnsiTheme="majorHAnsi"/>
                <w:sz w:val="20"/>
              </w:rPr>
              <w:t xml:space="preserve">cussed with </w:t>
            </w:r>
            <w:r>
              <w:rPr>
                <w:rFonts w:asciiTheme="majorHAnsi" w:hAnsiTheme="majorHAnsi"/>
                <w:sz w:val="20"/>
              </w:rPr>
              <w:t>Ontario Breast Cancer Disease Site Lead</w:t>
            </w:r>
            <w:r w:rsidRPr="000657E3">
              <w:rPr>
                <w:rFonts w:asciiTheme="majorHAnsi" w:hAnsiTheme="majorHAnsi"/>
                <w:sz w:val="20"/>
              </w:rPr>
              <w: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5FC4CF0" w14:textId="77777777" w:rsidR="00217553" w:rsidRDefault="00217553" w:rsidP="00EC05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1B206F0D" w14:textId="6F1FB45C" w:rsidR="00217553" w:rsidRDefault="00792507" w:rsidP="00EC05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66A5763F" w14:textId="77777777" w:rsidR="00217553" w:rsidRDefault="00217553" w:rsidP="0004308A"/>
    <w:p w14:paraId="0D772EDB" w14:textId="781F4BFB" w:rsidR="00B1306E" w:rsidRDefault="00B1306E" w:rsidP="00B1306E">
      <w:pPr>
        <w:rPr>
          <w:b/>
        </w:rPr>
      </w:pPr>
      <w:r>
        <w:rPr>
          <w:b/>
        </w:rPr>
        <w:t>GENITOURINARY</w:t>
      </w:r>
    </w:p>
    <w:tbl>
      <w:tblPr>
        <w:tblStyle w:val="GridTable4-Accent5"/>
        <w:tblW w:w="10800"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6"/>
        <w:gridCol w:w="7744"/>
        <w:gridCol w:w="630"/>
        <w:gridCol w:w="900"/>
      </w:tblGrid>
      <w:tr w:rsidR="00B1306E" w14:paraId="227B5524" w14:textId="77777777" w:rsidTr="00EC0539">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304D4021" w14:textId="77777777" w:rsidR="00B1306E" w:rsidRDefault="00B1306E" w:rsidP="00EC0539">
            <w:pPr>
              <w:rPr>
                <w:rFonts w:asciiTheme="majorHAnsi" w:hAnsiTheme="majorHAnsi"/>
                <w:b w:val="0"/>
                <w:sz w:val="20"/>
              </w:rPr>
            </w:pPr>
            <w:r>
              <w:rPr>
                <w:rFonts w:asciiTheme="majorHAnsi" w:hAnsiTheme="majorHAnsi"/>
                <w:sz w:val="20"/>
              </w:rPr>
              <w:t>Updated Section</w:t>
            </w:r>
          </w:p>
        </w:tc>
        <w:tc>
          <w:tcPr>
            <w:tcW w:w="7744" w:type="dxa"/>
            <w:vAlign w:val="center"/>
            <w:hideMark/>
          </w:tcPr>
          <w:p w14:paraId="1EA21126" w14:textId="77777777" w:rsidR="00B1306E" w:rsidRDefault="00B1306E" w:rsidP="00EC053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hideMark/>
          </w:tcPr>
          <w:p w14:paraId="4A78AC81" w14:textId="77777777" w:rsidR="00B1306E" w:rsidRDefault="00B1306E" w:rsidP="00EC053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hideMark/>
          </w:tcPr>
          <w:p w14:paraId="127EB891" w14:textId="77777777" w:rsidR="00B1306E" w:rsidRDefault="00B1306E" w:rsidP="00EC053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B1306E" w14:paraId="2C8526A1" w14:textId="77777777" w:rsidTr="00EC053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707DFDF9" w14:textId="65C2296C" w:rsidR="00B1306E" w:rsidRDefault="00B1306E" w:rsidP="00EC0539">
            <w:pPr>
              <w:jc w:val="center"/>
              <w:rPr>
                <w:rFonts w:asciiTheme="majorHAnsi" w:hAnsiTheme="majorHAnsi"/>
                <w:sz w:val="20"/>
              </w:rPr>
            </w:pPr>
            <w:r>
              <w:rPr>
                <w:rFonts w:asciiTheme="majorHAnsi" w:hAnsiTheme="majorHAnsi"/>
                <w:sz w:val="20"/>
              </w:rPr>
              <w:t>Renal Cell – Palliative</w:t>
            </w:r>
          </w:p>
        </w:tc>
      </w:tr>
      <w:tr w:rsidR="00B1306E" w14:paraId="0E4B956D" w14:textId="77777777" w:rsidTr="00EC0539">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B27BAFE" w14:textId="4CA18EBB" w:rsidR="00B1306E" w:rsidRDefault="00B1306E" w:rsidP="00EC0539">
            <w:pPr>
              <w:rPr>
                <w:rFonts w:asciiTheme="majorHAnsi" w:hAnsiTheme="majorHAnsi"/>
                <w:sz w:val="20"/>
              </w:rPr>
            </w:pPr>
            <w:r>
              <w:rPr>
                <w:rFonts w:asciiTheme="majorHAnsi" w:hAnsiTheme="majorHAnsi"/>
                <w:sz w:val="20"/>
              </w:rPr>
              <w:t>IFNA+BEVA</w:t>
            </w:r>
          </w:p>
          <w:p w14:paraId="0E3D6736" w14:textId="7038B728" w:rsidR="00B1306E" w:rsidRPr="001A4131" w:rsidRDefault="00B1306E" w:rsidP="00EC0539">
            <w:pPr>
              <w:rPr>
                <w:rFonts w:asciiTheme="majorHAnsi" w:hAnsiTheme="majorHAnsi"/>
                <w:b w:val="0"/>
                <w:sz w:val="20"/>
              </w:rPr>
            </w:pPr>
            <w:r>
              <w:rPr>
                <w:rFonts w:asciiTheme="majorHAnsi" w:hAnsiTheme="majorHAnsi"/>
                <w:b w:val="0"/>
                <w:sz w:val="20"/>
              </w:rPr>
              <w:t>Drug Modification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4AD3A49" w14:textId="660CD0A7" w:rsidR="00B1306E" w:rsidRDefault="00B1306E" w:rsidP="00B1306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57E3">
              <w:rPr>
                <w:rFonts w:asciiTheme="majorHAnsi" w:hAnsiTheme="majorHAnsi"/>
                <w:sz w:val="20"/>
              </w:rPr>
              <w:t>Updated</w:t>
            </w:r>
            <w:r>
              <w:rPr>
                <w:rFonts w:asciiTheme="majorHAnsi" w:hAnsiTheme="majorHAnsi"/>
                <w:sz w:val="20"/>
              </w:rPr>
              <w:t xml:space="preserve"> to interferon alfa-2b to align with market status in Canada (previously interferon alfa-2</w:t>
            </w:r>
            <w:r w:rsidRPr="00B1306E">
              <w:rPr>
                <w:rFonts w:asciiTheme="majorHAnsi" w:hAnsiTheme="majorHAnsi"/>
                <w:sz w:val="20"/>
                <w:u w:val="single"/>
              </w:rPr>
              <w:t>a</w:t>
            </w:r>
            <w:r>
              <w:rPr>
                <w:rFonts w:asciiTheme="majorHAnsi" w:hAnsiTheme="majorHAnsi"/>
                <w:sz w:val="20"/>
              </w:rPr>
              <w:t xml:space="preserve"> no longer available).</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4A20125" w14:textId="77777777" w:rsidR="00B1306E" w:rsidRDefault="00B1306E" w:rsidP="00EC05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3612E798" w14:textId="6067517D" w:rsidR="00B1306E" w:rsidRDefault="00792507" w:rsidP="00EC05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4BC9881A" w14:textId="77777777" w:rsidR="00B1306E" w:rsidRDefault="00B1306E" w:rsidP="0004308A"/>
    <w:p w14:paraId="3B77931C" w14:textId="77777777" w:rsidR="009E7FD8" w:rsidRDefault="009E7FD8" w:rsidP="009E7FD8">
      <w:pPr>
        <w:rPr>
          <w:b/>
        </w:rPr>
      </w:pPr>
      <w:r w:rsidRPr="001709A9">
        <w:rPr>
          <w:b/>
        </w:rPr>
        <w:t>HEMATOLOGY</w:t>
      </w:r>
    </w:p>
    <w:tbl>
      <w:tblPr>
        <w:tblStyle w:val="GridTable4-Accent5"/>
        <w:tblW w:w="10800"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6"/>
        <w:gridCol w:w="7744"/>
        <w:gridCol w:w="630"/>
        <w:gridCol w:w="900"/>
      </w:tblGrid>
      <w:tr w:rsidR="009E7FD8" w14:paraId="5CB592EB" w14:textId="77777777" w:rsidTr="00EC0539">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75537F99" w14:textId="77777777" w:rsidR="009E7FD8" w:rsidRDefault="009E7FD8" w:rsidP="00EC0539">
            <w:pPr>
              <w:rPr>
                <w:rFonts w:asciiTheme="majorHAnsi" w:hAnsiTheme="majorHAnsi"/>
                <w:b w:val="0"/>
                <w:sz w:val="20"/>
              </w:rPr>
            </w:pPr>
            <w:r>
              <w:rPr>
                <w:rFonts w:asciiTheme="majorHAnsi" w:hAnsiTheme="majorHAnsi"/>
                <w:sz w:val="20"/>
              </w:rPr>
              <w:t>Updated Section</w:t>
            </w:r>
          </w:p>
        </w:tc>
        <w:tc>
          <w:tcPr>
            <w:tcW w:w="7744" w:type="dxa"/>
            <w:vAlign w:val="center"/>
            <w:hideMark/>
          </w:tcPr>
          <w:p w14:paraId="1F52F60A" w14:textId="77777777" w:rsidR="009E7FD8" w:rsidRDefault="009E7FD8" w:rsidP="00EC053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hideMark/>
          </w:tcPr>
          <w:p w14:paraId="4CB58F03" w14:textId="77777777" w:rsidR="009E7FD8" w:rsidRDefault="009E7FD8" w:rsidP="00EC053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hideMark/>
          </w:tcPr>
          <w:p w14:paraId="6C3C3476" w14:textId="77777777" w:rsidR="009E7FD8" w:rsidRDefault="009E7FD8" w:rsidP="00EC053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9E7FD8" w14:paraId="65DD5C18" w14:textId="77777777" w:rsidTr="00EC053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3CD22B8C" w14:textId="2CA6FB4A" w:rsidR="009E7FD8" w:rsidRDefault="001A4131" w:rsidP="001A4131">
            <w:pPr>
              <w:jc w:val="center"/>
              <w:rPr>
                <w:rFonts w:asciiTheme="majorHAnsi" w:hAnsiTheme="majorHAnsi"/>
                <w:sz w:val="20"/>
              </w:rPr>
            </w:pPr>
            <w:r>
              <w:rPr>
                <w:rFonts w:asciiTheme="majorHAnsi" w:hAnsiTheme="majorHAnsi"/>
                <w:sz w:val="20"/>
              </w:rPr>
              <w:t>High Grade &amp; Burkitt’s Lymphoma</w:t>
            </w:r>
            <w:r w:rsidR="009E7FD8">
              <w:rPr>
                <w:rFonts w:asciiTheme="majorHAnsi" w:hAnsiTheme="majorHAnsi"/>
                <w:sz w:val="20"/>
              </w:rPr>
              <w:t xml:space="preserve"> – </w:t>
            </w:r>
            <w:r>
              <w:rPr>
                <w:rFonts w:asciiTheme="majorHAnsi" w:hAnsiTheme="majorHAnsi"/>
                <w:sz w:val="20"/>
              </w:rPr>
              <w:t>Adjuvant/Curative</w:t>
            </w:r>
          </w:p>
        </w:tc>
      </w:tr>
      <w:tr w:rsidR="009E7FD8" w14:paraId="4ECA5E5E" w14:textId="77777777" w:rsidTr="00EC0539">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5D7BE9A" w14:textId="77777777" w:rsidR="009E7FD8" w:rsidRDefault="001A4131" w:rsidP="00EC0539">
            <w:pPr>
              <w:rPr>
                <w:rFonts w:asciiTheme="majorHAnsi" w:hAnsiTheme="majorHAnsi"/>
                <w:sz w:val="20"/>
              </w:rPr>
            </w:pPr>
            <w:r>
              <w:rPr>
                <w:rFonts w:asciiTheme="majorHAnsi" w:hAnsiTheme="majorHAnsi"/>
                <w:sz w:val="20"/>
              </w:rPr>
              <w:t>CODOXM+RITU</w:t>
            </w:r>
          </w:p>
          <w:p w14:paraId="70083FDB" w14:textId="379B080F" w:rsidR="001A4131" w:rsidRPr="001A4131" w:rsidRDefault="001A4131" w:rsidP="00EC0539">
            <w:pPr>
              <w:rPr>
                <w:rFonts w:asciiTheme="majorHAnsi" w:hAnsiTheme="majorHAnsi"/>
                <w:b w:val="0"/>
                <w:sz w:val="20"/>
              </w:rPr>
            </w:pPr>
            <w:r>
              <w:rPr>
                <w:rFonts w:asciiTheme="majorHAnsi" w:hAnsiTheme="majorHAnsi"/>
                <w:b w:val="0"/>
                <w:sz w:val="20"/>
              </w:rPr>
              <w:t>Schedule</w:t>
            </w:r>
            <w:r w:rsidR="000D1C52">
              <w:rPr>
                <w:rFonts w:asciiTheme="majorHAnsi" w:hAnsiTheme="majorHAnsi"/>
                <w:b w:val="0"/>
                <w:sz w:val="20"/>
              </w:rPr>
              <w:t xml:space="preserve"> and Note</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786A661" w14:textId="447C69FD" w:rsidR="000D1C52" w:rsidRDefault="000D1C52" w:rsidP="0048465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D1C52">
              <w:rPr>
                <w:rFonts w:asciiTheme="majorHAnsi" w:hAnsiTheme="majorHAnsi"/>
                <w:sz w:val="20"/>
              </w:rPr>
              <w:t xml:space="preserve">Updated </w:t>
            </w:r>
            <w:r>
              <w:rPr>
                <w:rFonts w:asciiTheme="majorHAnsi" w:hAnsiTheme="majorHAnsi"/>
                <w:sz w:val="20"/>
              </w:rPr>
              <w:t xml:space="preserve">riTUXimab schedule to day 1* (previously days 2 and 12) </w:t>
            </w:r>
            <w:r w:rsidRPr="000D1C52">
              <w:rPr>
                <w:rFonts w:asciiTheme="majorHAnsi" w:hAnsiTheme="majorHAnsi"/>
                <w:sz w:val="20"/>
              </w:rPr>
              <w:t xml:space="preserve">to align </w:t>
            </w:r>
            <w:r>
              <w:rPr>
                <w:rFonts w:asciiTheme="majorHAnsi" w:hAnsiTheme="majorHAnsi"/>
                <w:sz w:val="20"/>
              </w:rPr>
              <w:t>with published literature and standard administra</w:t>
            </w:r>
            <w:r w:rsidR="00484656">
              <w:rPr>
                <w:rFonts w:asciiTheme="majorHAnsi" w:hAnsiTheme="majorHAnsi"/>
                <w:sz w:val="20"/>
              </w:rPr>
              <w:t>tion</w:t>
            </w:r>
            <w:r>
              <w:rPr>
                <w:rFonts w:asciiTheme="majorHAnsi" w:hAnsiTheme="majorHAnsi"/>
                <w:sz w:val="20"/>
              </w:rPr>
              <w:t xml:space="preserve"> schedule</w:t>
            </w:r>
            <w:r w:rsidRPr="000D1C52">
              <w:rPr>
                <w:rFonts w:asciiTheme="majorHAnsi" w:hAnsiTheme="majorHAnsi"/>
                <w:sz w:val="20"/>
              </w:rPr>
              <w:t>. Discussed with Hematology Ontario Cancer Lead.</w:t>
            </w:r>
            <w:r>
              <w:rPr>
                <w:rFonts w:asciiTheme="majorHAnsi" w:hAnsiTheme="majorHAnsi"/>
                <w:sz w:val="20"/>
              </w:rPr>
              <w:t xml:space="preserve"> Added a note (*dose may be postponed to later in the cycle if clinically indicated).</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53A9876B" w14:textId="77777777" w:rsidR="009E7FD8" w:rsidRDefault="009E7FD8" w:rsidP="00EC05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9BCE5D8" w14:textId="25CAF242" w:rsidR="009E7FD8" w:rsidRDefault="00383AE0" w:rsidP="00EC05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r>
      <w:tr w:rsidR="00EC0539" w14:paraId="035790AE" w14:textId="77777777" w:rsidTr="00EC053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50DF408" w14:textId="4347C1FB" w:rsidR="00EC0539" w:rsidRDefault="00EC0539" w:rsidP="00EC0539">
            <w:pPr>
              <w:jc w:val="center"/>
              <w:rPr>
                <w:rFonts w:asciiTheme="majorHAnsi" w:hAnsiTheme="majorHAnsi"/>
                <w:sz w:val="20"/>
              </w:rPr>
            </w:pPr>
            <w:r>
              <w:rPr>
                <w:rFonts w:asciiTheme="majorHAnsi" w:hAnsiTheme="majorHAnsi"/>
                <w:sz w:val="20"/>
              </w:rPr>
              <w:t>CMML &amp; Myeloproliferative – Palliative</w:t>
            </w:r>
          </w:p>
        </w:tc>
      </w:tr>
      <w:tr w:rsidR="00EC0539" w14:paraId="10BE18A2" w14:textId="77777777" w:rsidTr="00EC0539">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130FDDF" w14:textId="5ACB2782" w:rsidR="00EC0539" w:rsidRPr="00002F75" w:rsidRDefault="00EC0539" w:rsidP="00EC0539">
            <w:pPr>
              <w:rPr>
                <w:rFonts w:asciiTheme="majorHAnsi" w:hAnsiTheme="majorHAnsi"/>
                <w:b w:val="0"/>
                <w:sz w:val="20"/>
              </w:rPr>
            </w:pPr>
            <w:r>
              <w:rPr>
                <w:rFonts w:asciiTheme="majorHAnsi" w:hAnsiTheme="majorHAnsi"/>
                <w:sz w:val="20"/>
              </w:rPr>
              <w:t xml:space="preserve">AZCT </w:t>
            </w:r>
            <w:r w:rsidR="00002F75">
              <w:rPr>
                <w:rFonts w:asciiTheme="majorHAnsi" w:hAnsiTheme="majorHAnsi"/>
                <w:b w:val="0"/>
                <w:sz w:val="20"/>
              </w:rPr>
              <w:t>Funding Status</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F8838F0" w14:textId="49DD6868" w:rsidR="00EC0539" w:rsidRPr="000D1C52" w:rsidRDefault="00002F75" w:rsidP="00002F7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Added an additional sub-disease </w:t>
            </w:r>
            <w:r w:rsidR="00EC0539">
              <w:rPr>
                <w:rFonts w:asciiTheme="majorHAnsi" w:hAnsiTheme="majorHAnsi"/>
                <w:sz w:val="20"/>
              </w:rPr>
              <w:t>to reflect public funding availability for</w:t>
            </w:r>
            <w:r>
              <w:rPr>
                <w:rFonts w:asciiTheme="majorHAnsi" w:hAnsiTheme="majorHAnsi"/>
                <w:sz w:val="20"/>
              </w:rPr>
              <w:t xml:space="preserve"> azaCITIDine via NDFP at the three listed dosing schedules</w:t>
            </w:r>
            <w:r w:rsidR="00EC0539">
              <w:rPr>
                <w:rFonts w:asciiTheme="majorHAnsi" w:hAnsiTheme="majorHAnsi"/>
                <w:sz w:val="20"/>
              </w:rPr>
              <w:t>.</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7FD42CE" w14:textId="15F940E8" w:rsidR="00EC0539" w:rsidRPr="00573A3E" w:rsidRDefault="00EC0539" w:rsidP="00EC05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9F896CD" w14:textId="61B822F2" w:rsidR="00EC0539" w:rsidRDefault="00383AE0" w:rsidP="00EC05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r>
    </w:tbl>
    <w:p w14:paraId="573E4676" w14:textId="77777777" w:rsidR="009E7FD8" w:rsidRDefault="009E7FD8" w:rsidP="0004308A"/>
    <w:p w14:paraId="5B729EAD" w14:textId="77777777" w:rsidR="009E7FD8" w:rsidRDefault="009E7FD8" w:rsidP="0004308A"/>
    <w:p w14:paraId="057330D3" w14:textId="2F24C846" w:rsidR="009E7FD8" w:rsidRDefault="009E7FD8" w:rsidP="0004308A">
      <w:r>
        <w:rPr>
          <w:b/>
        </w:rPr>
        <w:t xml:space="preserve">November 18, </w:t>
      </w:r>
      <w:r w:rsidRPr="005B3863">
        <w:rPr>
          <w:b/>
        </w:rPr>
        <w:t>2016</w:t>
      </w:r>
    </w:p>
    <w:p w14:paraId="64D3DDF4" w14:textId="77777777" w:rsidR="00BC4960" w:rsidRDefault="00BC4960" w:rsidP="00BC4960">
      <w:pPr>
        <w:rPr>
          <w:b/>
        </w:rPr>
      </w:pPr>
      <w:r>
        <w:rPr>
          <w:b/>
        </w:rPr>
        <w:t>GYNECOLOGICAL</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BC4960" w:rsidRPr="00E01487" w14:paraId="6144CDFE" w14:textId="77777777" w:rsidTr="00EC0539">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EF6C623" w14:textId="77777777" w:rsidR="00BC4960" w:rsidRPr="00E01487" w:rsidRDefault="00BC4960" w:rsidP="00EC0539">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4C1C0727" w14:textId="77777777" w:rsidR="00BC4960" w:rsidRPr="00E01487" w:rsidRDefault="00BC4960" w:rsidP="00EC053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6A4B4639" w14:textId="77777777" w:rsidR="00BC4960" w:rsidRPr="00E01487" w:rsidRDefault="00BC4960" w:rsidP="00EC053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64D1D77D" w14:textId="77777777" w:rsidR="00BC4960" w:rsidRPr="00E01487" w:rsidRDefault="00BC4960" w:rsidP="00EC053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BC4960" w14:paraId="2DD465B8" w14:textId="77777777" w:rsidTr="00EC053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79F8595" w14:textId="20A3E6E3" w:rsidR="00BC4960" w:rsidRDefault="00BC4960" w:rsidP="00D72317">
            <w:pPr>
              <w:jc w:val="center"/>
              <w:rPr>
                <w:rFonts w:asciiTheme="majorHAnsi" w:hAnsiTheme="majorHAnsi"/>
                <w:sz w:val="20"/>
              </w:rPr>
            </w:pPr>
            <w:r>
              <w:rPr>
                <w:rFonts w:asciiTheme="majorHAnsi" w:hAnsiTheme="majorHAnsi"/>
                <w:sz w:val="20"/>
              </w:rPr>
              <w:t xml:space="preserve">Vulvar – </w:t>
            </w:r>
            <w:r w:rsidR="00D72317">
              <w:rPr>
                <w:rFonts w:asciiTheme="majorHAnsi" w:hAnsiTheme="majorHAnsi"/>
                <w:sz w:val="20"/>
              </w:rPr>
              <w:t>Palliative</w:t>
            </w:r>
          </w:p>
        </w:tc>
      </w:tr>
      <w:tr w:rsidR="00792507" w:rsidRPr="00E01487" w14:paraId="5D43FA7C"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84F0D59" w14:textId="77777777" w:rsidR="00792507" w:rsidRDefault="00792507" w:rsidP="00792507">
            <w:pPr>
              <w:rPr>
                <w:rFonts w:asciiTheme="majorHAnsi" w:hAnsiTheme="majorHAnsi"/>
                <w:sz w:val="20"/>
              </w:rPr>
            </w:pPr>
            <w:r>
              <w:rPr>
                <w:rFonts w:asciiTheme="majorHAnsi" w:hAnsiTheme="majorHAnsi"/>
                <w:sz w:val="20"/>
              </w:rPr>
              <w:lastRenderedPageBreak/>
              <w:t xml:space="preserve">CISP(RT-W) </w:t>
            </w:r>
          </w:p>
          <w:p w14:paraId="1BBFF071" w14:textId="77777777" w:rsidR="00792507" w:rsidRPr="004058DD" w:rsidRDefault="00792507" w:rsidP="00792507">
            <w:pPr>
              <w:rPr>
                <w:rFonts w:asciiTheme="majorHAnsi" w:hAnsiTheme="majorHAnsi"/>
                <w:b w:val="0"/>
                <w:sz w:val="24"/>
              </w:rPr>
            </w:pPr>
            <w:r w:rsidRPr="004058DD">
              <w:rPr>
                <w:rFonts w:asciiTheme="majorHAnsi" w:hAnsiTheme="majorHAnsi"/>
                <w:b w:val="0"/>
                <w:sz w:val="20"/>
              </w:rPr>
              <w:t xml:space="preserve">New Regimen </w:t>
            </w:r>
          </w:p>
        </w:tc>
        <w:tc>
          <w:tcPr>
            <w:tcW w:w="7740" w:type="dxa"/>
            <w:vAlign w:val="center"/>
          </w:tcPr>
          <w:p w14:paraId="3FE68CC0"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058DD">
              <w:rPr>
                <w:rFonts w:asciiTheme="majorHAnsi" w:hAnsiTheme="majorHAnsi"/>
                <w:sz w:val="20"/>
              </w:rPr>
              <w:t>New evidence-informed regimen:</w:t>
            </w:r>
          </w:p>
          <w:p w14:paraId="1436085B" w14:textId="77777777" w:rsidR="00792507" w:rsidRPr="00D72317" w:rsidRDefault="00792507" w:rsidP="0079250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D72317">
              <w:rPr>
                <w:rFonts w:asciiTheme="majorHAnsi" w:hAnsiTheme="majorHAnsi"/>
                <w:sz w:val="20"/>
                <w:szCs w:val="20"/>
              </w:rPr>
              <w:t>CISplatin 40 mg/m</w:t>
            </w:r>
            <w:r w:rsidRPr="00D72317">
              <w:rPr>
                <w:rFonts w:asciiTheme="majorHAnsi" w:hAnsiTheme="majorHAnsi"/>
                <w:sz w:val="20"/>
                <w:szCs w:val="20"/>
                <w:vertAlign w:val="superscript"/>
              </w:rPr>
              <w:t>2</w:t>
            </w:r>
            <w:r w:rsidRPr="00D72317">
              <w:rPr>
                <w:rFonts w:asciiTheme="majorHAnsi" w:hAnsiTheme="majorHAnsi"/>
                <w:sz w:val="20"/>
                <w:szCs w:val="20"/>
              </w:rPr>
              <w:t xml:space="preserve"> (maximum dose: 70 mg) IV day 1;</w:t>
            </w:r>
          </w:p>
          <w:p w14:paraId="2D77E21D" w14:textId="77EB4DF7" w:rsidR="00792507" w:rsidRPr="002D744B"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72317">
              <w:rPr>
                <w:rFonts w:asciiTheme="majorHAnsi" w:hAnsiTheme="majorHAnsi"/>
                <w:sz w:val="20"/>
                <w:szCs w:val="20"/>
              </w:rPr>
              <w:t>Weekly during concurrent radiotherapy</w:t>
            </w:r>
          </w:p>
        </w:tc>
        <w:tc>
          <w:tcPr>
            <w:tcW w:w="630" w:type="dxa"/>
            <w:vAlign w:val="center"/>
          </w:tcPr>
          <w:p w14:paraId="6B2A3BD0" w14:textId="77777777"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844AC">
              <w:rPr>
                <w:rFonts w:asciiTheme="majorHAnsi" w:hAnsiTheme="majorHAnsi"/>
                <w:sz w:val="20"/>
              </w:rPr>
              <w:sym w:font="Wingdings" w:char="F0FC"/>
            </w:r>
          </w:p>
        </w:tc>
        <w:tc>
          <w:tcPr>
            <w:tcW w:w="900" w:type="dxa"/>
            <w:vAlign w:val="center"/>
          </w:tcPr>
          <w:p w14:paraId="4E458D21" w14:textId="797B244B" w:rsidR="00792507" w:rsidRPr="00E0148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20AD7">
              <w:rPr>
                <w:rFonts w:asciiTheme="majorHAnsi" w:hAnsiTheme="majorHAnsi"/>
                <w:sz w:val="20"/>
              </w:rPr>
              <w:sym w:font="Wingdings" w:char="F0FC"/>
            </w:r>
          </w:p>
        </w:tc>
      </w:tr>
      <w:tr w:rsidR="00792507" w:rsidRPr="00E01487" w14:paraId="065DB1E4"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E18F5AB" w14:textId="77777777" w:rsidR="00792507" w:rsidRDefault="00792507" w:rsidP="00792507">
            <w:pPr>
              <w:rPr>
                <w:rFonts w:asciiTheme="majorHAnsi" w:hAnsiTheme="majorHAnsi"/>
                <w:b w:val="0"/>
                <w:sz w:val="20"/>
              </w:rPr>
            </w:pPr>
            <w:r>
              <w:rPr>
                <w:rFonts w:asciiTheme="majorHAnsi" w:hAnsiTheme="majorHAnsi"/>
                <w:sz w:val="20"/>
              </w:rPr>
              <w:t>CISPVINO</w:t>
            </w:r>
          </w:p>
          <w:p w14:paraId="249AFF54" w14:textId="1E95A705" w:rsidR="00792507" w:rsidRPr="00CD78EE" w:rsidRDefault="00792507" w:rsidP="00792507">
            <w:pPr>
              <w:rPr>
                <w:rFonts w:asciiTheme="majorHAnsi" w:hAnsiTheme="majorHAnsi"/>
                <w:b w:val="0"/>
                <w:sz w:val="20"/>
              </w:rPr>
            </w:pPr>
            <w:r>
              <w:rPr>
                <w:rFonts w:asciiTheme="majorHAnsi" w:hAnsiTheme="majorHAnsi"/>
                <w:b w:val="0"/>
                <w:sz w:val="20"/>
              </w:rPr>
              <w:t>New Regimen</w:t>
            </w:r>
          </w:p>
        </w:tc>
        <w:tc>
          <w:tcPr>
            <w:tcW w:w="7740" w:type="dxa"/>
            <w:vAlign w:val="center"/>
          </w:tcPr>
          <w:p w14:paraId="197973AD"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058DD">
              <w:rPr>
                <w:rFonts w:asciiTheme="majorHAnsi" w:hAnsiTheme="majorHAnsi"/>
                <w:sz w:val="20"/>
              </w:rPr>
              <w:t>New evidence-informed regimen:</w:t>
            </w:r>
          </w:p>
          <w:p w14:paraId="5DF6FD13" w14:textId="77777777" w:rsidR="00792507" w:rsidRPr="00CD78EE" w:rsidRDefault="00792507" w:rsidP="00792507">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CD78EE">
              <w:rPr>
                <w:rFonts w:asciiTheme="majorHAnsi" w:hAnsiTheme="majorHAnsi"/>
                <w:sz w:val="20"/>
                <w:szCs w:val="20"/>
                <w:lang w:val="en-CA"/>
              </w:rPr>
              <w:t>CISplatin 80 mg/m</w:t>
            </w:r>
            <w:r w:rsidRPr="00CD78EE">
              <w:rPr>
                <w:rFonts w:asciiTheme="majorHAnsi" w:hAnsiTheme="majorHAnsi"/>
                <w:sz w:val="20"/>
                <w:szCs w:val="20"/>
                <w:vertAlign w:val="superscript"/>
                <w:lang w:val="en-CA"/>
              </w:rPr>
              <w:t>2</w:t>
            </w:r>
            <w:r w:rsidRPr="00CD78EE">
              <w:rPr>
                <w:rFonts w:asciiTheme="majorHAnsi" w:hAnsiTheme="majorHAnsi"/>
                <w:sz w:val="20"/>
                <w:szCs w:val="20"/>
                <w:lang w:val="en-CA"/>
              </w:rPr>
              <w:t xml:space="preserve"> IV day 1;</w:t>
            </w:r>
          </w:p>
          <w:p w14:paraId="6757A6FB" w14:textId="77777777" w:rsidR="00792507" w:rsidRPr="00CD78EE"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CD78EE">
              <w:rPr>
                <w:rFonts w:asciiTheme="majorHAnsi" w:hAnsiTheme="majorHAnsi"/>
                <w:sz w:val="20"/>
                <w:szCs w:val="20"/>
                <w:lang w:val="en-CA"/>
              </w:rPr>
              <w:t>Vinorelbine 25 mg/m</w:t>
            </w:r>
            <w:r w:rsidRPr="00CD78EE">
              <w:rPr>
                <w:rFonts w:asciiTheme="majorHAnsi" w:hAnsiTheme="majorHAnsi"/>
                <w:sz w:val="20"/>
                <w:szCs w:val="20"/>
                <w:vertAlign w:val="superscript"/>
                <w:lang w:val="en-CA"/>
              </w:rPr>
              <w:t>2</w:t>
            </w:r>
            <w:r w:rsidRPr="00CD78EE">
              <w:rPr>
                <w:rFonts w:asciiTheme="majorHAnsi" w:hAnsiTheme="majorHAnsi"/>
                <w:sz w:val="20"/>
                <w:szCs w:val="20"/>
                <w:lang w:val="en-CA"/>
              </w:rPr>
              <w:t xml:space="preserve"> IV days 1, 8.</w:t>
            </w:r>
          </w:p>
          <w:p w14:paraId="694200B2" w14:textId="28ADC64C" w:rsidR="00792507" w:rsidRPr="004058DD"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CD78EE">
              <w:rPr>
                <w:rFonts w:asciiTheme="majorHAnsi" w:hAnsiTheme="majorHAnsi"/>
                <w:sz w:val="20"/>
                <w:szCs w:val="20"/>
                <w:lang w:val="en-CA"/>
              </w:rPr>
              <w:t>Q21 days</w:t>
            </w:r>
          </w:p>
        </w:tc>
        <w:tc>
          <w:tcPr>
            <w:tcW w:w="630" w:type="dxa"/>
            <w:vAlign w:val="center"/>
          </w:tcPr>
          <w:p w14:paraId="24219BEF" w14:textId="76F06635" w:rsidR="00792507" w:rsidRPr="00B844AC"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844AC">
              <w:rPr>
                <w:rFonts w:asciiTheme="majorHAnsi" w:hAnsiTheme="majorHAnsi"/>
                <w:sz w:val="20"/>
              </w:rPr>
              <w:sym w:font="Wingdings" w:char="F0FC"/>
            </w:r>
          </w:p>
        </w:tc>
        <w:tc>
          <w:tcPr>
            <w:tcW w:w="900" w:type="dxa"/>
            <w:vAlign w:val="center"/>
          </w:tcPr>
          <w:p w14:paraId="3867EF8C" w14:textId="33FE11EF"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20AD7">
              <w:rPr>
                <w:rFonts w:asciiTheme="majorHAnsi" w:hAnsiTheme="majorHAnsi"/>
                <w:sz w:val="20"/>
              </w:rPr>
              <w:sym w:font="Wingdings" w:char="F0FC"/>
            </w:r>
          </w:p>
        </w:tc>
      </w:tr>
      <w:tr w:rsidR="00792507" w:rsidRPr="00E01487" w14:paraId="21F87796"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EC7CC62" w14:textId="7AE5593B" w:rsidR="00792507" w:rsidRDefault="00792507" w:rsidP="00792507">
            <w:pPr>
              <w:jc w:val="center"/>
              <w:rPr>
                <w:rFonts w:asciiTheme="majorHAnsi" w:hAnsiTheme="majorHAnsi"/>
                <w:sz w:val="20"/>
              </w:rPr>
            </w:pPr>
            <w:r>
              <w:rPr>
                <w:rFonts w:asciiTheme="majorHAnsi" w:hAnsiTheme="majorHAnsi"/>
                <w:sz w:val="20"/>
              </w:rPr>
              <w:t>Ovarian – Palliative</w:t>
            </w:r>
          </w:p>
        </w:tc>
      </w:tr>
      <w:tr w:rsidR="00792507" w:rsidRPr="00E01487" w14:paraId="752ECBCA"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86453EC" w14:textId="77777777" w:rsidR="00792507" w:rsidRDefault="00792507" w:rsidP="00792507">
            <w:pPr>
              <w:rPr>
                <w:rFonts w:asciiTheme="majorHAnsi" w:hAnsiTheme="majorHAnsi"/>
                <w:b w:val="0"/>
                <w:sz w:val="20"/>
              </w:rPr>
            </w:pPr>
            <w:r>
              <w:rPr>
                <w:rFonts w:asciiTheme="majorHAnsi" w:hAnsiTheme="majorHAnsi"/>
                <w:sz w:val="20"/>
              </w:rPr>
              <w:t>DOCE</w:t>
            </w:r>
          </w:p>
          <w:p w14:paraId="796227DF" w14:textId="6BF46F94" w:rsidR="00792507" w:rsidRPr="004359C2" w:rsidRDefault="00792507" w:rsidP="00792507">
            <w:pPr>
              <w:rPr>
                <w:rFonts w:asciiTheme="majorHAnsi" w:hAnsiTheme="majorHAnsi"/>
                <w:b w:val="0"/>
                <w:sz w:val="20"/>
              </w:rPr>
            </w:pPr>
            <w:r>
              <w:rPr>
                <w:rFonts w:asciiTheme="majorHAnsi" w:hAnsiTheme="majorHAnsi"/>
                <w:b w:val="0"/>
                <w:sz w:val="20"/>
              </w:rPr>
              <w:t>New Regimen</w:t>
            </w:r>
          </w:p>
        </w:tc>
        <w:tc>
          <w:tcPr>
            <w:tcW w:w="7740" w:type="dxa"/>
            <w:vAlign w:val="center"/>
          </w:tcPr>
          <w:p w14:paraId="1FACEA5F"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058DD">
              <w:rPr>
                <w:rFonts w:asciiTheme="majorHAnsi" w:hAnsiTheme="majorHAnsi"/>
                <w:sz w:val="20"/>
              </w:rPr>
              <w:t>New evidence-informed regimen:</w:t>
            </w:r>
          </w:p>
          <w:p w14:paraId="4771DF18" w14:textId="42F458C7" w:rsidR="00792507" w:rsidRPr="004359C2" w:rsidRDefault="00792507" w:rsidP="00792507">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CA"/>
              </w:rPr>
            </w:pPr>
            <w:r w:rsidRPr="004359C2">
              <w:rPr>
                <w:rFonts w:asciiTheme="majorHAnsi" w:hAnsiTheme="majorHAnsi"/>
                <w:sz w:val="20"/>
              </w:rPr>
              <w:t>DOCEtaxel 75-100 mg/m</w:t>
            </w:r>
            <w:r w:rsidRPr="004359C2">
              <w:rPr>
                <w:rFonts w:asciiTheme="majorHAnsi" w:hAnsiTheme="majorHAnsi"/>
                <w:sz w:val="20"/>
                <w:vertAlign w:val="superscript"/>
              </w:rPr>
              <w:t>2</w:t>
            </w:r>
            <w:r w:rsidRPr="004359C2">
              <w:rPr>
                <w:rFonts w:asciiTheme="majorHAnsi" w:hAnsiTheme="majorHAnsi"/>
                <w:sz w:val="20"/>
              </w:rPr>
              <w:t xml:space="preserve"> IV day 1</w:t>
            </w:r>
            <w:r>
              <w:rPr>
                <w:rFonts w:asciiTheme="majorHAnsi" w:hAnsiTheme="majorHAnsi"/>
                <w:sz w:val="20"/>
              </w:rPr>
              <w:t>.</w:t>
            </w:r>
            <w:r w:rsidRPr="004359C2">
              <w:rPr>
                <w:rFonts w:asciiTheme="majorHAnsi" w:hAnsiTheme="majorHAnsi"/>
                <w:sz w:val="20"/>
              </w:rPr>
              <w:t>*</w:t>
            </w:r>
          </w:p>
          <w:p w14:paraId="7688655F" w14:textId="77777777" w:rsidR="00792507"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359C2">
              <w:rPr>
                <w:rFonts w:asciiTheme="majorHAnsi" w:hAnsiTheme="majorHAnsi"/>
                <w:sz w:val="20"/>
              </w:rPr>
              <w:t>Q21 days</w:t>
            </w:r>
          </w:p>
          <w:p w14:paraId="59B54096" w14:textId="77777777" w:rsidR="00792507" w:rsidRPr="004359C2"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CA"/>
              </w:rPr>
            </w:pPr>
          </w:p>
          <w:p w14:paraId="45A0A1C1" w14:textId="7687FB01" w:rsidR="00792507" w:rsidRPr="004359C2"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i/>
                <w:sz w:val="20"/>
                <w:lang w:val="en-CA"/>
              </w:rPr>
            </w:pPr>
            <w:r w:rsidRPr="004359C2">
              <w:rPr>
                <w:rFonts w:asciiTheme="majorHAnsi" w:hAnsiTheme="majorHAnsi"/>
                <w:i/>
                <w:sz w:val="20"/>
              </w:rPr>
              <w:t>Note: *Gynecology Drug Advisory Committee recommends initiation at the lower end of the dose range. Dose may be increased if tolerated and appropriate.</w:t>
            </w:r>
          </w:p>
        </w:tc>
        <w:tc>
          <w:tcPr>
            <w:tcW w:w="630" w:type="dxa"/>
            <w:vAlign w:val="center"/>
          </w:tcPr>
          <w:p w14:paraId="3E6A39D0" w14:textId="2BFE6D6F" w:rsidR="00792507" w:rsidRPr="00B844AC"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844AC">
              <w:rPr>
                <w:rFonts w:asciiTheme="majorHAnsi" w:hAnsiTheme="majorHAnsi"/>
                <w:sz w:val="20"/>
              </w:rPr>
              <w:sym w:font="Wingdings" w:char="F0FC"/>
            </w:r>
          </w:p>
        </w:tc>
        <w:tc>
          <w:tcPr>
            <w:tcW w:w="900" w:type="dxa"/>
            <w:vAlign w:val="center"/>
          </w:tcPr>
          <w:p w14:paraId="0C38AC18" w14:textId="49FB7C36"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20AD7">
              <w:rPr>
                <w:rFonts w:asciiTheme="majorHAnsi" w:hAnsiTheme="majorHAnsi"/>
                <w:sz w:val="20"/>
              </w:rPr>
              <w:sym w:font="Wingdings" w:char="F0FC"/>
            </w:r>
          </w:p>
        </w:tc>
      </w:tr>
      <w:tr w:rsidR="00792507" w:rsidRPr="00E01487" w14:paraId="1977A4D7"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6166B3F" w14:textId="3A332E19" w:rsidR="00792507" w:rsidRDefault="00792507" w:rsidP="00792507">
            <w:pPr>
              <w:rPr>
                <w:rFonts w:asciiTheme="majorHAnsi" w:hAnsiTheme="majorHAnsi"/>
                <w:b w:val="0"/>
                <w:sz w:val="20"/>
              </w:rPr>
            </w:pPr>
            <w:r>
              <w:rPr>
                <w:rFonts w:asciiTheme="majorHAnsi" w:hAnsiTheme="majorHAnsi"/>
                <w:sz w:val="20"/>
              </w:rPr>
              <w:t>DOCE(W)</w:t>
            </w:r>
          </w:p>
          <w:p w14:paraId="6FF099F4" w14:textId="651D1F89" w:rsidR="00792507" w:rsidRDefault="00792507" w:rsidP="00792507">
            <w:pPr>
              <w:rPr>
                <w:rFonts w:asciiTheme="majorHAnsi" w:hAnsiTheme="majorHAnsi"/>
                <w:sz w:val="20"/>
              </w:rPr>
            </w:pPr>
            <w:r>
              <w:rPr>
                <w:rFonts w:asciiTheme="majorHAnsi" w:hAnsiTheme="majorHAnsi"/>
                <w:b w:val="0"/>
                <w:sz w:val="20"/>
              </w:rPr>
              <w:t>New Regimen</w:t>
            </w:r>
          </w:p>
        </w:tc>
        <w:tc>
          <w:tcPr>
            <w:tcW w:w="7740" w:type="dxa"/>
            <w:vAlign w:val="center"/>
          </w:tcPr>
          <w:p w14:paraId="294FA7D5"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058DD">
              <w:rPr>
                <w:rFonts w:asciiTheme="majorHAnsi" w:hAnsiTheme="majorHAnsi"/>
                <w:sz w:val="20"/>
              </w:rPr>
              <w:t>New evidence-informed regimen:</w:t>
            </w:r>
          </w:p>
          <w:p w14:paraId="6FE660C8" w14:textId="2468177E" w:rsidR="00792507" w:rsidRPr="004359C2" w:rsidRDefault="00792507" w:rsidP="0079250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4359C2">
              <w:rPr>
                <w:rFonts w:asciiTheme="majorHAnsi" w:hAnsiTheme="majorHAnsi"/>
                <w:sz w:val="20"/>
              </w:rPr>
              <w:t xml:space="preserve">DOCEtaxel </w:t>
            </w:r>
            <w:r>
              <w:rPr>
                <w:rFonts w:asciiTheme="majorHAnsi" w:hAnsiTheme="majorHAnsi"/>
                <w:sz w:val="20"/>
              </w:rPr>
              <w:t>30-40</w:t>
            </w:r>
            <w:r w:rsidRPr="004359C2">
              <w:rPr>
                <w:rFonts w:asciiTheme="majorHAnsi" w:hAnsiTheme="majorHAnsi"/>
                <w:sz w:val="20"/>
              </w:rPr>
              <w:t xml:space="preserve"> mg/m</w:t>
            </w:r>
            <w:r w:rsidRPr="004359C2">
              <w:rPr>
                <w:rFonts w:asciiTheme="majorHAnsi" w:hAnsiTheme="majorHAnsi"/>
                <w:sz w:val="20"/>
                <w:vertAlign w:val="superscript"/>
              </w:rPr>
              <w:t>2</w:t>
            </w:r>
            <w:r w:rsidRPr="004359C2">
              <w:rPr>
                <w:rFonts w:asciiTheme="majorHAnsi" w:hAnsiTheme="majorHAnsi"/>
                <w:sz w:val="20"/>
              </w:rPr>
              <w:t xml:space="preserve"> IV day 1</w:t>
            </w:r>
            <w:r>
              <w:rPr>
                <w:rFonts w:asciiTheme="majorHAnsi" w:hAnsiTheme="majorHAnsi"/>
                <w:sz w:val="20"/>
              </w:rPr>
              <w:t>, 8, 15.</w:t>
            </w:r>
            <w:r w:rsidRPr="004359C2">
              <w:rPr>
                <w:rFonts w:asciiTheme="majorHAnsi" w:hAnsiTheme="majorHAnsi"/>
                <w:sz w:val="20"/>
              </w:rPr>
              <w:t>*</w:t>
            </w:r>
          </w:p>
          <w:p w14:paraId="741BC0A7" w14:textId="6C3C516B" w:rsidR="00792507"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359C2">
              <w:rPr>
                <w:rFonts w:asciiTheme="majorHAnsi" w:hAnsiTheme="majorHAnsi"/>
                <w:sz w:val="20"/>
              </w:rPr>
              <w:t>Q2</w:t>
            </w:r>
            <w:r>
              <w:rPr>
                <w:rFonts w:asciiTheme="majorHAnsi" w:hAnsiTheme="majorHAnsi"/>
                <w:sz w:val="20"/>
              </w:rPr>
              <w:t>8</w:t>
            </w:r>
            <w:r w:rsidRPr="004359C2">
              <w:rPr>
                <w:rFonts w:asciiTheme="majorHAnsi" w:hAnsiTheme="majorHAnsi"/>
                <w:sz w:val="20"/>
              </w:rPr>
              <w:t xml:space="preserve"> days</w:t>
            </w:r>
          </w:p>
          <w:p w14:paraId="67BACB5D" w14:textId="77777777" w:rsidR="00792507" w:rsidRPr="004359C2"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p>
          <w:p w14:paraId="7C4F0CBD" w14:textId="0418A301" w:rsidR="00792507" w:rsidRPr="004058DD"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359C2">
              <w:rPr>
                <w:rFonts w:asciiTheme="majorHAnsi" w:hAnsiTheme="majorHAnsi"/>
                <w:i/>
                <w:sz w:val="20"/>
              </w:rPr>
              <w:t>Note: *Gynecology Drug Advisory Committee recommends initiation at the lower end of the dose range. Dose may be increased if tolerated and appropriate.</w:t>
            </w:r>
          </w:p>
        </w:tc>
        <w:tc>
          <w:tcPr>
            <w:tcW w:w="630" w:type="dxa"/>
            <w:vAlign w:val="center"/>
          </w:tcPr>
          <w:p w14:paraId="7FA8AC76" w14:textId="40320646" w:rsidR="00792507" w:rsidRPr="00B844AC"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844AC">
              <w:rPr>
                <w:rFonts w:asciiTheme="majorHAnsi" w:hAnsiTheme="majorHAnsi"/>
                <w:sz w:val="20"/>
              </w:rPr>
              <w:sym w:font="Wingdings" w:char="F0FC"/>
            </w:r>
          </w:p>
        </w:tc>
        <w:tc>
          <w:tcPr>
            <w:tcW w:w="900" w:type="dxa"/>
            <w:vAlign w:val="center"/>
          </w:tcPr>
          <w:p w14:paraId="04ED2A2D" w14:textId="556301F0"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20AD7">
              <w:rPr>
                <w:rFonts w:asciiTheme="majorHAnsi" w:hAnsiTheme="majorHAnsi"/>
                <w:sz w:val="20"/>
              </w:rPr>
              <w:sym w:font="Wingdings" w:char="F0FC"/>
            </w:r>
          </w:p>
        </w:tc>
      </w:tr>
    </w:tbl>
    <w:p w14:paraId="1B27E6F4" w14:textId="77777777" w:rsidR="00BC4960" w:rsidRDefault="00BC4960" w:rsidP="0004308A"/>
    <w:p w14:paraId="61023742" w14:textId="37DB9C34" w:rsidR="001709A9" w:rsidRDefault="001709A9" w:rsidP="001709A9">
      <w:pPr>
        <w:rPr>
          <w:b/>
        </w:rPr>
      </w:pPr>
      <w:r w:rsidRPr="001709A9">
        <w:rPr>
          <w:b/>
        </w:rPr>
        <w:t>HEMATOLOGY</w:t>
      </w:r>
    </w:p>
    <w:tbl>
      <w:tblPr>
        <w:tblStyle w:val="GridTable4-Accent5"/>
        <w:tblW w:w="10800"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6"/>
        <w:gridCol w:w="7744"/>
        <w:gridCol w:w="630"/>
        <w:gridCol w:w="900"/>
      </w:tblGrid>
      <w:tr w:rsidR="001709A9" w14:paraId="75C7B282" w14:textId="77777777" w:rsidTr="00345CCB">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2D0EC302" w14:textId="77777777" w:rsidR="001709A9" w:rsidRDefault="001709A9">
            <w:pPr>
              <w:rPr>
                <w:rFonts w:asciiTheme="majorHAnsi" w:hAnsiTheme="majorHAnsi"/>
                <w:b w:val="0"/>
                <w:sz w:val="20"/>
              </w:rPr>
            </w:pPr>
            <w:r>
              <w:rPr>
                <w:rFonts w:asciiTheme="majorHAnsi" w:hAnsiTheme="majorHAnsi"/>
                <w:sz w:val="20"/>
              </w:rPr>
              <w:t>Updated Section</w:t>
            </w:r>
          </w:p>
        </w:tc>
        <w:tc>
          <w:tcPr>
            <w:tcW w:w="7744" w:type="dxa"/>
            <w:vAlign w:val="center"/>
            <w:hideMark/>
          </w:tcPr>
          <w:p w14:paraId="2A5BEA03" w14:textId="77777777" w:rsidR="001709A9" w:rsidRDefault="001709A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hideMark/>
          </w:tcPr>
          <w:p w14:paraId="232D371B" w14:textId="77777777" w:rsidR="001709A9" w:rsidRDefault="001709A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hideMark/>
          </w:tcPr>
          <w:p w14:paraId="18A7BB43" w14:textId="77777777" w:rsidR="001709A9" w:rsidRDefault="001709A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DF</w:t>
            </w:r>
          </w:p>
        </w:tc>
      </w:tr>
      <w:tr w:rsidR="001709A9" w14:paraId="7C07F9CF" w14:textId="77777777" w:rsidTr="0069125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91815C6" w14:textId="3302F979" w:rsidR="001709A9" w:rsidRDefault="001709A9" w:rsidP="001709A9">
            <w:pPr>
              <w:jc w:val="center"/>
              <w:rPr>
                <w:rFonts w:asciiTheme="majorHAnsi" w:hAnsiTheme="majorHAnsi"/>
                <w:sz w:val="20"/>
              </w:rPr>
            </w:pPr>
            <w:r>
              <w:rPr>
                <w:rFonts w:asciiTheme="majorHAnsi" w:hAnsiTheme="majorHAnsi"/>
                <w:sz w:val="20"/>
              </w:rPr>
              <w:t>Acute Lymphoblastic Leukemia – Palliative</w:t>
            </w:r>
          </w:p>
        </w:tc>
      </w:tr>
      <w:tr w:rsidR="001709A9" w14:paraId="633255EC" w14:textId="77777777" w:rsidTr="000F1DF4">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421FFCD6" w14:textId="77777777" w:rsidR="001709A9" w:rsidRDefault="001709A9" w:rsidP="001709A9">
            <w:pPr>
              <w:rPr>
                <w:rFonts w:asciiTheme="majorHAnsi" w:hAnsiTheme="majorHAnsi"/>
                <w:sz w:val="20"/>
              </w:rPr>
            </w:pPr>
            <w:r>
              <w:rPr>
                <w:rFonts w:asciiTheme="majorHAnsi" w:hAnsiTheme="majorHAnsi"/>
                <w:sz w:val="20"/>
              </w:rPr>
              <w:t xml:space="preserve">BLIN </w:t>
            </w:r>
          </w:p>
          <w:p w14:paraId="590772D5" w14:textId="603379E7" w:rsidR="001709A9" w:rsidRDefault="001709A9" w:rsidP="001709A9">
            <w:pPr>
              <w:rPr>
                <w:rFonts w:asciiTheme="majorHAnsi" w:hAnsiTheme="majorHAnsi"/>
                <w:sz w:val="24"/>
              </w:rPr>
            </w:pPr>
            <w:r>
              <w:rPr>
                <w:rFonts w:asciiTheme="majorHAnsi" w:hAnsiTheme="majorHAnsi"/>
                <w:b w:val="0"/>
                <w:sz w:val="20"/>
              </w:rPr>
              <w:t>Funding Status</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DCD404E" w14:textId="59384479" w:rsidR="001709A9" w:rsidRDefault="001709A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to blue to reflect access via a universal compassionate access program</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1628AB88" w14:textId="33424122" w:rsidR="001709A9" w:rsidRDefault="00573A3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73A3E">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314946EA" w14:textId="77777777" w:rsidR="001709A9" w:rsidRDefault="001709A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r w:rsidR="00345CCB" w14:paraId="67A82273" w14:textId="77777777" w:rsidTr="0069125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591DBC0" w14:textId="45BBBB42" w:rsidR="00345CCB" w:rsidRDefault="00345CCB">
            <w:pPr>
              <w:jc w:val="center"/>
              <w:rPr>
                <w:rFonts w:asciiTheme="majorHAnsi" w:hAnsiTheme="majorHAnsi"/>
                <w:sz w:val="20"/>
              </w:rPr>
            </w:pPr>
            <w:r>
              <w:rPr>
                <w:rFonts w:asciiTheme="majorHAnsi" w:hAnsiTheme="majorHAnsi"/>
                <w:sz w:val="20"/>
              </w:rPr>
              <w:t>Myeloma – Palliative</w:t>
            </w:r>
          </w:p>
        </w:tc>
      </w:tr>
      <w:tr w:rsidR="00345CCB" w14:paraId="731FE7F4" w14:textId="77777777" w:rsidTr="00345CCB">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3FE1798" w14:textId="45DBDACA" w:rsidR="00345CCB" w:rsidRPr="00345CCB" w:rsidRDefault="00345CCB" w:rsidP="001709A9">
            <w:pPr>
              <w:rPr>
                <w:rFonts w:asciiTheme="majorHAnsi" w:hAnsiTheme="majorHAnsi"/>
                <w:sz w:val="20"/>
              </w:rPr>
            </w:pPr>
            <w:r w:rsidRPr="00345CCB">
              <w:rPr>
                <w:rFonts w:asciiTheme="majorHAnsi" w:hAnsiTheme="majorHAnsi"/>
                <w:sz w:val="20"/>
              </w:rPr>
              <w:t>DARADEXALENA</w:t>
            </w:r>
          </w:p>
          <w:p w14:paraId="5D754FBC" w14:textId="1E65568B" w:rsidR="00345CCB" w:rsidRPr="00345CCB" w:rsidRDefault="00345CCB" w:rsidP="001709A9">
            <w:pPr>
              <w:rPr>
                <w:rFonts w:asciiTheme="majorHAnsi" w:hAnsiTheme="majorHAnsi"/>
                <w:b w:val="0"/>
                <w:sz w:val="20"/>
              </w:rPr>
            </w:pPr>
            <w:r>
              <w:rPr>
                <w:rFonts w:asciiTheme="majorHAnsi" w:hAnsiTheme="majorHAnsi"/>
                <w:b w:val="0"/>
                <w:sz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2FC4E25" w14:textId="77777777" w:rsidR="00691254" w:rsidRDefault="00691254" w:rsidP="0069125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058DD">
              <w:rPr>
                <w:rFonts w:asciiTheme="majorHAnsi" w:hAnsiTheme="majorHAnsi"/>
                <w:sz w:val="20"/>
              </w:rPr>
              <w:t>New evidence-informed regimen:</w:t>
            </w:r>
          </w:p>
          <w:p w14:paraId="532BC0CC" w14:textId="77777777" w:rsidR="00E83714" w:rsidRPr="00691254" w:rsidRDefault="00E83714" w:rsidP="00691254">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91254">
              <w:rPr>
                <w:rFonts w:asciiTheme="majorHAnsi" w:hAnsiTheme="majorHAnsi"/>
                <w:sz w:val="20"/>
              </w:rPr>
              <w:t>Cycles 1-2:</w:t>
            </w:r>
          </w:p>
          <w:p w14:paraId="50902C79" w14:textId="77777777" w:rsidR="00E83714" w:rsidRPr="00D16AF5" w:rsidRDefault="00E83714" w:rsidP="003947B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D16AF5">
              <w:rPr>
                <w:rFonts w:asciiTheme="majorHAnsi" w:hAnsiTheme="majorHAnsi"/>
                <w:color w:val="FF0000"/>
                <w:sz w:val="20"/>
              </w:rPr>
              <w:t>Daratumumab 16 mg/kg IV days 1, 8, 15, 22 – not currently publicly funded for this regimen and intent;</w:t>
            </w:r>
          </w:p>
          <w:p w14:paraId="4606FA0B" w14:textId="77777777" w:rsidR="00E83714" w:rsidRPr="00E83714" w:rsidRDefault="00E83714" w:rsidP="003947B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3714">
              <w:rPr>
                <w:rFonts w:asciiTheme="majorHAnsi" w:hAnsiTheme="majorHAnsi"/>
                <w:sz w:val="20"/>
              </w:rPr>
              <w:t>Dexamethasone 40 mg* PO days 1, 8, 15, 22;</w:t>
            </w:r>
          </w:p>
          <w:p w14:paraId="14B35AE8" w14:textId="77777777" w:rsidR="00E83714" w:rsidRPr="00D16AF5" w:rsidRDefault="00E83714" w:rsidP="003947B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D16AF5">
              <w:rPr>
                <w:rFonts w:asciiTheme="majorHAnsi" w:hAnsiTheme="majorHAnsi"/>
                <w:color w:val="FF0000"/>
                <w:sz w:val="20"/>
              </w:rPr>
              <w:t>Lenalidomide 25 mg PO days 1-21 – not currently publicly funded for this regimen and intent.</w:t>
            </w:r>
          </w:p>
          <w:p w14:paraId="3FB320C4" w14:textId="77777777" w:rsidR="00E83714" w:rsidRPr="00E83714" w:rsidRDefault="00E83714" w:rsidP="003947B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3714">
              <w:rPr>
                <w:rFonts w:asciiTheme="majorHAnsi" w:hAnsiTheme="majorHAnsi"/>
                <w:sz w:val="20"/>
              </w:rPr>
              <w:t>Q28 days</w:t>
            </w:r>
          </w:p>
          <w:p w14:paraId="55FCD8AB" w14:textId="77777777" w:rsidR="00E83714" w:rsidRPr="00E83714" w:rsidRDefault="00E83714" w:rsidP="003947B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6010ED50" w14:textId="77777777" w:rsidR="00E83714" w:rsidRPr="00E83714" w:rsidRDefault="00E83714" w:rsidP="003947B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3714">
              <w:rPr>
                <w:rFonts w:asciiTheme="majorHAnsi" w:hAnsiTheme="majorHAnsi"/>
                <w:sz w:val="20"/>
              </w:rPr>
              <w:t>Cycles 3-6:</w:t>
            </w:r>
          </w:p>
          <w:p w14:paraId="046D0410" w14:textId="77777777" w:rsidR="00E83714" w:rsidRPr="00D16AF5" w:rsidRDefault="00E83714" w:rsidP="003947B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D16AF5">
              <w:rPr>
                <w:rFonts w:asciiTheme="majorHAnsi" w:hAnsiTheme="majorHAnsi"/>
                <w:color w:val="FF0000"/>
                <w:sz w:val="20"/>
              </w:rPr>
              <w:t>Daratumumab 16 mg/kg IV days 1, 15;</w:t>
            </w:r>
          </w:p>
          <w:p w14:paraId="65417FCD" w14:textId="77777777" w:rsidR="00E83714" w:rsidRPr="00E83714" w:rsidRDefault="00E83714" w:rsidP="003947B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3714">
              <w:rPr>
                <w:rFonts w:asciiTheme="majorHAnsi" w:hAnsiTheme="majorHAnsi"/>
                <w:sz w:val="20"/>
              </w:rPr>
              <w:t>Dexamethasone 40 mg* PO days 1, 8, 15, 22;</w:t>
            </w:r>
          </w:p>
          <w:p w14:paraId="1CD0B8D6" w14:textId="77777777" w:rsidR="00E83714" w:rsidRPr="00D16AF5" w:rsidRDefault="00E83714" w:rsidP="003947B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D16AF5">
              <w:rPr>
                <w:rFonts w:asciiTheme="majorHAnsi" w:hAnsiTheme="majorHAnsi"/>
                <w:color w:val="FF0000"/>
                <w:sz w:val="20"/>
              </w:rPr>
              <w:t>Lenalidomide 25 mg PO days 1-21.</w:t>
            </w:r>
          </w:p>
          <w:p w14:paraId="0E4FA9A9" w14:textId="77777777" w:rsidR="00E83714" w:rsidRPr="00E83714" w:rsidRDefault="00E83714" w:rsidP="003947B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3714">
              <w:rPr>
                <w:rFonts w:asciiTheme="majorHAnsi" w:hAnsiTheme="majorHAnsi"/>
                <w:sz w:val="20"/>
              </w:rPr>
              <w:t>Q28 days</w:t>
            </w:r>
          </w:p>
          <w:p w14:paraId="212C698D" w14:textId="77777777" w:rsidR="00E83714" w:rsidRPr="00E83714" w:rsidRDefault="00E83714" w:rsidP="003947B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3FD9FFB1" w14:textId="77777777" w:rsidR="00E83714" w:rsidRPr="00E83714" w:rsidRDefault="00E83714" w:rsidP="003947B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3714">
              <w:rPr>
                <w:rFonts w:asciiTheme="majorHAnsi" w:hAnsiTheme="majorHAnsi"/>
                <w:sz w:val="20"/>
              </w:rPr>
              <w:t>Cycle 7 and beyond:</w:t>
            </w:r>
          </w:p>
          <w:p w14:paraId="29330F5B" w14:textId="77777777" w:rsidR="00E83714" w:rsidRPr="00D16AF5" w:rsidRDefault="00E83714" w:rsidP="003947B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D16AF5">
              <w:rPr>
                <w:rFonts w:asciiTheme="majorHAnsi" w:hAnsiTheme="majorHAnsi"/>
                <w:color w:val="FF0000"/>
                <w:sz w:val="20"/>
              </w:rPr>
              <w:t>Daratumumab 16 mg/kg IV day 1;</w:t>
            </w:r>
          </w:p>
          <w:p w14:paraId="26E0D8AC" w14:textId="77777777" w:rsidR="00E83714" w:rsidRPr="00E83714" w:rsidRDefault="00E83714" w:rsidP="003947B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3714">
              <w:rPr>
                <w:rFonts w:asciiTheme="majorHAnsi" w:hAnsiTheme="majorHAnsi"/>
                <w:sz w:val="20"/>
              </w:rPr>
              <w:t>Dexamethasone 40 mg* PO days 1, 8, 15, 22;</w:t>
            </w:r>
          </w:p>
          <w:p w14:paraId="1AE50452" w14:textId="77777777" w:rsidR="00E83714" w:rsidRPr="00D16AF5" w:rsidRDefault="00E83714" w:rsidP="003947B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D16AF5">
              <w:rPr>
                <w:rFonts w:asciiTheme="majorHAnsi" w:hAnsiTheme="majorHAnsi"/>
                <w:color w:val="FF0000"/>
                <w:sz w:val="20"/>
              </w:rPr>
              <w:t>Lenalidomide 25 mg PO days 1-21.</w:t>
            </w:r>
          </w:p>
          <w:p w14:paraId="5EE37C5A" w14:textId="77777777" w:rsidR="00E83714" w:rsidRPr="00E83714" w:rsidRDefault="00E83714" w:rsidP="003947B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3714">
              <w:rPr>
                <w:rFonts w:asciiTheme="majorHAnsi" w:hAnsiTheme="majorHAnsi"/>
                <w:sz w:val="20"/>
              </w:rPr>
              <w:t>Q28 days</w:t>
            </w:r>
          </w:p>
          <w:p w14:paraId="58267C3C" w14:textId="77777777" w:rsidR="00E83714" w:rsidRPr="00E83714" w:rsidRDefault="00E83714" w:rsidP="003947B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7880C772" w14:textId="5778E715" w:rsidR="00345CCB" w:rsidRDefault="00E83714" w:rsidP="003947B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3714">
              <w:rPr>
                <w:rFonts w:asciiTheme="majorHAnsi" w:hAnsiTheme="majorHAnsi"/>
                <w:sz w:val="20"/>
              </w:rPr>
              <w:t>Note: *On daratumumab dosing days, half the dexamethasone dose was administered as a pre-medication on the day of the infusion and half the dose the day after.</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F704CAF" w14:textId="327FC0A3" w:rsidR="00345CCB" w:rsidRPr="00573A3E" w:rsidRDefault="00E837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3714">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23AC18D" w14:textId="7CC0460E" w:rsidR="00345CCB" w:rsidRDefault="00A438D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438D3">
              <w:rPr>
                <w:rFonts w:asciiTheme="majorHAnsi" w:hAnsiTheme="majorHAnsi"/>
                <w:sz w:val="20"/>
              </w:rPr>
              <w:sym w:font="Wingdings" w:char="F0FC"/>
            </w:r>
          </w:p>
        </w:tc>
      </w:tr>
      <w:tr w:rsidR="00691254" w14:paraId="58213257" w14:textId="77777777" w:rsidTr="0069125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0CD8983" w14:textId="14FC7507" w:rsidR="00691254" w:rsidRPr="00A438D3" w:rsidRDefault="00691254">
            <w:pPr>
              <w:jc w:val="center"/>
              <w:rPr>
                <w:rFonts w:asciiTheme="majorHAnsi" w:hAnsiTheme="majorHAnsi"/>
                <w:sz w:val="20"/>
              </w:rPr>
            </w:pPr>
            <w:r>
              <w:rPr>
                <w:rFonts w:asciiTheme="majorHAnsi" w:hAnsiTheme="majorHAnsi"/>
                <w:sz w:val="20"/>
              </w:rPr>
              <w:lastRenderedPageBreak/>
              <w:t>Hodgkin’s – Palliative</w:t>
            </w:r>
          </w:p>
        </w:tc>
      </w:tr>
      <w:tr w:rsidR="000F1DF4" w14:paraId="22B25AE7" w14:textId="77777777" w:rsidTr="00345CCB">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9D1BD4D" w14:textId="77777777" w:rsidR="000F1DF4" w:rsidRDefault="000F1DF4" w:rsidP="000F1DF4">
            <w:pPr>
              <w:rPr>
                <w:rFonts w:asciiTheme="majorHAnsi" w:hAnsiTheme="majorHAnsi"/>
                <w:b w:val="0"/>
                <w:sz w:val="20"/>
              </w:rPr>
            </w:pPr>
            <w:r>
              <w:rPr>
                <w:rFonts w:asciiTheme="majorHAnsi" w:hAnsiTheme="majorHAnsi"/>
                <w:sz w:val="20"/>
              </w:rPr>
              <w:t>GDCRBP</w:t>
            </w:r>
          </w:p>
          <w:p w14:paraId="6D20406D" w14:textId="4E57EA6B" w:rsidR="000F1DF4" w:rsidRPr="00691254" w:rsidRDefault="000F1DF4" w:rsidP="000F1DF4">
            <w:pPr>
              <w:rPr>
                <w:rFonts w:asciiTheme="majorHAnsi" w:hAnsiTheme="majorHAnsi"/>
                <w:b w:val="0"/>
                <w:sz w:val="20"/>
              </w:rPr>
            </w:pPr>
            <w:r>
              <w:rPr>
                <w:rFonts w:asciiTheme="majorHAnsi" w:hAnsiTheme="majorHAnsi"/>
                <w:b w:val="0"/>
                <w:sz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4758489" w14:textId="77777777" w:rsidR="000F1DF4" w:rsidRDefault="000F1DF4" w:rsidP="000F1DF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09AA86F5" w14:textId="77777777" w:rsidR="000F1DF4" w:rsidRPr="003947B4" w:rsidRDefault="000F1DF4" w:rsidP="000F1DF4">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947B4">
              <w:rPr>
                <w:rFonts w:asciiTheme="majorHAnsi" w:hAnsiTheme="majorHAnsi"/>
                <w:sz w:val="20"/>
              </w:rPr>
              <w:t>Gemcitabine 1000 mg/m</w:t>
            </w:r>
            <w:r w:rsidRPr="003947B4">
              <w:rPr>
                <w:rFonts w:asciiTheme="majorHAnsi" w:hAnsiTheme="majorHAnsi"/>
                <w:sz w:val="20"/>
                <w:vertAlign w:val="superscript"/>
              </w:rPr>
              <w:t>2</w:t>
            </w:r>
            <w:r w:rsidRPr="003947B4">
              <w:rPr>
                <w:rFonts w:asciiTheme="majorHAnsi" w:hAnsiTheme="majorHAnsi"/>
                <w:sz w:val="20"/>
              </w:rPr>
              <w:t xml:space="preserve"> IV day 1 and 8;</w:t>
            </w:r>
          </w:p>
          <w:p w14:paraId="6E081C73" w14:textId="77777777" w:rsidR="000F1DF4" w:rsidRPr="003947B4" w:rsidRDefault="000F1DF4" w:rsidP="000F1DF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947B4">
              <w:rPr>
                <w:rFonts w:asciiTheme="majorHAnsi" w:hAnsiTheme="majorHAnsi"/>
                <w:sz w:val="20"/>
              </w:rPr>
              <w:t>Dexamethasone 40 mg PO days 1-4;</w:t>
            </w:r>
          </w:p>
          <w:p w14:paraId="48385180" w14:textId="77777777" w:rsidR="000F1DF4" w:rsidRPr="003947B4" w:rsidRDefault="000F1DF4" w:rsidP="000F1DF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947B4">
              <w:rPr>
                <w:rFonts w:asciiTheme="majorHAnsi" w:hAnsiTheme="majorHAnsi"/>
                <w:sz w:val="20"/>
              </w:rPr>
              <w:t>CARBOplatin AUC 5 IV day 1.</w:t>
            </w:r>
          </w:p>
          <w:p w14:paraId="095495F4" w14:textId="339B80BB" w:rsidR="000F1DF4" w:rsidRPr="00E83714" w:rsidRDefault="000F1DF4" w:rsidP="000F1DF4">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947B4">
              <w:rPr>
                <w:rFonts w:asciiTheme="majorHAnsi" w:hAnsiTheme="majorHAnsi"/>
                <w:sz w:val="20"/>
              </w:rPr>
              <w:t>Q21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0D096AF7" w14:textId="0BE8C57D" w:rsidR="000F1DF4" w:rsidRPr="00E83714" w:rsidRDefault="000F1DF4" w:rsidP="000F1D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3714">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D59377C" w14:textId="7BED0EA5" w:rsidR="000F1DF4" w:rsidRPr="00A438D3" w:rsidRDefault="000F1DF4" w:rsidP="000F1D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438D3">
              <w:rPr>
                <w:rFonts w:asciiTheme="majorHAnsi" w:hAnsiTheme="majorHAnsi"/>
                <w:sz w:val="20"/>
              </w:rPr>
              <w:sym w:font="Wingdings" w:char="F0FC"/>
            </w:r>
          </w:p>
        </w:tc>
      </w:tr>
      <w:tr w:rsidR="0071782D" w14:paraId="2C9F18F7" w14:textId="77777777" w:rsidTr="00EC053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3728A06C" w14:textId="1972EC01" w:rsidR="0071782D" w:rsidRPr="00A438D3" w:rsidRDefault="0071782D" w:rsidP="000F1DF4">
            <w:pPr>
              <w:jc w:val="center"/>
              <w:rPr>
                <w:rFonts w:asciiTheme="majorHAnsi" w:hAnsiTheme="majorHAnsi"/>
                <w:sz w:val="20"/>
              </w:rPr>
            </w:pPr>
            <w:r>
              <w:rPr>
                <w:rFonts w:asciiTheme="majorHAnsi" w:hAnsiTheme="majorHAnsi"/>
                <w:sz w:val="20"/>
              </w:rPr>
              <w:t>Intermediate Grade Lymphoma – Palliative</w:t>
            </w:r>
          </w:p>
        </w:tc>
      </w:tr>
      <w:tr w:rsidR="0071782D" w14:paraId="5781A7FF" w14:textId="77777777" w:rsidTr="00345CCB">
        <w:trPr>
          <w:trHeight w:val="197"/>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71FE355A" w14:textId="77777777" w:rsidR="0071782D" w:rsidRDefault="0071782D" w:rsidP="0071782D">
            <w:pPr>
              <w:rPr>
                <w:rFonts w:asciiTheme="majorHAnsi" w:hAnsiTheme="majorHAnsi"/>
                <w:b w:val="0"/>
                <w:sz w:val="20"/>
              </w:rPr>
            </w:pPr>
            <w:r>
              <w:rPr>
                <w:rFonts w:asciiTheme="majorHAnsi" w:hAnsiTheme="majorHAnsi"/>
                <w:sz w:val="20"/>
              </w:rPr>
              <w:t>GDCRBP</w:t>
            </w:r>
          </w:p>
          <w:p w14:paraId="4FFAA4EA" w14:textId="4051A7DE" w:rsidR="0071782D" w:rsidRDefault="0071782D" w:rsidP="0071782D">
            <w:pPr>
              <w:rPr>
                <w:rFonts w:asciiTheme="majorHAnsi" w:hAnsiTheme="majorHAnsi"/>
                <w:sz w:val="20"/>
              </w:rPr>
            </w:pPr>
            <w:r>
              <w:rPr>
                <w:rFonts w:asciiTheme="majorHAnsi" w:hAnsiTheme="majorHAnsi"/>
                <w:b w:val="0"/>
                <w:sz w:val="20"/>
              </w:rPr>
              <w:t>New Regimen</w:t>
            </w:r>
          </w:p>
        </w:tc>
        <w:tc>
          <w:tcPr>
            <w:tcW w:w="774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17A1D853" w14:textId="77777777" w:rsidR="0071782D" w:rsidRDefault="0071782D" w:rsidP="0071782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36F4B87A" w14:textId="77777777" w:rsidR="0071782D" w:rsidRPr="003947B4" w:rsidRDefault="0071782D" w:rsidP="0071782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947B4">
              <w:rPr>
                <w:rFonts w:asciiTheme="majorHAnsi" w:hAnsiTheme="majorHAnsi"/>
                <w:sz w:val="20"/>
              </w:rPr>
              <w:t>Gemcitabine 1000 mg/m</w:t>
            </w:r>
            <w:r w:rsidRPr="003947B4">
              <w:rPr>
                <w:rFonts w:asciiTheme="majorHAnsi" w:hAnsiTheme="majorHAnsi"/>
                <w:sz w:val="20"/>
                <w:vertAlign w:val="superscript"/>
              </w:rPr>
              <w:t>2</w:t>
            </w:r>
            <w:r w:rsidRPr="003947B4">
              <w:rPr>
                <w:rFonts w:asciiTheme="majorHAnsi" w:hAnsiTheme="majorHAnsi"/>
                <w:sz w:val="20"/>
              </w:rPr>
              <w:t xml:space="preserve"> IV day 1 and 8;</w:t>
            </w:r>
          </w:p>
          <w:p w14:paraId="6555EF5E" w14:textId="77777777" w:rsidR="0071782D" w:rsidRPr="003947B4" w:rsidRDefault="0071782D" w:rsidP="0071782D">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947B4">
              <w:rPr>
                <w:rFonts w:asciiTheme="majorHAnsi" w:hAnsiTheme="majorHAnsi"/>
                <w:sz w:val="20"/>
              </w:rPr>
              <w:t>Dexamethasone 40 mg PO days 1-4;</w:t>
            </w:r>
          </w:p>
          <w:p w14:paraId="2CCCDB31" w14:textId="77777777" w:rsidR="0071782D" w:rsidRPr="003947B4" w:rsidRDefault="0071782D" w:rsidP="0071782D">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947B4">
              <w:rPr>
                <w:rFonts w:asciiTheme="majorHAnsi" w:hAnsiTheme="majorHAnsi"/>
                <w:sz w:val="20"/>
              </w:rPr>
              <w:t>CARBOplatin AUC 5 IV day 1.</w:t>
            </w:r>
          </w:p>
          <w:p w14:paraId="5D958883" w14:textId="4A01ABCF" w:rsidR="0071782D" w:rsidRDefault="0071782D" w:rsidP="0071782D">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947B4">
              <w:rPr>
                <w:rFonts w:asciiTheme="majorHAnsi" w:hAnsiTheme="majorHAnsi"/>
                <w:sz w:val="20"/>
              </w:rPr>
              <w:t>Q21 days</w:t>
            </w:r>
          </w:p>
        </w:tc>
        <w:tc>
          <w:tcPr>
            <w:tcW w:w="6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4CA2EBD2" w14:textId="3D290934" w:rsidR="0071782D" w:rsidRPr="00E83714" w:rsidRDefault="0071782D" w:rsidP="007178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3714">
              <w:rPr>
                <w:rFonts w:asciiTheme="majorHAnsi" w:hAnsiTheme="majorHAnsi"/>
                <w:sz w:val="20"/>
              </w:rPr>
              <w:sym w:font="Wingdings" w:char="F0FC"/>
            </w:r>
          </w:p>
        </w:tc>
        <w:tc>
          <w:tcPr>
            <w:tcW w:w="9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14:paraId="213DB627" w14:textId="6A52E408" w:rsidR="0071782D" w:rsidRPr="00A438D3" w:rsidRDefault="0071782D" w:rsidP="007178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438D3">
              <w:rPr>
                <w:rFonts w:asciiTheme="majorHAnsi" w:hAnsiTheme="majorHAnsi"/>
                <w:sz w:val="20"/>
              </w:rPr>
              <w:sym w:font="Wingdings" w:char="F0FC"/>
            </w:r>
          </w:p>
        </w:tc>
      </w:tr>
    </w:tbl>
    <w:p w14:paraId="4067BB16" w14:textId="7B6A42CC" w:rsidR="004A15F7" w:rsidRDefault="004A15F7" w:rsidP="0004308A"/>
    <w:p w14:paraId="66811E32" w14:textId="77777777" w:rsidR="004A15F7" w:rsidRDefault="004A15F7" w:rsidP="0004308A"/>
    <w:p w14:paraId="3E222EBC" w14:textId="77777777" w:rsidR="004A15F7" w:rsidRPr="005B3863" w:rsidRDefault="004A15F7" w:rsidP="004A15F7">
      <w:pPr>
        <w:rPr>
          <w:b/>
        </w:rPr>
      </w:pPr>
      <w:r w:rsidRPr="005B3863">
        <w:rPr>
          <w:b/>
        </w:rPr>
        <w:t xml:space="preserve">Updates from </w:t>
      </w:r>
      <w:r>
        <w:rPr>
          <w:b/>
        </w:rPr>
        <w:t xml:space="preserve">November 1, </w:t>
      </w:r>
      <w:r w:rsidRPr="005B3863">
        <w:rPr>
          <w:b/>
        </w:rPr>
        <w:t>2016</w:t>
      </w:r>
    </w:p>
    <w:p w14:paraId="05CFC365" w14:textId="77777777" w:rsidR="002D744B" w:rsidRDefault="002D744B" w:rsidP="002D744B">
      <w:pPr>
        <w:rPr>
          <w:b/>
        </w:rPr>
      </w:pPr>
      <w:r>
        <w:rPr>
          <w:b/>
        </w:rPr>
        <w:t>GYNECOLOGICAL</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2D744B" w:rsidRPr="00E01487" w14:paraId="4A44E3DE" w14:textId="77777777" w:rsidTr="00FF74F0">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E87B5B6" w14:textId="77777777" w:rsidR="002D744B" w:rsidRPr="00E01487" w:rsidRDefault="002D744B" w:rsidP="00FF74F0">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0752CD8E" w14:textId="77777777" w:rsidR="002D744B" w:rsidRPr="00E01487" w:rsidRDefault="002D744B" w:rsidP="00FF74F0">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0EA46A2D" w14:textId="77777777" w:rsidR="002D744B" w:rsidRPr="00E01487" w:rsidRDefault="002D744B"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5489EC8E" w14:textId="77777777" w:rsidR="002D744B" w:rsidRPr="00E01487" w:rsidRDefault="002D744B"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2D744B" w14:paraId="5E5A730D" w14:textId="77777777" w:rsidTr="00FF74F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FE6A526" w14:textId="2D75EB4C" w:rsidR="002D744B" w:rsidRDefault="002D744B" w:rsidP="002D744B">
            <w:pPr>
              <w:jc w:val="center"/>
              <w:rPr>
                <w:rFonts w:asciiTheme="majorHAnsi" w:hAnsiTheme="majorHAnsi"/>
                <w:sz w:val="20"/>
              </w:rPr>
            </w:pPr>
            <w:r>
              <w:rPr>
                <w:rFonts w:asciiTheme="majorHAnsi" w:hAnsiTheme="majorHAnsi"/>
                <w:sz w:val="20"/>
              </w:rPr>
              <w:t>Vulvar – Adjuvant/Curative</w:t>
            </w:r>
          </w:p>
        </w:tc>
      </w:tr>
      <w:tr w:rsidR="00792507" w:rsidRPr="00E01487" w14:paraId="3B7CDBC9"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EFCA82B" w14:textId="1BD9F16A" w:rsidR="00792507" w:rsidRDefault="00792507" w:rsidP="00792507">
            <w:pPr>
              <w:rPr>
                <w:rFonts w:asciiTheme="majorHAnsi" w:hAnsiTheme="majorHAnsi"/>
                <w:sz w:val="20"/>
              </w:rPr>
            </w:pPr>
            <w:r>
              <w:rPr>
                <w:rFonts w:asciiTheme="majorHAnsi" w:hAnsiTheme="majorHAnsi"/>
                <w:sz w:val="20"/>
              </w:rPr>
              <w:t xml:space="preserve">CISP(RT-W) </w:t>
            </w:r>
          </w:p>
          <w:p w14:paraId="4DCC496B" w14:textId="1403C66B" w:rsidR="00792507" w:rsidRPr="004058DD" w:rsidRDefault="00792507" w:rsidP="00792507">
            <w:pPr>
              <w:rPr>
                <w:rFonts w:asciiTheme="majorHAnsi" w:hAnsiTheme="majorHAnsi"/>
                <w:b w:val="0"/>
                <w:sz w:val="24"/>
              </w:rPr>
            </w:pPr>
            <w:r>
              <w:rPr>
                <w:rFonts w:asciiTheme="majorHAnsi" w:hAnsiTheme="majorHAnsi"/>
                <w:b w:val="0"/>
                <w:sz w:val="20"/>
              </w:rPr>
              <w:t>Dose</w:t>
            </w:r>
            <w:r w:rsidRPr="004058DD">
              <w:rPr>
                <w:rFonts w:asciiTheme="majorHAnsi" w:hAnsiTheme="majorHAnsi"/>
                <w:b w:val="0"/>
                <w:sz w:val="20"/>
              </w:rPr>
              <w:t xml:space="preserve"> </w:t>
            </w:r>
          </w:p>
        </w:tc>
        <w:tc>
          <w:tcPr>
            <w:tcW w:w="7740" w:type="dxa"/>
            <w:vAlign w:val="center"/>
          </w:tcPr>
          <w:p w14:paraId="1F0EC52D" w14:textId="1E208179" w:rsidR="00792507" w:rsidRPr="002D744B"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D744B">
              <w:rPr>
                <w:rFonts w:asciiTheme="majorHAnsi" w:hAnsiTheme="majorHAnsi"/>
                <w:sz w:val="20"/>
              </w:rPr>
              <w:t xml:space="preserve">Updated </w:t>
            </w:r>
            <w:r>
              <w:rPr>
                <w:rFonts w:asciiTheme="majorHAnsi" w:hAnsiTheme="majorHAnsi"/>
                <w:sz w:val="20"/>
              </w:rPr>
              <w:t>cisplatin to 40 mg/m</w:t>
            </w:r>
            <w:r w:rsidRPr="002D744B">
              <w:rPr>
                <w:rFonts w:asciiTheme="majorHAnsi" w:hAnsiTheme="majorHAnsi"/>
                <w:sz w:val="20"/>
                <w:vertAlign w:val="superscript"/>
              </w:rPr>
              <w:t>2</w:t>
            </w:r>
            <w:r>
              <w:rPr>
                <w:rFonts w:asciiTheme="majorHAnsi" w:hAnsiTheme="majorHAnsi"/>
                <w:sz w:val="20"/>
              </w:rPr>
              <w:t xml:space="preserve"> (maximum dose: 70 mg) IV day 1 </w:t>
            </w:r>
            <w:r w:rsidRPr="002D744B">
              <w:rPr>
                <w:rFonts w:asciiTheme="majorHAnsi" w:hAnsiTheme="majorHAnsi"/>
                <w:sz w:val="20"/>
              </w:rPr>
              <w:t>to align with landmark clinical trial</w:t>
            </w:r>
            <w:r>
              <w:rPr>
                <w:rFonts w:asciiTheme="majorHAnsi" w:hAnsiTheme="majorHAnsi"/>
                <w:sz w:val="20"/>
              </w:rPr>
              <w:t xml:space="preserve"> and recommendations from the Gynecology Disease Site Drug Advisory Committee</w:t>
            </w:r>
            <w:r w:rsidRPr="002D744B">
              <w:rPr>
                <w:rFonts w:asciiTheme="majorHAnsi" w:hAnsiTheme="majorHAnsi"/>
                <w:sz w:val="20"/>
              </w:rPr>
              <w:t xml:space="preserve"> (previously </w:t>
            </w:r>
            <w:r>
              <w:rPr>
                <w:rFonts w:asciiTheme="majorHAnsi" w:hAnsiTheme="majorHAnsi"/>
                <w:sz w:val="20"/>
              </w:rPr>
              <w:t>maximum dose not specified)</w:t>
            </w:r>
            <w:r w:rsidRPr="002D744B">
              <w:rPr>
                <w:rFonts w:asciiTheme="majorHAnsi" w:hAnsiTheme="majorHAnsi"/>
                <w:sz w:val="20"/>
              </w:rPr>
              <w:t>.</w:t>
            </w:r>
          </w:p>
        </w:tc>
        <w:tc>
          <w:tcPr>
            <w:tcW w:w="630" w:type="dxa"/>
            <w:vAlign w:val="center"/>
          </w:tcPr>
          <w:p w14:paraId="14AF11BD" w14:textId="77777777"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844AC">
              <w:rPr>
                <w:rFonts w:asciiTheme="majorHAnsi" w:hAnsiTheme="majorHAnsi"/>
                <w:sz w:val="20"/>
              </w:rPr>
              <w:sym w:font="Wingdings" w:char="F0FC"/>
            </w:r>
          </w:p>
        </w:tc>
        <w:tc>
          <w:tcPr>
            <w:tcW w:w="900" w:type="dxa"/>
            <w:vAlign w:val="center"/>
          </w:tcPr>
          <w:p w14:paraId="1B483097" w14:textId="6DFD21B3" w:rsidR="00792507" w:rsidRPr="00E0148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D4C8F">
              <w:rPr>
                <w:rFonts w:asciiTheme="majorHAnsi" w:hAnsiTheme="majorHAnsi"/>
                <w:sz w:val="20"/>
              </w:rPr>
              <w:sym w:font="Wingdings" w:char="F0FC"/>
            </w:r>
          </w:p>
        </w:tc>
      </w:tr>
      <w:tr w:rsidR="00792507" w:rsidRPr="00E01487" w14:paraId="2CA46A8B"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32A986C8" w14:textId="189E61F1" w:rsidR="00792507" w:rsidRDefault="00792507" w:rsidP="00792507">
            <w:pPr>
              <w:jc w:val="center"/>
              <w:rPr>
                <w:rFonts w:asciiTheme="majorHAnsi" w:hAnsiTheme="majorHAnsi"/>
                <w:sz w:val="20"/>
              </w:rPr>
            </w:pPr>
            <w:r>
              <w:rPr>
                <w:rFonts w:asciiTheme="majorHAnsi" w:hAnsiTheme="majorHAnsi"/>
                <w:sz w:val="20"/>
              </w:rPr>
              <w:t>Endometrial – Palliative</w:t>
            </w:r>
          </w:p>
        </w:tc>
      </w:tr>
      <w:tr w:rsidR="00792507" w:rsidRPr="00E01487" w14:paraId="1046B660"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EAF72B8" w14:textId="77777777" w:rsidR="00792507" w:rsidRDefault="00792507" w:rsidP="00792507">
            <w:pPr>
              <w:rPr>
                <w:rFonts w:asciiTheme="majorHAnsi" w:hAnsiTheme="majorHAnsi"/>
                <w:b w:val="0"/>
                <w:sz w:val="20"/>
              </w:rPr>
            </w:pPr>
            <w:r>
              <w:rPr>
                <w:rFonts w:asciiTheme="majorHAnsi" w:hAnsiTheme="majorHAnsi"/>
                <w:sz w:val="20"/>
              </w:rPr>
              <w:t>PACL(W)</w:t>
            </w:r>
          </w:p>
          <w:p w14:paraId="384E7ADD" w14:textId="0BD0DD0E" w:rsidR="00792507" w:rsidRPr="00BC419C" w:rsidRDefault="00792507" w:rsidP="00792507">
            <w:pPr>
              <w:rPr>
                <w:rFonts w:asciiTheme="majorHAnsi" w:hAnsiTheme="majorHAnsi"/>
                <w:b w:val="0"/>
                <w:sz w:val="20"/>
              </w:rPr>
            </w:pPr>
            <w:r>
              <w:rPr>
                <w:rFonts w:asciiTheme="majorHAnsi" w:hAnsiTheme="majorHAnsi"/>
                <w:b w:val="0"/>
                <w:sz w:val="20"/>
              </w:rPr>
              <w:t>Schedule</w:t>
            </w:r>
          </w:p>
        </w:tc>
        <w:tc>
          <w:tcPr>
            <w:tcW w:w="7740" w:type="dxa"/>
            <w:vAlign w:val="center"/>
          </w:tcPr>
          <w:p w14:paraId="35CC4149" w14:textId="04A45558" w:rsidR="00792507" w:rsidRPr="002D744B"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Updated dosing schedule for PACLitaxel to days 1, 8, 15, </w:t>
            </w:r>
            <w:r w:rsidRPr="00BC419C">
              <w:rPr>
                <w:rFonts w:asciiTheme="majorHAnsi" w:hAnsiTheme="majorHAnsi"/>
                <w:sz w:val="20"/>
              </w:rPr>
              <w:t>22</w:t>
            </w:r>
            <w:r>
              <w:rPr>
                <w:rFonts w:asciiTheme="majorHAnsi" w:hAnsiTheme="majorHAnsi"/>
                <w:sz w:val="20"/>
              </w:rPr>
              <w:t xml:space="preserve"> (previously days 1, 8, 15, 21) to align with clinical practice.</w:t>
            </w:r>
          </w:p>
        </w:tc>
        <w:tc>
          <w:tcPr>
            <w:tcW w:w="630" w:type="dxa"/>
            <w:vAlign w:val="center"/>
          </w:tcPr>
          <w:p w14:paraId="77F14E8E" w14:textId="20028823" w:rsidR="00792507" w:rsidRPr="00B844AC"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844AC">
              <w:rPr>
                <w:rFonts w:asciiTheme="majorHAnsi" w:hAnsiTheme="majorHAnsi"/>
                <w:sz w:val="20"/>
              </w:rPr>
              <w:sym w:font="Wingdings" w:char="F0FC"/>
            </w:r>
          </w:p>
        </w:tc>
        <w:tc>
          <w:tcPr>
            <w:tcW w:w="900" w:type="dxa"/>
            <w:vAlign w:val="center"/>
          </w:tcPr>
          <w:p w14:paraId="7F5F90E6" w14:textId="3C09EFA1"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D4C8F">
              <w:rPr>
                <w:rFonts w:asciiTheme="majorHAnsi" w:hAnsiTheme="majorHAnsi"/>
                <w:sz w:val="20"/>
              </w:rPr>
              <w:sym w:font="Wingdings" w:char="F0FC"/>
            </w:r>
          </w:p>
        </w:tc>
      </w:tr>
      <w:tr w:rsidR="00BC419C" w:rsidRPr="00E01487" w14:paraId="68C6AFC6" w14:textId="77777777" w:rsidTr="00FF74F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67D8792" w14:textId="61A05E43" w:rsidR="00BC419C" w:rsidRDefault="00BC419C" w:rsidP="00BC419C">
            <w:pPr>
              <w:jc w:val="center"/>
              <w:rPr>
                <w:rFonts w:asciiTheme="majorHAnsi" w:hAnsiTheme="majorHAnsi"/>
                <w:sz w:val="20"/>
              </w:rPr>
            </w:pPr>
            <w:r>
              <w:rPr>
                <w:rFonts w:asciiTheme="majorHAnsi" w:hAnsiTheme="majorHAnsi"/>
                <w:sz w:val="20"/>
              </w:rPr>
              <w:t>Ovarian – Palliative</w:t>
            </w:r>
          </w:p>
        </w:tc>
      </w:tr>
      <w:tr w:rsidR="00BC419C" w:rsidRPr="00E01487" w14:paraId="0CCCEB4C" w14:textId="77777777" w:rsidTr="00FF74F0">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F3A8870" w14:textId="77777777" w:rsidR="00BC419C" w:rsidRDefault="00BC419C" w:rsidP="00BC419C">
            <w:pPr>
              <w:rPr>
                <w:rFonts w:asciiTheme="majorHAnsi" w:hAnsiTheme="majorHAnsi"/>
                <w:b w:val="0"/>
                <w:sz w:val="20"/>
              </w:rPr>
            </w:pPr>
            <w:r>
              <w:rPr>
                <w:rFonts w:asciiTheme="majorHAnsi" w:hAnsiTheme="majorHAnsi"/>
                <w:sz w:val="20"/>
              </w:rPr>
              <w:t>PACL(W)</w:t>
            </w:r>
          </w:p>
          <w:p w14:paraId="08C948E9" w14:textId="139116BE" w:rsidR="00BC419C" w:rsidRDefault="00BC419C" w:rsidP="00BC419C">
            <w:pPr>
              <w:rPr>
                <w:rFonts w:asciiTheme="majorHAnsi" w:hAnsiTheme="majorHAnsi"/>
                <w:sz w:val="20"/>
              </w:rPr>
            </w:pPr>
            <w:r>
              <w:rPr>
                <w:rFonts w:asciiTheme="majorHAnsi" w:hAnsiTheme="majorHAnsi"/>
                <w:b w:val="0"/>
                <w:sz w:val="20"/>
              </w:rPr>
              <w:t>Schedule</w:t>
            </w:r>
          </w:p>
        </w:tc>
        <w:tc>
          <w:tcPr>
            <w:tcW w:w="7740" w:type="dxa"/>
            <w:vAlign w:val="center"/>
          </w:tcPr>
          <w:p w14:paraId="2CFEBDA8" w14:textId="402239A3" w:rsidR="00BC419C" w:rsidRDefault="00BC419C" w:rsidP="00BC419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Updated dosing schedule for PACLitaxel to days 1, 8, 15, </w:t>
            </w:r>
            <w:r w:rsidRPr="00BC419C">
              <w:rPr>
                <w:rFonts w:asciiTheme="majorHAnsi" w:hAnsiTheme="majorHAnsi"/>
                <w:sz w:val="20"/>
              </w:rPr>
              <w:t>22</w:t>
            </w:r>
            <w:r>
              <w:rPr>
                <w:rFonts w:asciiTheme="majorHAnsi" w:hAnsiTheme="majorHAnsi"/>
                <w:sz w:val="20"/>
              </w:rPr>
              <w:t xml:space="preserve"> (previously days 1, 8, 15, 21) to align with clinical practice.</w:t>
            </w:r>
          </w:p>
        </w:tc>
        <w:tc>
          <w:tcPr>
            <w:tcW w:w="630" w:type="dxa"/>
            <w:vAlign w:val="center"/>
          </w:tcPr>
          <w:p w14:paraId="43BE938C" w14:textId="7C09E80B" w:rsidR="00BC419C" w:rsidRPr="00B844AC" w:rsidRDefault="00BC419C" w:rsidP="00BC41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844AC">
              <w:rPr>
                <w:rFonts w:asciiTheme="majorHAnsi" w:hAnsiTheme="majorHAnsi"/>
                <w:sz w:val="20"/>
              </w:rPr>
              <w:sym w:font="Wingdings" w:char="F0FC"/>
            </w:r>
          </w:p>
        </w:tc>
        <w:tc>
          <w:tcPr>
            <w:tcW w:w="900" w:type="dxa"/>
            <w:vAlign w:val="center"/>
          </w:tcPr>
          <w:p w14:paraId="012F4093" w14:textId="334630B8" w:rsidR="00BC419C" w:rsidRDefault="00BC419C" w:rsidP="00BC41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C419C">
              <w:rPr>
                <w:rFonts w:asciiTheme="majorHAnsi" w:hAnsiTheme="majorHAnsi"/>
                <w:sz w:val="20"/>
              </w:rPr>
              <w:sym w:font="Wingdings" w:char="F0FC"/>
            </w:r>
          </w:p>
        </w:tc>
      </w:tr>
    </w:tbl>
    <w:p w14:paraId="397A175C" w14:textId="77777777" w:rsidR="002D744B" w:rsidRDefault="002D744B" w:rsidP="0004308A"/>
    <w:p w14:paraId="28F011D5" w14:textId="77777777" w:rsidR="00DD2178" w:rsidRDefault="00DD2178" w:rsidP="00DD2178">
      <w:pPr>
        <w:rPr>
          <w:b/>
        </w:rPr>
      </w:pPr>
      <w:r>
        <w:rPr>
          <w:b/>
        </w:rPr>
        <w:t>HEMATOLOGY</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DD2178" w:rsidRPr="00E01487" w14:paraId="195370CA" w14:textId="77777777" w:rsidTr="00FF74F0">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CE8DDFD" w14:textId="77777777" w:rsidR="00DD2178" w:rsidRPr="00E01487" w:rsidRDefault="00DD2178" w:rsidP="00FF74F0">
            <w:pPr>
              <w:rPr>
                <w:rFonts w:asciiTheme="majorHAnsi" w:hAnsiTheme="majorHAnsi"/>
                <w:b w:val="0"/>
                <w:sz w:val="20"/>
              </w:rPr>
            </w:pPr>
            <w:r>
              <w:rPr>
                <w:rFonts w:asciiTheme="majorHAnsi" w:hAnsiTheme="majorHAnsi"/>
                <w:sz w:val="20"/>
              </w:rPr>
              <w:t>Updated Section</w:t>
            </w:r>
          </w:p>
        </w:tc>
        <w:tc>
          <w:tcPr>
            <w:tcW w:w="7740" w:type="dxa"/>
            <w:vAlign w:val="center"/>
          </w:tcPr>
          <w:p w14:paraId="2C9902EF" w14:textId="77777777" w:rsidR="00DD2178" w:rsidRPr="00E01487" w:rsidRDefault="00DD2178" w:rsidP="00FF74F0">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0512645E" w14:textId="77777777" w:rsidR="00DD2178" w:rsidRPr="00E01487" w:rsidRDefault="00DD2178"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2DA11FF3" w14:textId="77777777" w:rsidR="00DD2178" w:rsidRPr="00E01487" w:rsidRDefault="00DD2178"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DD2178" w14:paraId="6A958602" w14:textId="77777777" w:rsidTr="00FF74F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311AC21C" w14:textId="78B8802B" w:rsidR="00DD2178" w:rsidRDefault="00DD2178" w:rsidP="00DD2178">
            <w:pPr>
              <w:jc w:val="center"/>
              <w:rPr>
                <w:rFonts w:asciiTheme="majorHAnsi" w:hAnsiTheme="majorHAnsi"/>
                <w:sz w:val="20"/>
              </w:rPr>
            </w:pPr>
            <w:r>
              <w:rPr>
                <w:rFonts w:asciiTheme="majorHAnsi" w:hAnsiTheme="majorHAnsi"/>
                <w:sz w:val="20"/>
              </w:rPr>
              <w:t>Chronic Myelogenous Leukemia – Palliative</w:t>
            </w:r>
          </w:p>
        </w:tc>
      </w:tr>
      <w:tr w:rsidR="00DD2178" w:rsidRPr="00E01487" w14:paraId="14DE8E8B" w14:textId="77777777" w:rsidTr="00FF74F0">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542F2C4" w14:textId="51680B09" w:rsidR="00DD2178" w:rsidRDefault="00DD2178" w:rsidP="00FF74F0">
            <w:pPr>
              <w:rPr>
                <w:rFonts w:asciiTheme="majorHAnsi" w:hAnsiTheme="majorHAnsi"/>
                <w:sz w:val="20"/>
              </w:rPr>
            </w:pPr>
            <w:r>
              <w:rPr>
                <w:rFonts w:asciiTheme="majorHAnsi" w:hAnsiTheme="majorHAnsi"/>
                <w:sz w:val="20"/>
              </w:rPr>
              <w:t>NILO</w:t>
            </w:r>
          </w:p>
          <w:p w14:paraId="7467FC3A" w14:textId="79115F8F" w:rsidR="00DD2178" w:rsidRPr="00BB2D60" w:rsidRDefault="00DD2178" w:rsidP="00FF74F0">
            <w:pPr>
              <w:rPr>
                <w:rFonts w:asciiTheme="majorHAnsi" w:hAnsiTheme="majorHAnsi"/>
                <w:sz w:val="24"/>
              </w:rPr>
            </w:pPr>
            <w:r>
              <w:rPr>
                <w:rFonts w:asciiTheme="majorHAnsi" w:hAnsiTheme="majorHAnsi"/>
                <w:b w:val="0"/>
                <w:sz w:val="20"/>
              </w:rPr>
              <w:t>Dose</w:t>
            </w:r>
          </w:p>
        </w:tc>
        <w:tc>
          <w:tcPr>
            <w:tcW w:w="7740" w:type="dxa"/>
            <w:vAlign w:val="center"/>
          </w:tcPr>
          <w:p w14:paraId="544431A8" w14:textId="1CB282D7" w:rsidR="00DD2178" w:rsidRPr="009A48A1" w:rsidRDefault="00DD2178" w:rsidP="0060627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D2178">
              <w:rPr>
                <w:rFonts w:asciiTheme="majorHAnsi" w:hAnsiTheme="majorHAnsi"/>
                <w:sz w:val="20"/>
              </w:rPr>
              <w:t xml:space="preserve">Updated </w:t>
            </w:r>
            <w:r>
              <w:rPr>
                <w:rFonts w:asciiTheme="majorHAnsi" w:hAnsiTheme="majorHAnsi"/>
                <w:sz w:val="20"/>
              </w:rPr>
              <w:t xml:space="preserve">niLOtinib </w:t>
            </w:r>
            <w:r w:rsidRPr="00DD2178">
              <w:rPr>
                <w:rFonts w:asciiTheme="majorHAnsi" w:hAnsiTheme="majorHAnsi"/>
                <w:sz w:val="20"/>
              </w:rPr>
              <w:t xml:space="preserve">dose to </w:t>
            </w:r>
            <w:r w:rsidR="00FF74F0">
              <w:rPr>
                <w:rFonts w:asciiTheme="majorHAnsi" w:hAnsiTheme="majorHAnsi"/>
                <w:sz w:val="20"/>
              </w:rPr>
              <w:t>the recommended doses</w:t>
            </w:r>
            <w:r w:rsidR="0060627C">
              <w:rPr>
                <w:rFonts w:asciiTheme="majorHAnsi" w:hAnsiTheme="majorHAnsi"/>
                <w:sz w:val="20"/>
              </w:rPr>
              <w:t xml:space="preserve"> and indications (Newly diagnosed Chronic Phase: 300 mg PO BID; Resistant or Intolerant Chronic Phase or Accelerated Phase: 400 mg PO BID)</w:t>
            </w:r>
            <w:r w:rsidR="00FF74F0">
              <w:rPr>
                <w:rFonts w:asciiTheme="majorHAnsi" w:hAnsiTheme="majorHAnsi"/>
                <w:sz w:val="20"/>
              </w:rPr>
              <w:t xml:space="preserve"> listed in </w:t>
            </w:r>
            <w:r w:rsidR="000E7269">
              <w:rPr>
                <w:rFonts w:asciiTheme="majorHAnsi" w:hAnsiTheme="majorHAnsi"/>
                <w:sz w:val="20"/>
              </w:rPr>
              <w:t>drug monograph and to align with the official product monograph</w:t>
            </w:r>
            <w:r w:rsidR="0060627C">
              <w:rPr>
                <w:rFonts w:asciiTheme="majorHAnsi" w:hAnsiTheme="majorHAnsi"/>
                <w:sz w:val="20"/>
              </w:rPr>
              <w:t xml:space="preserve"> (previously 400 mg PO BID)</w:t>
            </w:r>
            <w:r w:rsidR="000E7269">
              <w:rPr>
                <w:rFonts w:asciiTheme="majorHAnsi" w:hAnsiTheme="majorHAnsi"/>
                <w:sz w:val="20"/>
              </w:rPr>
              <w:t>.</w:t>
            </w:r>
          </w:p>
        </w:tc>
        <w:tc>
          <w:tcPr>
            <w:tcW w:w="630" w:type="dxa"/>
            <w:vAlign w:val="center"/>
          </w:tcPr>
          <w:p w14:paraId="5731EC25" w14:textId="0B6BD7C5" w:rsidR="00DD2178" w:rsidRDefault="005A4DAE"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A4DAE">
              <w:rPr>
                <w:rFonts w:asciiTheme="majorHAnsi" w:hAnsiTheme="majorHAnsi"/>
                <w:sz w:val="20"/>
              </w:rPr>
              <w:sym w:font="Wingdings" w:char="F0FC"/>
            </w:r>
          </w:p>
        </w:tc>
        <w:tc>
          <w:tcPr>
            <w:tcW w:w="900" w:type="dxa"/>
            <w:vAlign w:val="center"/>
          </w:tcPr>
          <w:p w14:paraId="313D39C9" w14:textId="77777777" w:rsidR="00DD2178" w:rsidRPr="00E01487" w:rsidRDefault="00DD2178"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30197">
              <w:rPr>
                <w:rFonts w:asciiTheme="majorHAnsi" w:hAnsiTheme="majorHAnsi"/>
                <w:sz w:val="20"/>
              </w:rPr>
              <w:sym w:font="Wingdings" w:char="F0FC"/>
            </w:r>
          </w:p>
        </w:tc>
      </w:tr>
    </w:tbl>
    <w:p w14:paraId="64A855CA" w14:textId="77777777" w:rsidR="00DD2178" w:rsidRDefault="00DD2178" w:rsidP="0004308A"/>
    <w:p w14:paraId="1BDEFEDD" w14:textId="77777777" w:rsidR="002D744B" w:rsidRDefault="002D744B" w:rsidP="0004308A"/>
    <w:p w14:paraId="2FB7CE82" w14:textId="77777777" w:rsidR="002D744B" w:rsidRPr="005B3863" w:rsidRDefault="002D744B" w:rsidP="002D744B">
      <w:pPr>
        <w:rPr>
          <w:b/>
        </w:rPr>
      </w:pPr>
      <w:r w:rsidRPr="005B3863">
        <w:rPr>
          <w:b/>
        </w:rPr>
        <w:t xml:space="preserve">Updates from </w:t>
      </w:r>
      <w:r>
        <w:rPr>
          <w:b/>
        </w:rPr>
        <w:t xml:space="preserve">October 20, </w:t>
      </w:r>
      <w:r w:rsidRPr="005B3863">
        <w:rPr>
          <w:b/>
        </w:rPr>
        <w:t>2016</w:t>
      </w:r>
    </w:p>
    <w:p w14:paraId="75038D91" w14:textId="77777777" w:rsidR="009A48A1" w:rsidRDefault="009A48A1" w:rsidP="009A48A1">
      <w:pPr>
        <w:rPr>
          <w:b/>
        </w:rPr>
      </w:pPr>
      <w:r>
        <w:rPr>
          <w:b/>
        </w:rPr>
        <w:t>HEMATOLOGY</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9A48A1" w:rsidRPr="00E01487" w14:paraId="70E99B86" w14:textId="77777777" w:rsidTr="00FF74F0">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D2C4657" w14:textId="77777777" w:rsidR="009A48A1" w:rsidRPr="00E01487" w:rsidRDefault="009A48A1" w:rsidP="00FF74F0">
            <w:pPr>
              <w:rPr>
                <w:rFonts w:asciiTheme="majorHAnsi" w:hAnsiTheme="majorHAnsi"/>
                <w:b w:val="0"/>
                <w:sz w:val="20"/>
              </w:rPr>
            </w:pPr>
            <w:r>
              <w:rPr>
                <w:rFonts w:asciiTheme="majorHAnsi" w:hAnsiTheme="majorHAnsi"/>
                <w:sz w:val="20"/>
              </w:rPr>
              <w:t>Updated Section</w:t>
            </w:r>
          </w:p>
        </w:tc>
        <w:tc>
          <w:tcPr>
            <w:tcW w:w="7740" w:type="dxa"/>
            <w:vAlign w:val="center"/>
          </w:tcPr>
          <w:p w14:paraId="66934EBF" w14:textId="77777777" w:rsidR="009A48A1" w:rsidRPr="00E01487" w:rsidRDefault="009A48A1" w:rsidP="00FF74F0">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3C40D8BE" w14:textId="77777777" w:rsidR="009A48A1" w:rsidRPr="00E01487" w:rsidRDefault="009A48A1"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1EC7C552" w14:textId="77777777" w:rsidR="009A48A1" w:rsidRPr="00E01487" w:rsidRDefault="009A48A1"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9A48A1" w14:paraId="22A8AAFD" w14:textId="77777777" w:rsidTr="00FF74F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D00617C" w14:textId="0FBD5A5E" w:rsidR="009A48A1" w:rsidRDefault="009A48A1" w:rsidP="009A48A1">
            <w:pPr>
              <w:jc w:val="center"/>
              <w:rPr>
                <w:rFonts w:asciiTheme="majorHAnsi" w:hAnsiTheme="majorHAnsi"/>
                <w:sz w:val="20"/>
              </w:rPr>
            </w:pPr>
            <w:r>
              <w:rPr>
                <w:rFonts w:asciiTheme="majorHAnsi" w:hAnsiTheme="majorHAnsi"/>
                <w:sz w:val="20"/>
              </w:rPr>
              <w:t>Chronic Lymphocytic Leukemia – Palliative</w:t>
            </w:r>
          </w:p>
        </w:tc>
      </w:tr>
      <w:tr w:rsidR="009A48A1" w:rsidRPr="00E01487" w14:paraId="05ED1F6F" w14:textId="77777777" w:rsidTr="00FF74F0">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BB476B0" w14:textId="777E704E" w:rsidR="009A48A1" w:rsidRDefault="009A48A1" w:rsidP="00FF74F0">
            <w:pPr>
              <w:rPr>
                <w:rFonts w:asciiTheme="majorHAnsi" w:hAnsiTheme="majorHAnsi"/>
                <w:sz w:val="20"/>
              </w:rPr>
            </w:pPr>
            <w:r>
              <w:rPr>
                <w:rFonts w:asciiTheme="majorHAnsi" w:hAnsiTheme="majorHAnsi"/>
                <w:sz w:val="20"/>
              </w:rPr>
              <w:t>IDEL+RITU</w:t>
            </w:r>
          </w:p>
          <w:p w14:paraId="153A226B" w14:textId="77777777" w:rsidR="009A48A1" w:rsidRPr="00BB2D60" w:rsidRDefault="009A48A1" w:rsidP="00FF74F0">
            <w:pPr>
              <w:rPr>
                <w:rFonts w:asciiTheme="majorHAnsi" w:hAnsiTheme="majorHAnsi"/>
                <w:sz w:val="24"/>
              </w:rPr>
            </w:pPr>
            <w:r>
              <w:rPr>
                <w:rFonts w:asciiTheme="majorHAnsi" w:hAnsiTheme="majorHAnsi"/>
                <w:b w:val="0"/>
                <w:sz w:val="20"/>
              </w:rPr>
              <w:t>Funding Status</w:t>
            </w:r>
          </w:p>
        </w:tc>
        <w:tc>
          <w:tcPr>
            <w:tcW w:w="7740" w:type="dxa"/>
            <w:vAlign w:val="center"/>
          </w:tcPr>
          <w:p w14:paraId="72472C99" w14:textId="3BB73A14" w:rsidR="009A48A1" w:rsidRPr="009A48A1" w:rsidRDefault="009A48A1" w:rsidP="009A48A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92108">
              <w:rPr>
                <w:rFonts w:asciiTheme="majorHAnsi" w:hAnsiTheme="majorHAnsi"/>
                <w:sz w:val="20"/>
              </w:rPr>
              <w:t>Updated funding status to bl</w:t>
            </w:r>
            <w:r>
              <w:rPr>
                <w:rFonts w:asciiTheme="majorHAnsi" w:hAnsiTheme="majorHAnsi"/>
                <w:sz w:val="20"/>
              </w:rPr>
              <w:t>ack to reflect public funding availability for idelalisib via the Exceptional Access Program (EAP), and riTUXimab via NDFP, effective October 19, 2016.</w:t>
            </w:r>
          </w:p>
        </w:tc>
        <w:tc>
          <w:tcPr>
            <w:tcW w:w="630" w:type="dxa"/>
            <w:vAlign w:val="center"/>
          </w:tcPr>
          <w:p w14:paraId="2F86DF98" w14:textId="44C11E76" w:rsidR="009A48A1" w:rsidRDefault="008251AB"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251AB">
              <w:rPr>
                <w:rFonts w:asciiTheme="majorHAnsi" w:hAnsiTheme="majorHAnsi"/>
                <w:sz w:val="20"/>
              </w:rPr>
              <w:sym w:font="Wingdings" w:char="F0FC"/>
            </w:r>
          </w:p>
        </w:tc>
        <w:tc>
          <w:tcPr>
            <w:tcW w:w="900" w:type="dxa"/>
            <w:vAlign w:val="center"/>
          </w:tcPr>
          <w:p w14:paraId="643CA75A" w14:textId="77777777" w:rsidR="009A48A1" w:rsidRPr="00E01487" w:rsidRDefault="009A48A1"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30197">
              <w:rPr>
                <w:rFonts w:asciiTheme="majorHAnsi" w:hAnsiTheme="majorHAnsi"/>
                <w:sz w:val="20"/>
              </w:rPr>
              <w:sym w:font="Wingdings" w:char="F0FC"/>
            </w:r>
          </w:p>
        </w:tc>
      </w:tr>
    </w:tbl>
    <w:p w14:paraId="7FE100CA" w14:textId="77777777" w:rsidR="009A48A1" w:rsidRDefault="009A48A1" w:rsidP="0004308A"/>
    <w:p w14:paraId="75E84EA6" w14:textId="77777777" w:rsidR="009A48A1" w:rsidRDefault="009A48A1" w:rsidP="0004308A"/>
    <w:p w14:paraId="14CC623A" w14:textId="77777777" w:rsidR="009A48A1" w:rsidRPr="005B3863" w:rsidRDefault="009A48A1" w:rsidP="009A48A1">
      <w:pPr>
        <w:rPr>
          <w:b/>
        </w:rPr>
      </w:pPr>
      <w:r w:rsidRPr="005B3863">
        <w:rPr>
          <w:b/>
        </w:rPr>
        <w:t xml:space="preserve">Updates from </w:t>
      </w:r>
      <w:r>
        <w:rPr>
          <w:b/>
        </w:rPr>
        <w:t xml:space="preserve">October 7, </w:t>
      </w:r>
      <w:r w:rsidRPr="005B3863">
        <w:rPr>
          <w:b/>
        </w:rPr>
        <w:t>2016</w:t>
      </w:r>
    </w:p>
    <w:p w14:paraId="1B6B7DA6" w14:textId="77777777" w:rsidR="00A96B85" w:rsidRDefault="00A96B85" w:rsidP="00A96B85">
      <w:pPr>
        <w:rPr>
          <w:b/>
        </w:rPr>
      </w:pPr>
      <w:r>
        <w:rPr>
          <w:b/>
        </w:rPr>
        <w:lastRenderedPageBreak/>
        <w:t>GYNECOLOGICAL</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A96B85" w:rsidRPr="00E01487" w14:paraId="0F845B65" w14:textId="77777777" w:rsidTr="00FF74F0">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6C3208E" w14:textId="77777777" w:rsidR="00A96B85" w:rsidRPr="00E01487" w:rsidRDefault="00A96B85" w:rsidP="00FF74F0">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46C4D368" w14:textId="77777777" w:rsidR="00A96B85" w:rsidRPr="00E01487" w:rsidRDefault="00A96B85" w:rsidP="00FF74F0">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07EF253C" w14:textId="77777777" w:rsidR="00A96B85" w:rsidRPr="00E01487" w:rsidRDefault="00A96B85"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7C742A36" w14:textId="77777777" w:rsidR="00A96B85" w:rsidRPr="00E01487" w:rsidRDefault="00A96B85"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A96B85" w14:paraId="6483CC75" w14:textId="77777777" w:rsidTr="00FF74F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3B2FC3E" w14:textId="234A8B7C" w:rsidR="00A96B85" w:rsidRDefault="00E07BC4" w:rsidP="00E07BC4">
            <w:pPr>
              <w:jc w:val="center"/>
              <w:rPr>
                <w:rFonts w:asciiTheme="majorHAnsi" w:hAnsiTheme="majorHAnsi"/>
                <w:sz w:val="20"/>
              </w:rPr>
            </w:pPr>
            <w:r>
              <w:rPr>
                <w:rFonts w:asciiTheme="majorHAnsi" w:hAnsiTheme="majorHAnsi"/>
                <w:sz w:val="20"/>
              </w:rPr>
              <w:t>Endometrial – Adjuvant/Curative</w:t>
            </w:r>
          </w:p>
        </w:tc>
      </w:tr>
      <w:tr w:rsidR="00792507" w:rsidRPr="00E01487" w14:paraId="08DA305E"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F47A0F6" w14:textId="13C5A394" w:rsidR="00792507" w:rsidRDefault="00792507" w:rsidP="00792507">
            <w:pPr>
              <w:rPr>
                <w:rFonts w:asciiTheme="majorHAnsi" w:hAnsiTheme="majorHAnsi"/>
                <w:sz w:val="20"/>
              </w:rPr>
            </w:pPr>
            <w:r>
              <w:rPr>
                <w:rFonts w:asciiTheme="majorHAnsi" w:hAnsiTheme="majorHAnsi"/>
                <w:sz w:val="20"/>
              </w:rPr>
              <w:t xml:space="preserve">MEDR </w:t>
            </w:r>
          </w:p>
          <w:p w14:paraId="69F6CBE4" w14:textId="77777777" w:rsidR="00792507" w:rsidRPr="004058DD" w:rsidRDefault="00792507" w:rsidP="00792507">
            <w:pPr>
              <w:rPr>
                <w:rFonts w:asciiTheme="majorHAnsi" w:hAnsiTheme="majorHAnsi"/>
                <w:b w:val="0"/>
                <w:sz w:val="24"/>
              </w:rPr>
            </w:pPr>
            <w:r w:rsidRPr="004058DD">
              <w:rPr>
                <w:rFonts w:asciiTheme="majorHAnsi" w:hAnsiTheme="majorHAnsi"/>
                <w:b w:val="0"/>
                <w:sz w:val="20"/>
              </w:rPr>
              <w:t xml:space="preserve">New Regimen </w:t>
            </w:r>
          </w:p>
        </w:tc>
        <w:tc>
          <w:tcPr>
            <w:tcW w:w="7740" w:type="dxa"/>
            <w:vAlign w:val="center"/>
          </w:tcPr>
          <w:p w14:paraId="3BF8D174"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058DD">
              <w:rPr>
                <w:rFonts w:asciiTheme="majorHAnsi" w:hAnsiTheme="majorHAnsi"/>
                <w:sz w:val="20"/>
              </w:rPr>
              <w:t>New evidence-informed regimen:</w:t>
            </w:r>
          </w:p>
          <w:p w14:paraId="03B14B41" w14:textId="520C255B" w:rsidR="00792507" w:rsidRPr="00624AD6" w:rsidRDefault="00792507" w:rsidP="0079250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07BC4">
              <w:rPr>
                <w:rFonts w:asciiTheme="majorHAnsi" w:hAnsiTheme="majorHAnsi"/>
                <w:sz w:val="20"/>
              </w:rPr>
              <w:t>Medroxyprogesterone 400-600 mg PO daily</w:t>
            </w:r>
          </w:p>
        </w:tc>
        <w:tc>
          <w:tcPr>
            <w:tcW w:w="630" w:type="dxa"/>
            <w:vAlign w:val="center"/>
          </w:tcPr>
          <w:p w14:paraId="43A0A633" w14:textId="77777777"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844AC">
              <w:rPr>
                <w:rFonts w:asciiTheme="majorHAnsi" w:hAnsiTheme="majorHAnsi"/>
                <w:sz w:val="20"/>
              </w:rPr>
              <w:sym w:font="Wingdings" w:char="F0FC"/>
            </w:r>
          </w:p>
        </w:tc>
        <w:tc>
          <w:tcPr>
            <w:tcW w:w="900" w:type="dxa"/>
            <w:vAlign w:val="center"/>
          </w:tcPr>
          <w:p w14:paraId="0514C51A" w14:textId="718296CB" w:rsidR="00792507" w:rsidRPr="00E0148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F7B21">
              <w:rPr>
                <w:rFonts w:asciiTheme="majorHAnsi" w:hAnsiTheme="majorHAnsi"/>
                <w:sz w:val="20"/>
              </w:rPr>
              <w:sym w:font="Wingdings" w:char="F0FC"/>
            </w:r>
          </w:p>
        </w:tc>
      </w:tr>
      <w:tr w:rsidR="00792507" w:rsidRPr="00E01487" w14:paraId="095ED626"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68B8392" w14:textId="77777777" w:rsidR="00792507" w:rsidRDefault="00792507" w:rsidP="00792507">
            <w:pPr>
              <w:rPr>
                <w:rFonts w:asciiTheme="majorHAnsi" w:hAnsiTheme="majorHAnsi"/>
                <w:b w:val="0"/>
                <w:sz w:val="20"/>
              </w:rPr>
            </w:pPr>
            <w:r>
              <w:rPr>
                <w:rFonts w:asciiTheme="majorHAnsi" w:hAnsiTheme="majorHAnsi"/>
                <w:sz w:val="20"/>
              </w:rPr>
              <w:t>MEGE</w:t>
            </w:r>
          </w:p>
          <w:p w14:paraId="77CDF3B5" w14:textId="21433781" w:rsidR="00792507" w:rsidRPr="00E07BC4" w:rsidRDefault="00792507" w:rsidP="00792507">
            <w:pPr>
              <w:rPr>
                <w:rFonts w:asciiTheme="majorHAnsi" w:hAnsiTheme="majorHAnsi"/>
                <w:b w:val="0"/>
                <w:sz w:val="20"/>
              </w:rPr>
            </w:pPr>
            <w:r>
              <w:rPr>
                <w:rFonts w:asciiTheme="majorHAnsi" w:hAnsiTheme="majorHAnsi"/>
                <w:b w:val="0"/>
                <w:sz w:val="20"/>
              </w:rPr>
              <w:t>New Regimen</w:t>
            </w:r>
          </w:p>
        </w:tc>
        <w:tc>
          <w:tcPr>
            <w:tcW w:w="7740" w:type="dxa"/>
            <w:vAlign w:val="center"/>
          </w:tcPr>
          <w:p w14:paraId="13FA55A0"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058DD">
              <w:rPr>
                <w:rFonts w:asciiTheme="majorHAnsi" w:hAnsiTheme="majorHAnsi"/>
                <w:sz w:val="20"/>
              </w:rPr>
              <w:t>New evidence-informed regimen:</w:t>
            </w:r>
          </w:p>
          <w:p w14:paraId="330B5B0B" w14:textId="4A86159C" w:rsidR="00792507" w:rsidRPr="00E07BC4" w:rsidRDefault="00792507" w:rsidP="0079250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E07BC4">
              <w:rPr>
                <w:rFonts w:asciiTheme="majorHAnsi" w:hAnsiTheme="majorHAnsi"/>
                <w:sz w:val="20"/>
              </w:rPr>
              <w:t>Megestrol acetate 160-320 mg PO daily</w:t>
            </w:r>
          </w:p>
        </w:tc>
        <w:tc>
          <w:tcPr>
            <w:tcW w:w="630" w:type="dxa"/>
            <w:vAlign w:val="center"/>
          </w:tcPr>
          <w:p w14:paraId="55B08B3D" w14:textId="61A10593" w:rsidR="00792507" w:rsidRPr="00B844AC"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844AC">
              <w:rPr>
                <w:rFonts w:asciiTheme="majorHAnsi" w:hAnsiTheme="majorHAnsi"/>
                <w:sz w:val="20"/>
              </w:rPr>
              <w:sym w:font="Wingdings" w:char="F0FC"/>
            </w:r>
          </w:p>
        </w:tc>
        <w:tc>
          <w:tcPr>
            <w:tcW w:w="900" w:type="dxa"/>
            <w:vAlign w:val="center"/>
          </w:tcPr>
          <w:p w14:paraId="70DA7F9E" w14:textId="5DBD256B"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F7B21">
              <w:rPr>
                <w:rFonts w:asciiTheme="majorHAnsi" w:hAnsiTheme="majorHAnsi"/>
                <w:sz w:val="20"/>
              </w:rPr>
              <w:sym w:font="Wingdings" w:char="F0FC"/>
            </w:r>
          </w:p>
        </w:tc>
      </w:tr>
    </w:tbl>
    <w:p w14:paraId="71F850DF" w14:textId="77777777" w:rsidR="00A96B85" w:rsidRDefault="00A96B85" w:rsidP="0004308A"/>
    <w:p w14:paraId="62874138" w14:textId="77777777" w:rsidR="002F5953" w:rsidRDefault="002F5953" w:rsidP="002F5953">
      <w:pPr>
        <w:rPr>
          <w:b/>
        </w:rPr>
      </w:pPr>
      <w:r>
        <w:rPr>
          <w:b/>
        </w:rPr>
        <w:t>HEMATOLOGY</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2F5953" w:rsidRPr="00E01487" w14:paraId="0462AE8B" w14:textId="77777777" w:rsidTr="00FF74F0">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A8112DC" w14:textId="77777777" w:rsidR="002F5953" w:rsidRPr="00E01487" w:rsidRDefault="002F5953" w:rsidP="00FF74F0">
            <w:pPr>
              <w:rPr>
                <w:rFonts w:asciiTheme="majorHAnsi" w:hAnsiTheme="majorHAnsi"/>
                <w:b w:val="0"/>
                <w:sz w:val="20"/>
              </w:rPr>
            </w:pPr>
            <w:r>
              <w:rPr>
                <w:rFonts w:asciiTheme="majorHAnsi" w:hAnsiTheme="majorHAnsi"/>
                <w:sz w:val="20"/>
              </w:rPr>
              <w:t>Updated Section</w:t>
            </w:r>
          </w:p>
        </w:tc>
        <w:tc>
          <w:tcPr>
            <w:tcW w:w="7740" w:type="dxa"/>
            <w:vAlign w:val="center"/>
          </w:tcPr>
          <w:p w14:paraId="34BD4429" w14:textId="77777777" w:rsidR="002F5953" w:rsidRPr="00E01487" w:rsidRDefault="002F5953" w:rsidP="00FF74F0">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5BECA23F" w14:textId="77777777" w:rsidR="002F5953" w:rsidRPr="00E01487" w:rsidRDefault="002F5953"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2019446C" w14:textId="77777777" w:rsidR="002F5953" w:rsidRPr="00E01487" w:rsidRDefault="002F5953"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2F5953" w14:paraId="0BC2C902" w14:textId="77777777" w:rsidTr="00FF74F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8CEACAA" w14:textId="24986C04" w:rsidR="002F5953" w:rsidRDefault="002F5953" w:rsidP="009B7C4D">
            <w:pPr>
              <w:jc w:val="center"/>
              <w:rPr>
                <w:rFonts w:asciiTheme="majorHAnsi" w:hAnsiTheme="majorHAnsi"/>
                <w:sz w:val="20"/>
              </w:rPr>
            </w:pPr>
            <w:r>
              <w:rPr>
                <w:rFonts w:asciiTheme="majorHAnsi" w:hAnsiTheme="majorHAnsi"/>
                <w:sz w:val="20"/>
              </w:rPr>
              <w:t xml:space="preserve">Acute </w:t>
            </w:r>
            <w:r w:rsidR="009B7C4D">
              <w:rPr>
                <w:rFonts w:asciiTheme="majorHAnsi" w:hAnsiTheme="majorHAnsi"/>
                <w:sz w:val="20"/>
              </w:rPr>
              <w:t xml:space="preserve">Myeloid </w:t>
            </w:r>
            <w:r>
              <w:rPr>
                <w:rFonts w:asciiTheme="majorHAnsi" w:hAnsiTheme="majorHAnsi"/>
                <w:sz w:val="20"/>
              </w:rPr>
              <w:t>Leukemia – Adjuvant/Curative</w:t>
            </w:r>
          </w:p>
        </w:tc>
      </w:tr>
      <w:tr w:rsidR="002F5953" w14:paraId="11E090BF" w14:textId="77777777" w:rsidTr="00FF74F0">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AA5FDA2" w14:textId="67BCAB55" w:rsidR="002F5953" w:rsidRDefault="002F5953" w:rsidP="00FF74F0">
            <w:pPr>
              <w:rPr>
                <w:rFonts w:asciiTheme="majorHAnsi" w:hAnsiTheme="majorHAnsi"/>
                <w:sz w:val="20"/>
              </w:rPr>
            </w:pPr>
            <w:r>
              <w:rPr>
                <w:rFonts w:asciiTheme="majorHAnsi" w:hAnsiTheme="majorHAnsi"/>
                <w:sz w:val="20"/>
              </w:rPr>
              <w:t>CYTADAUN</w:t>
            </w:r>
          </w:p>
          <w:p w14:paraId="5D001A9F" w14:textId="77777777" w:rsidR="002F5953" w:rsidRPr="00C90F7E" w:rsidRDefault="002F5953" w:rsidP="00FF74F0">
            <w:pPr>
              <w:rPr>
                <w:rFonts w:asciiTheme="majorHAnsi" w:hAnsiTheme="majorHAnsi"/>
                <w:b w:val="0"/>
                <w:sz w:val="20"/>
              </w:rPr>
            </w:pPr>
            <w:r>
              <w:rPr>
                <w:rFonts w:asciiTheme="majorHAnsi" w:hAnsiTheme="majorHAnsi"/>
                <w:b w:val="0"/>
                <w:sz w:val="20"/>
              </w:rPr>
              <w:t>Schedule</w:t>
            </w:r>
          </w:p>
        </w:tc>
        <w:tc>
          <w:tcPr>
            <w:tcW w:w="7740" w:type="dxa"/>
            <w:vAlign w:val="center"/>
          </w:tcPr>
          <w:p w14:paraId="680A3FBE" w14:textId="28AEFBE3" w:rsidR="002F5953" w:rsidRDefault="002F5953" w:rsidP="002F595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cytarabine to 3000 mg/m</w:t>
            </w:r>
            <w:r w:rsidRPr="002F5953">
              <w:rPr>
                <w:rFonts w:asciiTheme="majorHAnsi" w:hAnsiTheme="majorHAnsi"/>
                <w:sz w:val="20"/>
                <w:vertAlign w:val="superscript"/>
              </w:rPr>
              <w:t>2</w:t>
            </w:r>
            <w:r>
              <w:rPr>
                <w:rFonts w:asciiTheme="majorHAnsi" w:hAnsiTheme="majorHAnsi"/>
                <w:sz w:val="20"/>
              </w:rPr>
              <w:t xml:space="preserve"> IV </w:t>
            </w:r>
            <w:r w:rsidRPr="002F5953">
              <w:rPr>
                <w:rFonts w:asciiTheme="majorHAnsi" w:hAnsiTheme="majorHAnsi"/>
                <w:sz w:val="20"/>
              </w:rPr>
              <w:t>Q12 hours</w:t>
            </w:r>
            <w:r>
              <w:rPr>
                <w:rFonts w:asciiTheme="majorHAnsi" w:hAnsiTheme="majorHAnsi"/>
                <w:sz w:val="20"/>
              </w:rPr>
              <w:t xml:space="preserve"> days 1, 3, 5 </w:t>
            </w:r>
            <w:r w:rsidRPr="002F5953">
              <w:rPr>
                <w:rFonts w:asciiTheme="majorHAnsi" w:hAnsiTheme="majorHAnsi"/>
                <w:sz w:val="20"/>
              </w:rPr>
              <w:t>to align with landmark clinical trial</w:t>
            </w:r>
            <w:r>
              <w:rPr>
                <w:rFonts w:asciiTheme="majorHAnsi" w:hAnsiTheme="majorHAnsi"/>
                <w:sz w:val="20"/>
              </w:rPr>
              <w:t xml:space="preserve"> (previously 3000 mg/m</w:t>
            </w:r>
            <w:r w:rsidRPr="002F5953">
              <w:rPr>
                <w:rFonts w:asciiTheme="majorHAnsi" w:hAnsiTheme="majorHAnsi"/>
                <w:sz w:val="20"/>
                <w:vertAlign w:val="superscript"/>
              </w:rPr>
              <w:t>2</w:t>
            </w:r>
            <w:r>
              <w:rPr>
                <w:rFonts w:asciiTheme="majorHAnsi" w:hAnsiTheme="majorHAnsi"/>
                <w:sz w:val="20"/>
              </w:rPr>
              <w:t xml:space="preserve"> IV days 1, 3, 5)</w:t>
            </w:r>
            <w:r w:rsidRPr="002F5953">
              <w:rPr>
                <w:rFonts w:asciiTheme="majorHAnsi" w:hAnsiTheme="majorHAnsi"/>
                <w:sz w:val="20"/>
              </w:rPr>
              <w:t>.</w:t>
            </w:r>
          </w:p>
        </w:tc>
        <w:tc>
          <w:tcPr>
            <w:tcW w:w="630" w:type="dxa"/>
            <w:vAlign w:val="center"/>
          </w:tcPr>
          <w:p w14:paraId="6C3C5122" w14:textId="77777777" w:rsidR="002F5953" w:rsidRPr="00D157D3" w:rsidRDefault="002F5953"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C2418">
              <w:rPr>
                <w:rFonts w:asciiTheme="majorHAnsi" w:hAnsiTheme="majorHAnsi"/>
                <w:sz w:val="20"/>
              </w:rPr>
              <w:sym w:font="Wingdings" w:char="F0FC"/>
            </w:r>
          </w:p>
        </w:tc>
        <w:tc>
          <w:tcPr>
            <w:tcW w:w="900" w:type="dxa"/>
            <w:vAlign w:val="center"/>
          </w:tcPr>
          <w:p w14:paraId="610181E1" w14:textId="77777777" w:rsidR="002F5953" w:rsidRDefault="002F5953"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bl>
    <w:p w14:paraId="4EE9EDE8" w14:textId="77777777" w:rsidR="002F5953" w:rsidRDefault="002F5953" w:rsidP="0004308A"/>
    <w:p w14:paraId="675BFC46" w14:textId="77777777" w:rsidR="002F5953" w:rsidRDefault="002F5953" w:rsidP="0004308A"/>
    <w:p w14:paraId="0990CD63" w14:textId="77777777" w:rsidR="002F5953" w:rsidRPr="005B3863" w:rsidRDefault="002F5953" w:rsidP="002F5953">
      <w:pPr>
        <w:rPr>
          <w:b/>
        </w:rPr>
      </w:pPr>
      <w:r w:rsidRPr="005B3863">
        <w:rPr>
          <w:b/>
        </w:rPr>
        <w:t xml:space="preserve">Updates from </w:t>
      </w:r>
      <w:r>
        <w:rPr>
          <w:b/>
        </w:rPr>
        <w:t xml:space="preserve">September 19, </w:t>
      </w:r>
      <w:r w:rsidRPr="005B3863">
        <w:rPr>
          <w:b/>
        </w:rPr>
        <w:t>2016</w:t>
      </w:r>
    </w:p>
    <w:p w14:paraId="10AD6742" w14:textId="77777777" w:rsidR="004058DD" w:rsidRDefault="004058DD" w:rsidP="004058DD">
      <w:pPr>
        <w:rPr>
          <w:b/>
        </w:rPr>
      </w:pPr>
      <w:r>
        <w:rPr>
          <w:b/>
        </w:rPr>
        <w:t>BREAST</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7740"/>
        <w:gridCol w:w="630"/>
        <w:gridCol w:w="900"/>
      </w:tblGrid>
      <w:tr w:rsidR="004058DD" w:rsidRPr="00E01487" w14:paraId="3514758B" w14:textId="77777777" w:rsidTr="00FF74F0">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75F06F2" w14:textId="77777777" w:rsidR="004058DD" w:rsidRPr="00E01487" w:rsidRDefault="004058DD" w:rsidP="00FF74F0">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439A660E" w14:textId="77777777" w:rsidR="004058DD" w:rsidRPr="00E01487" w:rsidRDefault="004058DD" w:rsidP="00FF74F0">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1549EF65" w14:textId="77777777" w:rsidR="004058DD" w:rsidRPr="00E01487" w:rsidRDefault="004058DD"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5071B408" w14:textId="77777777" w:rsidR="004058DD" w:rsidRPr="00E01487" w:rsidRDefault="004058DD"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4058DD" w:rsidRPr="00E01487" w14:paraId="05398ED8" w14:textId="77777777" w:rsidTr="00FF74F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CEE18C7" w14:textId="77777777" w:rsidR="004058DD" w:rsidRDefault="004058DD" w:rsidP="00FF74F0">
            <w:pPr>
              <w:jc w:val="center"/>
              <w:rPr>
                <w:rFonts w:asciiTheme="majorHAnsi" w:hAnsiTheme="majorHAnsi"/>
                <w:sz w:val="20"/>
              </w:rPr>
            </w:pPr>
            <w:r>
              <w:rPr>
                <w:rFonts w:asciiTheme="majorHAnsi" w:hAnsiTheme="majorHAnsi"/>
                <w:sz w:val="20"/>
              </w:rPr>
              <w:t>Palliative</w:t>
            </w:r>
          </w:p>
        </w:tc>
      </w:tr>
      <w:tr w:rsidR="004058DD" w:rsidRPr="00E01487" w14:paraId="1C87A885" w14:textId="77777777" w:rsidTr="00FF74F0">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D7A5BD1" w14:textId="77777777" w:rsidR="004058DD" w:rsidRDefault="004058DD" w:rsidP="004058DD">
            <w:pPr>
              <w:rPr>
                <w:rFonts w:asciiTheme="majorHAnsi" w:hAnsiTheme="majorHAnsi"/>
                <w:sz w:val="20"/>
              </w:rPr>
            </w:pPr>
            <w:r>
              <w:rPr>
                <w:rFonts w:asciiTheme="majorHAnsi" w:hAnsiTheme="majorHAnsi"/>
                <w:sz w:val="20"/>
              </w:rPr>
              <w:t xml:space="preserve">LETRPALB </w:t>
            </w:r>
          </w:p>
          <w:p w14:paraId="0C29B463" w14:textId="7688326A" w:rsidR="004058DD" w:rsidRPr="004058DD" w:rsidRDefault="004058DD" w:rsidP="004058DD">
            <w:pPr>
              <w:rPr>
                <w:rFonts w:asciiTheme="majorHAnsi" w:hAnsiTheme="majorHAnsi"/>
                <w:b w:val="0"/>
                <w:sz w:val="24"/>
              </w:rPr>
            </w:pPr>
            <w:r w:rsidRPr="004058DD">
              <w:rPr>
                <w:rFonts w:asciiTheme="majorHAnsi" w:hAnsiTheme="majorHAnsi"/>
                <w:b w:val="0"/>
                <w:sz w:val="20"/>
              </w:rPr>
              <w:t xml:space="preserve">New Regimen </w:t>
            </w:r>
          </w:p>
        </w:tc>
        <w:tc>
          <w:tcPr>
            <w:tcW w:w="7740" w:type="dxa"/>
            <w:vAlign w:val="center"/>
          </w:tcPr>
          <w:p w14:paraId="36F9EB1E" w14:textId="60C7D9A7" w:rsidR="004058DD" w:rsidRDefault="004058DD" w:rsidP="00FF74F0">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058DD">
              <w:rPr>
                <w:rFonts w:asciiTheme="majorHAnsi" w:hAnsiTheme="majorHAnsi"/>
                <w:sz w:val="20"/>
              </w:rPr>
              <w:t>New evidence-informed regimen:</w:t>
            </w:r>
          </w:p>
          <w:p w14:paraId="7E9FEE2F" w14:textId="77777777" w:rsidR="004058DD" w:rsidRPr="004058DD" w:rsidRDefault="004058DD" w:rsidP="004058D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058DD">
              <w:rPr>
                <w:rFonts w:asciiTheme="majorHAnsi" w:hAnsiTheme="majorHAnsi"/>
                <w:color w:val="FF0000"/>
                <w:sz w:val="20"/>
              </w:rPr>
              <w:t>Letrozole 2.5 mg PO daily (continuously) – not currently publicly funded for this regimen and intent;</w:t>
            </w:r>
          </w:p>
          <w:p w14:paraId="58816D6B" w14:textId="77777777" w:rsidR="004058DD" w:rsidRPr="004058DD" w:rsidRDefault="004058DD" w:rsidP="004058DD">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4058DD">
              <w:rPr>
                <w:rFonts w:asciiTheme="majorHAnsi" w:hAnsiTheme="majorHAnsi"/>
                <w:color w:val="FF0000"/>
                <w:sz w:val="20"/>
              </w:rPr>
              <w:t>Palbociclib 125 mg PO days 1-21 – not currently publicly funded for this regimen and intent.</w:t>
            </w:r>
          </w:p>
          <w:p w14:paraId="062494FD" w14:textId="784F94E2" w:rsidR="004058DD" w:rsidRPr="00624AD6" w:rsidRDefault="004058DD" w:rsidP="004058DD">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058DD">
              <w:rPr>
                <w:rFonts w:asciiTheme="majorHAnsi" w:hAnsiTheme="majorHAnsi"/>
                <w:sz w:val="20"/>
              </w:rPr>
              <w:t>Q28 days</w:t>
            </w:r>
          </w:p>
        </w:tc>
        <w:tc>
          <w:tcPr>
            <w:tcW w:w="630" w:type="dxa"/>
            <w:vAlign w:val="center"/>
          </w:tcPr>
          <w:p w14:paraId="44747085" w14:textId="77777777" w:rsidR="004058DD" w:rsidRDefault="004058DD"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844AC">
              <w:rPr>
                <w:rFonts w:asciiTheme="majorHAnsi" w:hAnsiTheme="majorHAnsi"/>
                <w:sz w:val="20"/>
              </w:rPr>
              <w:sym w:font="Wingdings" w:char="F0FC"/>
            </w:r>
          </w:p>
        </w:tc>
        <w:tc>
          <w:tcPr>
            <w:tcW w:w="900" w:type="dxa"/>
            <w:vAlign w:val="center"/>
          </w:tcPr>
          <w:p w14:paraId="420D8A83" w14:textId="1BBF6858" w:rsidR="004058DD" w:rsidRPr="00E01487" w:rsidRDefault="00792507"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0B95E636" w14:textId="77777777" w:rsidR="004058DD" w:rsidRDefault="004058DD" w:rsidP="0004308A"/>
    <w:p w14:paraId="5576C000" w14:textId="0060DE4E" w:rsidR="000F6ADA" w:rsidRDefault="000F6ADA" w:rsidP="000F6ADA">
      <w:r>
        <w:t xml:space="preserve">Following is a breast request that </w:t>
      </w:r>
      <w:r w:rsidRPr="00A83085">
        <w:rPr>
          <w:u w:val="single"/>
        </w:rPr>
        <w:t>did not</w:t>
      </w:r>
      <w:r>
        <w:t xml:space="preserve"> receive recommendation to list as an evidence-informed regimen:</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9270"/>
      </w:tblGrid>
      <w:tr w:rsidR="000F6ADA" w:rsidRPr="00C46416" w14:paraId="5DA2F7EC" w14:textId="77777777" w:rsidTr="00FF74F0">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47B09DCF" w14:textId="414ED344" w:rsidR="000F6ADA" w:rsidRPr="00C46416" w:rsidRDefault="000F6ADA" w:rsidP="00FF74F0">
            <w:pPr>
              <w:jc w:val="center"/>
              <w:rPr>
                <w:rFonts w:asciiTheme="majorHAnsi" w:hAnsiTheme="majorHAnsi"/>
                <w:sz w:val="20"/>
              </w:rPr>
            </w:pPr>
            <w:r>
              <w:rPr>
                <w:rFonts w:asciiTheme="majorHAnsi" w:hAnsiTheme="majorHAnsi"/>
                <w:sz w:val="20"/>
              </w:rPr>
              <w:t>Neoadjuvant</w:t>
            </w:r>
          </w:p>
        </w:tc>
      </w:tr>
      <w:tr w:rsidR="000F6ADA" w:rsidRPr="00E01487" w14:paraId="650F866D" w14:textId="77777777" w:rsidTr="00387134">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525" w:type="dxa"/>
          </w:tcPr>
          <w:p w14:paraId="500DFDE3" w14:textId="60C1B35E" w:rsidR="000F6ADA" w:rsidRDefault="000F6ADA" w:rsidP="00FF74F0">
            <w:pPr>
              <w:rPr>
                <w:rFonts w:asciiTheme="majorHAnsi" w:hAnsiTheme="majorHAnsi"/>
                <w:sz w:val="20"/>
              </w:rPr>
            </w:pPr>
            <w:r w:rsidRPr="000F6ADA">
              <w:rPr>
                <w:rFonts w:asciiTheme="majorHAnsi" w:hAnsiTheme="majorHAnsi"/>
                <w:sz w:val="20"/>
                <w:lang w:val="en-CA"/>
              </w:rPr>
              <w:t>DOCE+PERT+TRAS</w:t>
            </w:r>
          </w:p>
        </w:tc>
        <w:tc>
          <w:tcPr>
            <w:tcW w:w="9270" w:type="dxa"/>
          </w:tcPr>
          <w:p w14:paraId="13510D3B" w14:textId="77777777" w:rsidR="000F6ADA" w:rsidRPr="000F6ADA" w:rsidRDefault="000F6ADA" w:rsidP="000F6AD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szCs w:val="20"/>
                <w:lang w:val="en-CA"/>
              </w:rPr>
            </w:pPr>
            <w:r w:rsidRPr="000F6ADA">
              <w:rPr>
                <w:rFonts w:asciiTheme="majorHAnsi" w:hAnsiTheme="majorHAnsi"/>
                <w:color w:val="FF0000"/>
                <w:sz w:val="20"/>
                <w:szCs w:val="20"/>
                <w:lang w:val="en-CA"/>
              </w:rPr>
              <w:t>DOCEtaxel 75-100 mg/m</w:t>
            </w:r>
            <w:r w:rsidRPr="000F6ADA">
              <w:rPr>
                <w:rFonts w:asciiTheme="majorHAnsi" w:hAnsiTheme="majorHAnsi"/>
                <w:color w:val="FF0000"/>
                <w:sz w:val="20"/>
                <w:szCs w:val="20"/>
                <w:vertAlign w:val="superscript"/>
                <w:lang w:val="en-CA"/>
              </w:rPr>
              <w:t>2</w:t>
            </w:r>
            <w:r w:rsidRPr="000F6ADA">
              <w:rPr>
                <w:rFonts w:asciiTheme="majorHAnsi" w:hAnsiTheme="majorHAnsi"/>
                <w:color w:val="FF0000"/>
                <w:sz w:val="20"/>
                <w:szCs w:val="20"/>
                <w:lang w:val="en-CA"/>
              </w:rPr>
              <w:t xml:space="preserve"> IV day 1 – not currently publicly funded for this regimen and intent;</w:t>
            </w:r>
          </w:p>
          <w:p w14:paraId="27754F9A" w14:textId="77777777" w:rsidR="000F6ADA" w:rsidRPr="000F6ADA" w:rsidRDefault="000F6ADA" w:rsidP="000F6AD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szCs w:val="20"/>
                <w:lang w:val="en-CA"/>
              </w:rPr>
            </w:pPr>
            <w:r w:rsidRPr="000F6ADA">
              <w:rPr>
                <w:rFonts w:asciiTheme="majorHAnsi" w:hAnsiTheme="majorHAnsi"/>
                <w:color w:val="FF0000"/>
                <w:sz w:val="20"/>
                <w:szCs w:val="20"/>
                <w:lang w:val="en-CA"/>
              </w:rPr>
              <w:t>PERTuzumab 840 mg IV loading dose followed by 420 mg IV day 1 – not currently publicly funded for this regimen and intent;</w:t>
            </w:r>
          </w:p>
          <w:p w14:paraId="5A7B7F24" w14:textId="77777777" w:rsidR="000F6ADA" w:rsidRPr="000F6ADA" w:rsidRDefault="000F6ADA" w:rsidP="000F6AD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szCs w:val="20"/>
                <w:lang w:val="en-CA"/>
              </w:rPr>
            </w:pPr>
            <w:r w:rsidRPr="000F6ADA">
              <w:rPr>
                <w:rFonts w:asciiTheme="majorHAnsi" w:hAnsiTheme="majorHAnsi"/>
                <w:color w:val="FF0000"/>
                <w:sz w:val="20"/>
                <w:szCs w:val="20"/>
                <w:lang w:val="en-CA"/>
              </w:rPr>
              <w:t>Trastuzumab 8 mg/kg IV loading dose followed by 6 mg/kg IV – not currently publicly funded for this regimen and intent.</w:t>
            </w:r>
          </w:p>
          <w:p w14:paraId="11221F18" w14:textId="4EC96AC2" w:rsidR="000F6ADA" w:rsidRPr="00F25354" w:rsidRDefault="000F6ADA" w:rsidP="000F6ADA">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CA"/>
              </w:rPr>
            </w:pPr>
            <w:r w:rsidRPr="000F6ADA">
              <w:rPr>
                <w:rFonts w:asciiTheme="majorHAnsi" w:hAnsiTheme="majorHAnsi"/>
                <w:sz w:val="20"/>
                <w:szCs w:val="20"/>
                <w:lang w:val="en-CA"/>
              </w:rPr>
              <w:t>Q21 days</w:t>
            </w:r>
          </w:p>
        </w:tc>
      </w:tr>
    </w:tbl>
    <w:p w14:paraId="289E2178" w14:textId="77777777" w:rsidR="000F6ADA" w:rsidRDefault="000F6ADA" w:rsidP="0004308A"/>
    <w:p w14:paraId="39F2364F" w14:textId="77777777" w:rsidR="000C7A00" w:rsidRDefault="000C7A00" w:rsidP="000C7A00">
      <w:pPr>
        <w:rPr>
          <w:b/>
        </w:rPr>
      </w:pPr>
      <w:r>
        <w:rPr>
          <w:b/>
        </w:rPr>
        <w:t>HEMATOLOGY</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0C7A00" w:rsidRPr="00E01487" w14:paraId="7A8D4760" w14:textId="77777777" w:rsidTr="00FF74F0">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C1A355D" w14:textId="77777777" w:rsidR="000C7A00" w:rsidRPr="00E01487" w:rsidRDefault="000C7A00" w:rsidP="00FF74F0">
            <w:pPr>
              <w:rPr>
                <w:rFonts w:asciiTheme="majorHAnsi" w:hAnsiTheme="majorHAnsi"/>
                <w:b w:val="0"/>
                <w:sz w:val="20"/>
              </w:rPr>
            </w:pPr>
            <w:r>
              <w:rPr>
                <w:rFonts w:asciiTheme="majorHAnsi" w:hAnsiTheme="majorHAnsi"/>
                <w:sz w:val="20"/>
              </w:rPr>
              <w:t>Updated Section</w:t>
            </w:r>
          </w:p>
        </w:tc>
        <w:tc>
          <w:tcPr>
            <w:tcW w:w="7740" w:type="dxa"/>
            <w:vAlign w:val="center"/>
          </w:tcPr>
          <w:p w14:paraId="347E0142" w14:textId="77777777" w:rsidR="000C7A00" w:rsidRPr="00E01487" w:rsidRDefault="000C7A00" w:rsidP="00FF74F0">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61031DF6" w14:textId="77777777" w:rsidR="000C7A00" w:rsidRPr="00E01487" w:rsidRDefault="000C7A00"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4FA1502A" w14:textId="77777777" w:rsidR="000C7A00" w:rsidRPr="00E01487" w:rsidRDefault="000C7A00"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0C7A00" w:rsidRPr="00E01487" w14:paraId="20C3BE64" w14:textId="77777777" w:rsidTr="00FF74F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3A4FC19F" w14:textId="77777777" w:rsidR="000C7A00" w:rsidRDefault="000C7A00" w:rsidP="00FF74F0">
            <w:pPr>
              <w:jc w:val="center"/>
              <w:rPr>
                <w:rFonts w:asciiTheme="majorHAnsi" w:hAnsiTheme="majorHAnsi"/>
                <w:sz w:val="20"/>
              </w:rPr>
            </w:pPr>
            <w:r>
              <w:rPr>
                <w:rFonts w:asciiTheme="majorHAnsi" w:hAnsiTheme="majorHAnsi"/>
                <w:sz w:val="20"/>
              </w:rPr>
              <w:t>Acute Lymphoblastic Leukemia – Adjuvant/Curative</w:t>
            </w:r>
          </w:p>
        </w:tc>
      </w:tr>
      <w:tr w:rsidR="000C7A00" w:rsidRPr="00E01487" w14:paraId="0F5A9830" w14:textId="77777777" w:rsidTr="00FF74F0">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06BBCB3" w14:textId="4BE5588B" w:rsidR="000C7A00" w:rsidRDefault="000C7A00" w:rsidP="00FF74F0">
            <w:pPr>
              <w:rPr>
                <w:rFonts w:asciiTheme="majorHAnsi" w:hAnsiTheme="majorHAnsi"/>
                <w:sz w:val="20"/>
              </w:rPr>
            </w:pPr>
            <w:r>
              <w:rPr>
                <w:rFonts w:asciiTheme="majorHAnsi" w:hAnsiTheme="majorHAnsi"/>
                <w:sz w:val="20"/>
              </w:rPr>
              <w:t>ALL-R3(</w:t>
            </w:r>
            <w:r w:rsidR="000768CF">
              <w:rPr>
                <w:rFonts w:asciiTheme="majorHAnsi" w:hAnsiTheme="majorHAnsi"/>
                <w:sz w:val="20"/>
              </w:rPr>
              <w:t>IN</w:t>
            </w:r>
            <w:r>
              <w:rPr>
                <w:rFonts w:asciiTheme="majorHAnsi" w:hAnsiTheme="majorHAnsi"/>
                <w:sz w:val="20"/>
              </w:rPr>
              <w:t>D)</w:t>
            </w:r>
          </w:p>
          <w:p w14:paraId="1032E59D" w14:textId="0DF577BA" w:rsidR="000C7A00" w:rsidRPr="00C90F7E" w:rsidRDefault="000768CF" w:rsidP="00FF74F0">
            <w:pPr>
              <w:rPr>
                <w:rFonts w:asciiTheme="majorHAnsi" w:hAnsiTheme="majorHAnsi"/>
                <w:b w:val="0"/>
                <w:sz w:val="20"/>
              </w:rPr>
            </w:pPr>
            <w:r>
              <w:rPr>
                <w:rFonts w:asciiTheme="majorHAnsi" w:hAnsiTheme="majorHAnsi"/>
                <w:b w:val="0"/>
                <w:sz w:val="20"/>
              </w:rPr>
              <w:t>Schedule</w:t>
            </w:r>
          </w:p>
        </w:tc>
        <w:tc>
          <w:tcPr>
            <w:tcW w:w="7740" w:type="dxa"/>
            <w:vAlign w:val="center"/>
          </w:tcPr>
          <w:p w14:paraId="0B9F6F90" w14:textId="60642257" w:rsidR="000C7A00" w:rsidRDefault="000768CF" w:rsidP="000768C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768CF">
              <w:rPr>
                <w:rFonts w:asciiTheme="majorHAnsi" w:hAnsiTheme="majorHAnsi"/>
                <w:sz w:val="20"/>
              </w:rPr>
              <w:t xml:space="preserve">Updated </w:t>
            </w:r>
            <w:r>
              <w:rPr>
                <w:rFonts w:asciiTheme="majorHAnsi" w:hAnsiTheme="majorHAnsi"/>
                <w:sz w:val="20"/>
              </w:rPr>
              <w:t>R</w:t>
            </w:r>
            <w:r w:rsidRPr="000768CF">
              <w:rPr>
                <w:rFonts w:asciiTheme="majorHAnsi" w:hAnsiTheme="majorHAnsi"/>
                <w:sz w:val="20"/>
              </w:rPr>
              <w:t xml:space="preserve">egimen </w:t>
            </w:r>
            <w:r>
              <w:rPr>
                <w:rFonts w:asciiTheme="majorHAnsi" w:hAnsiTheme="majorHAnsi"/>
                <w:sz w:val="20"/>
              </w:rPr>
              <w:t>A</w:t>
            </w:r>
            <w:r w:rsidRPr="000768CF">
              <w:rPr>
                <w:rFonts w:asciiTheme="majorHAnsi" w:hAnsiTheme="majorHAnsi"/>
                <w:sz w:val="20"/>
              </w:rPr>
              <w:t>bstract</w:t>
            </w:r>
            <w:r>
              <w:rPr>
                <w:rFonts w:asciiTheme="majorHAnsi" w:hAnsiTheme="majorHAnsi"/>
                <w:sz w:val="20"/>
              </w:rPr>
              <w:t xml:space="preserve"> to remove supportive care medications (s</w:t>
            </w:r>
            <w:r w:rsidRPr="000768CF">
              <w:rPr>
                <w:rFonts w:asciiTheme="majorHAnsi" w:hAnsiTheme="majorHAnsi"/>
                <w:sz w:val="20"/>
              </w:rPr>
              <w:t>ulfamethoxazole/trimethoprim</w:t>
            </w:r>
            <w:r>
              <w:rPr>
                <w:rFonts w:asciiTheme="majorHAnsi" w:hAnsiTheme="majorHAnsi"/>
                <w:sz w:val="20"/>
              </w:rPr>
              <w:t>, fluconazole) as out of scope for ST-QBP</w:t>
            </w:r>
          </w:p>
        </w:tc>
        <w:tc>
          <w:tcPr>
            <w:tcW w:w="630" w:type="dxa"/>
            <w:vAlign w:val="center"/>
          </w:tcPr>
          <w:p w14:paraId="7E878B46" w14:textId="77777777" w:rsidR="000C7A00" w:rsidRPr="00D157D3" w:rsidRDefault="000C7A00"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C2418">
              <w:rPr>
                <w:rFonts w:asciiTheme="majorHAnsi" w:hAnsiTheme="majorHAnsi"/>
                <w:sz w:val="20"/>
              </w:rPr>
              <w:sym w:font="Wingdings" w:char="F0FC"/>
            </w:r>
          </w:p>
        </w:tc>
        <w:tc>
          <w:tcPr>
            <w:tcW w:w="900" w:type="dxa"/>
            <w:vAlign w:val="center"/>
          </w:tcPr>
          <w:p w14:paraId="30F703D4" w14:textId="77777777" w:rsidR="000C7A00" w:rsidRDefault="000C7A00"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r w:rsidR="007026F3" w:rsidRPr="00E01487" w14:paraId="56D2A9BD" w14:textId="77777777" w:rsidTr="00FF74F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AC68D13" w14:textId="5E1F14CD" w:rsidR="007026F3" w:rsidRDefault="007026F3" w:rsidP="007026F3">
            <w:pPr>
              <w:rPr>
                <w:rFonts w:asciiTheme="majorHAnsi" w:hAnsiTheme="majorHAnsi"/>
                <w:sz w:val="20"/>
              </w:rPr>
            </w:pPr>
            <w:r>
              <w:rPr>
                <w:rFonts w:asciiTheme="majorHAnsi" w:hAnsiTheme="majorHAnsi"/>
                <w:sz w:val="20"/>
              </w:rPr>
              <w:t>ALL-R3(CONS)</w:t>
            </w:r>
          </w:p>
          <w:p w14:paraId="2A1B9FB4" w14:textId="696DE2E6" w:rsidR="007026F3" w:rsidRPr="007026F3" w:rsidRDefault="007026F3" w:rsidP="007026F3">
            <w:pPr>
              <w:rPr>
                <w:rFonts w:asciiTheme="majorHAnsi" w:hAnsiTheme="majorHAnsi"/>
                <w:b w:val="0"/>
                <w:sz w:val="20"/>
              </w:rPr>
            </w:pPr>
            <w:r>
              <w:rPr>
                <w:rFonts w:asciiTheme="majorHAnsi" w:hAnsiTheme="majorHAnsi"/>
                <w:b w:val="0"/>
                <w:sz w:val="20"/>
              </w:rPr>
              <w:t>Schedule</w:t>
            </w:r>
          </w:p>
        </w:tc>
        <w:tc>
          <w:tcPr>
            <w:tcW w:w="7740" w:type="dxa"/>
            <w:vAlign w:val="center"/>
          </w:tcPr>
          <w:p w14:paraId="00CA76FD" w14:textId="620685FF" w:rsidR="007026F3" w:rsidRPr="000768CF" w:rsidRDefault="007026F3" w:rsidP="007026F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768CF">
              <w:rPr>
                <w:rFonts w:asciiTheme="majorHAnsi" w:hAnsiTheme="majorHAnsi"/>
                <w:sz w:val="20"/>
              </w:rPr>
              <w:t xml:space="preserve">Updated </w:t>
            </w:r>
            <w:r>
              <w:rPr>
                <w:rFonts w:asciiTheme="majorHAnsi" w:hAnsiTheme="majorHAnsi"/>
                <w:sz w:val="20"/>
              </w:rPr>
              <w:t>R</w:t>
            </w:r>
            <w:r w:rsidRPr="000768CF">
              <w:rPr>
                <w:rFonts w:asciiTheme="majorHAnsi" w:hAnsiTheme="majorHAnsi"/>
                <w:sz w:val="20"/>
              </w:rPr>
              <w:t xml:space="preserve">egimen </w:t>
            </w:r>
            <w:r>
              <w:rPr>
                <w:rFonts w:asciiTheme="majorHAnsi" w:hAnsiTheme="majorHAnsi"/>
                <w:sz w:val="20"/>
              </w:rPr>
              <w:t>A</w:t>
            </w:r>
            <w:r w:rsidRPr="000768CF">
              <w:rPr>
                <w:rFonts w:asciiTheme="majorHAnsi" w:hAnsiTheme="majorHAnsi"/>
                <w:sz w:val="20"/>
              </w:rPr>
              <w:t>bstract</w:t>
            </w:r>
            <w:r>
              <w:rPr>
                <w:rFonts w:asciiTheme="majorHAnsi" w:hAnsiTheme="majorHAnsi"/>
                <w:sz w:val="20"/>
              </w:rPr>
              <w:t xml:space="preserve"> to remove supportive care medications (s</w:t>
            </w:r>
            <w:r w:rsidRPr="000768CF">
              <w:rPr>
                <w:rFonts w:asciiTheme="majorHAnsi" w:hAnsiTheme="majorHAnsi"/>
                <w:sz w:val="20"/>
              </w:rPr>
              <w:t>ulfamethoxazole/trimethoprim</w:t>
            </w:r>
            <w:r>
              <w:rPr>
                <w:rFonts w:asciiTheme="majorHAnsi" w:hAnsiTheme="majorHAnsi"/>
                <w:sz w:val="20"/>
              </w:rPr>
              <w:t>, fluconazole) as out of scope for ST-QBP</w:t>
            </w:r>
          </w:p>
        </w:tc>
        <w:tc>
          <w:tcPr>
            <w:tcW w:w="630" w:type="dxa"/>
            <w:vAlign w:val="center"/>
          </w:tcPr>
          <w:p w14:paraId="72437D08" w14:textId="2F4F7688" w:rsidR="007026F3" w:rsidRPr="00AC2418" w:rsidRDefault="007026F3" w:rsidP="007026F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C2418">
              <w:rPr>
                <w:rFonts w:asciiTheme="majorHAnsi" w:hAnsiTheme="majorHAnsi"/>
                <w:sz w:val="20"/>
              </w:rPr>
              <w:sym w:font="Wingdings" w:char="F0FC"/>
            </w:r>
          </w:p>
        </w:tc>
        <w:tc>
          <w:tcPr>
            <w:tcW w:w="900" w:type="dxa"/>
            <w:vAlign w:val="center"/>
          </w:tcPr>
          <w:p w14:paraId="222093CB" w14:textId="168312A8" w:rsidR="007026F3" w:rsidRDefault="007026F3" w:rsidP="007026F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n/a</w:t>
            </w:r>
          </w:p>
        </w:tc>
      </w:tr>
      <w:tr w:rsidR="007026F3" w:rsidRPr="00E01487" w14:paraId="3D14EFEE" w14:textId="77777777" w:rsidTr="00FF74F0">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9A2A764" w14:textId="7D8D4276" w:rsidR="007026F3" w:rsidRDefault="007026F3" w:rsidP="007026F3">
            <w:pPr>
              <w:rPr>
                <w:rFonts w:asciiTheme="majorHAnsi" w:hAnsiTheme="majorHAnsi"/>
                <w:sz w:val="20"/>
              </w:rPr>
            </w:pPr>
            <w:r>
              <w:rPr>
                <w:rFonts w:asciiTheme="majorHAnsi" w:hAnsiTheme="majorHAnsi"/>
                <w:sz w:val="20"/>
              </w:rPr>
              <w:t>ALL-R3(INT)</w:t>
            </w:r>
          </w:p>
          <w:p w14:paraId="1E7F44F4" w14:textId="5FFC7720" w:rsidR="007026F3" w:rsidRDefault="007026F3" w:rsidP="007026F3">
            <w:pPr>
              <w:rPr>
                <w:rFonts w:asciiTheme="majorHAnsi" w:hAnsiTheme="majorHAnsi"/>
                <w:sz w:val="20"/>
              </w:rPr>
            </w:pPr>
            <w:r>
              <w:rPr>
                <w:rFonts w:asciiTheme="majorHAnsi" w:hAnsiTheme="majorHAnsi"/>
                <w:b w:val="0"/>
                <w:sz w:val="20"/>
              </w:rPr>
              <w:t>Schedule</w:t>
            </w:r>
          </w:p>
        </w:tc>
        <w:tc>
          <w:tcPr>
            <w:tcW w:w="7740" w:type="dxa"/>
            <w:vAlign w:val="center"/>
          </w:tcPr>
          <w:p w14:paraId="1384F68C" w14:textId="2F3BA71F" w:rsidR="007026F3" w:rsidRPr="000768CF" w:rsidRDefault="007026F3" w:rsidP="007026F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768CF">
              <w:rPr>
                <w:rFonts w:asciiTheme="majorHAnsi" w:hAnsiTheme="majorHAnsi"/>
                <w:sz w:val="20"/>
              </w:rPr>
              <w:t xml:space="preserve">Updated </w:t>
            </w:r>
            <w:r>
              <w:rPr>
                <w:rFonts w:asciiTheme="majorHAnsi" w:hAnsiTheme="majorHAnsi"/>
                <w:sz w:val="20"/>
              </w:rPr>
              <w:t>R</w:t>
            </w:r>
            <w:r w:rsidRPr="000768CF">
              <w:rPr>
                <w:rFonts w:asciiTheme="majorHAnsi" w:hAnsiTheme="majorHAnsi"/>
                <w:sz w:val="20"/>
              </w:rPr>
              <w:t xml:space="preserve">egimen </w:t>
            </w:r>
            <w:r>
              <w:rPr>
                <w:rFonts w:asciiTheme="majorHAnsi" w:hAnsiTheme="majorHAnsi"/>
                <w:sz w:val="20"/>
              </w:rPr>
              <w:t>A</w:t>
            </w:r>
            <w:r w:rsidRPr="000768CF">
              <w:rPr>
                <w:rFonts w:asciiTheme="majorHAnsi" w:hAnsiTheme="majorHAnsi"/>
                <w:sz w:val="20"/>
              </w:rPr>
              <w:t>bstract</w:t>
            </w:r>
            <w:r>
              <w:rPr>
                <w:rFonts w:asciiTheme="majorHAnsi" w:hAnsiTheme="majorHAnsi"/>
                <w:sz w:val="20"/>
              </w:rPr>
              <w:t xml:space="preserve"> to remove supportive care medications (s</w:t>
            </w:r>
            <w:r w:rsidRPr="000768CF">
              <w:rPr>
                <w:rFonts w:asciiTheme="majorHAnsi" w:hAnsiTheme="majorHAnsi"/>
                <w:sz w:val="20"/>
              </w:rPr>
              <w:t>ulfamethoxazole/trimethoprim</w:t>
            </w:r>
            <w:r>
              <w:rPr>
                <w:rFonts w:asciiTheme="majorHAnsi" w:hAnsiTheme="majorHAnsi"/>
                <w:sz w:val="20"/>
              </w:rPr>
              <w:t>, fluconazole, prednisolone) as out of scope for ST-QBP</w:t>
            </w:r>
          </w:p>
        </w:tc>
        <w:tc>
          <w:tcPr>
            <w:tcW w:w="630" w:type="dxa"/>
            <w:vAlign w:val="center"/>
          </w:tcPr>
          <w:p w14:paraId="6EF30B49" w14:textId="1BAC494A" w:rsidR="007026F3" w:rsidRPr="00AC2418" w:rsidRDefault="007026F3" w:rsidP="007026F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C2418">
              <w:rPr>
                <w:rFonts w:asciiTheme="majorHAnsi" w:hAnsiTheme="majorHAnsi"/>
                <w:sz w:val="20"/>
              </w:rPr>
              <w:sym w:font="Wingdings" w:char="F0FC"/>
            </w:r>
          </w:p>
        </w:tc>
        <w:tc>
          <w:tcPr>
            <w:tcW w:w="900" w:type="dxa"/>
            <w:vAlign w:val="center"/>
          </w:tcPr>
          <w:p w14:paraId="7D04D2B9" w14:textId="3B845E58" w:rsidR="007026F3" w:rsidRDefault="007026F3" w:rsidP="007026F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r w:rsidR="008552A6" w:rsidRPr="00E01487" w14:paraId="4EBB5188" w14:textId="77777777" w:rsidTr="00FF74F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C1B1205" w14:textId="508D1E8B" w:rsidR="008552A6" w:rsidRDefault="008552A6" w:rsidP="008552A6">
            <w:pPr>
              <w:rPr>
                <w:rFonts w:asciiTheme="majorHAnsi" w:hAnsiTheme="majorHAnsi"/>
                <w:sz w:val="20"/>
              </w:rPr>
            </w:pPr>
            <w:r>
              <w:rPr>
                <w:rFonts w:asciiTheme="majorHAnsi" w:hAnsiTheme="majorHAnsi"/>
                <w:sz w:val="20"/>
              </w:rPr>
              <w:t>ALL-R3(FLAD)</w:t>
            </w:r>
          </w:p>
          <w:p w14:paraId="0EACCA20" w14:textId="158F2CF3" w:rsidR="008552A6" w:rsidRDefault="008552A6" w:rsidP="008552A6">
            <w:pPr>
              <w:rPr>
                <w:rFonts w:asciiTheme="majorHAnsi" w:hAnsiTheme="majorHAnsi"/>
                <w:sz w:val="20"/>
              </w:rPr>
            </w:pPr>
            <w:r>
              <w:rPr>
                <w:rFonts w:asciiTheme="majorHAnsi" w:hAnsiTheme="majorHAnsi"/>
                <w:b w:val="0"/>
                <w:sz w:val="20"/>
              </w:rPr>
              <w:t>Schedule</w:t>
            </w:r>
          </w:p>
        </w:tc>
        <w:tc>
          <w:tcPr>
            <w:tcW w:w="7740" w:type="dxa"/>
            <w:vAlign w:val="center"/>
          </w:tcPr>
          <w:p w14:paraId="15D2E72C" w14:textId="7A9683F7" w:rsidR="008552A6" w:rsidRPr="000768CF" w:rsidRDefault="008552A6" w:rsidP="008552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768CF">
              <w:rPr>
                <w:rFonts w:asciiTheme="majorHAnsi" w:hAnsiTheme="majorHAnsi"/>
                <w:sz w:val="20"/>
              </w:rPr>
              <w:t xml:space="preserve">Updated </w:t>
            </w:r>
            <w:r>
              <w:rPr>
                <w:rFonts w:asciiTheme="majorHAnsi" w:hAnsiTheme="majorHAnsi"/>
                <w:sz w:val="20"/>
              </w:rPr>
              <w:t>R</w:t>
            </w:r>
            <w:r w:rsidRPr="000768CF">
              <w:rPr>
                <w:rFonts w:asciiTheme="majorHAnsi" w:hAnsiTheme="majorHAnsi"/>
                <w:sz w:val="20"/>
              </w:rPr>
              <w:t xml:space="preserve">egimen </w:t>
            </w:r>
            <w:r>
              <w:rPr>
                <w:rFonts w:asciiTheme="majorHAnsi" w:hAnsiTheme="majorHAnsi"/>
                <w:sz w:val="20"/>
              </w:rPr>
              <w:t>A</w:t>
            </w:r>
            <w:r w:rsidRPr="000768CF">
              <w:rPr>
                <w:rFonts w:asciiTheme="majorHAnsi" w:hAnsiTheme="majorHAnsi"/>
                <w:sz w:val="20"/>
              </w:rPr>
              <w:t>bstract</w:t>
            </w:r>
            <w:r>
              <w:rPr>
                <w:rFonts w:asciiTheme="majorHAnsi" w:hAnsiTheme="majorHAnsi"/>
                <w:sz w:val="20"/>
              </w:rPr>
              <w:t xml:space="preserve"> to remove supportive care medications (filgrastim, fluconazole, prednisolone) as out of scope for ST-QBP</w:t>
            </w:r>
          </w:p>
        </w:tc>
        <w:tc>
          <w:tcPr>
            <w:tcW w:w="630" w:type="dxa"/>
            <w:vAlign w:val="center"/>
          </w:tcPr>
          <w:p w14:paraId="56FB49A4" w14:textId="3CFDDE39" w:rsidR="008552A6" w:rsidRPr="00AC2418" w:rsidRDefault="008552A6" w:rsidP="008552A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C2418">
              <w:rPr>
                <w:rFonts w:asciiTheme="majorHAnsi" w:hAnsiTheme="majorHAnsi"/>
                <w:sz w:val="20"/>
              </w:rPr>
              <w:sym w:font="Wingdings" w:char="F0FC"/>
            </w:r>
          </w:p>
        </w:tc>
        <w:tc>
          <w:tcPr>
            <w:tcW w:w="900" w:type="dxa"/>
            <w:vAlign w:val="center"/>
          </w:tcPr>
          <w:p w14:paraId="0144FD70" w14:textId="72430706" w:rsidR="008552A6" w:rsidRDefault="008552A6" w:rsidP="008552A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n/a</w:t>
            </w:r>
          </w:p>
        </w:tc>
      </w:tr>
      <w:tr w:rsidR="008552A6" w:rsidRPr="00E01487" w14:paraId="31A7A091" w14:textId="77777777" w:rsidTr="00FF74F0">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6233091" w14:textId="77777777" w:rsidR="008552A6" w:rsidRDefault="008552A6" w:rsidP="008552A6">
            <w:pPr>
              <w:rPr>
                <w:rFonts w:asciiTheme="majorHAnsi" w:hAnsiTheme="majorHAnsi"/>
                <w:sz w:val="20"/>
              </w:rPr>
            </w:pPr>
            <w:r w:rsidRPr="008552A6">
              <w:rPr>
                <w:rFonts w:asciiTheme="majorHAnsi" w:hAnsiTheme="majorHAnsi"/>
                <w:sz w:val="20"/>
              </w:rPr>
              <w:lastRenderedPageBreak/>
              <w:t>ALL-R3(INTERIM MNT)</w:t>
            </w:r>
          </w:p>
          <w:p w14:paraId="70AD3DA3" w14:textId="6F0B2674" w:rsidR="008552A6" w:rsidRPr="008552A6" w:rsidRDefault="008552A6" w:rsidP="008552A6">
            <w:pPr>
              <w:rPr>
                <w:rFonts w:asciiTheme="majorHAnsi" w:hAnsiTheme="majorHAnsi"/>
                <w:b w:val="0"/>
                <w:sz w:val="20"/>
              </w:rPr>
            </w:pPr>
            <w:r>
              <w:rPr>
                <w:rFonts w:asciiTheme="majorHAnsi" w:hAnsiTheme="majorHAnsi"/>
                <w:b w:val="0"/>
                <w:sz w:val="20"/>
              </w:rPr>
              <w:t>Schedule</w:t>
            </w:r>
          </w:p>
        </w:tc>
        <w:tc>
          <w:tcPr>
            <w:tcW w:w="7740" w:type="dxa"/>
            <w:vAlign w:val="center"/>
          </w:tcPr>
          <w:p w14:paraId="412285C9" w14:textId="3DEFF47A" w:rsidR="008552A6" w:rsidRPr="000768CF" w:rsidRDefault="008552A6" w:rsidP="008552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552A6">
              <w:rPr>
                <w:rFonts w:asciiTheme="majorHAnsi" w:hAnsiTheme="majorHAnsi"/>
                <w:sz w:val="20"/>
              </w:rPr>
              <w:t>Updated Regimen Abstract to remove supportive care medications (sulfamethoxazole/trimethoprim, fluconazole) as out of scope for ST-QBP</w:t>
            </w:r>
          </w:p>
        </w:tc>
        <w:tc>
          <w:tcPr>
            <w:tcW w:w="630" w:type="dxa"/>
            <w:vAlign w:val="center"/>
          </w:tcPr>
          <w:p w14:paraId="64733554" w14:textId="7802E364" w:rsidR="008552A6" w:rsidRPr="00AC2418" w:rsidRDefault="008552A6" w:rsidP="008552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C2418">
              <w:rPr>
                <w:rFonts w:asciiTheme="majorHAnsi" w:hAnsiTheme="majorHAnsi"/>
                <w:sz w:val="20"/>
              </w:rPr>
              <w:sym w:font="Wingdings" w:char="F0FC"/>
            </w:r>
          </w:p>
        </w:tc>
        <w:tc>
          <w:tcPr>
            <w:tcW w:w="900" w:type="dxa"/>
            <w:vAlign w:val="center"/>
          </w:tcPr>
          <w:p w14:paraId="32D1B208" w14:textId="21DA733C" w:rsidR="008552A6" w:rsidRDefault="008552A6" w:rsidP="008552A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r w:rsidR="00057B8C" w:rsidRPr="00E01487" w14:paraId="1E1FA799" w14:textId="77777777" w:rsidTr="00FF74F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B378163" w14:textId="77777777" w:rsidR="00057B8C" w:rsidRPr="00057B8C" w:rsidRDefault="00057B8C" w:rsidP="00057B8C">
            <w:pPr>
              <w:rPr>
                <w:rFonts w:asciiTheme="majorHAnsi" w:hAnsiTheme="majorHAnsi"/>
                <w:sz w:val="20"/>
              </w:rPr>
            </w:pPr>
            <w:r w:rsidRPr="00057B8C">
              <w:rPr>
                <w:rFonts w:asciiTheme="majorHAnsi" w:hAnsiTheme="majorHAnsi"/>
                <w:sz w:val="20"/>
              </w:rPr>
              <w:t>ALL-R3(MNT C1-7)</w:t>
            </w:r>
          </w:p>
          <w:p w14:paraId="03A67A6A" w14:textId="66A91ECD" w:rsidR="00057B8C" w:rsidRPr="008552A6" w:rsidRDefault="00057B8C" w:rsidP="00057B8C">
            <w:pPr>
              <w:rPr>
                <w:rFonts w:asciiTheme="majorHAnsi" w:hAnsiTheme="majorHAnsi"/>
                <w:sz w:val="20"/>
              </w:rPr>
            </w:pPr>
            <w:r>
              <w:rPr>
                <w:rFonts w:asciiTheme="majorHAnsi" w:hAnsiTheme="majorHAnsi"/>
                <w:b w:val="0"/>
                <w:sz w:val="20"/>
              </w:rPr>
              <w:t>Schedule</w:t>
            </w:r>
          </w:p>
        </w:tc>
        <w:tc>
          <w:tcPr>
            <w:tcW w:w="7740" w:type="dxa"/>
            <w:vAlign w:val="center"/>
          </w:tcPr>
          <w:p w14:paraId="24B2EF67" w14:textId="010F7F22" w:rsidR="00057B8C" w:rsidRPr="008552A6" w:rsidRDefault="00057B8C" w:rsidP="00057B8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552A6">
              <w:rPr>
                <w:rFonts w:asciiTheme="majorHAnsi" w:hAnsiTheme="majorHAnsi"/>
                <w:sz w:val="20"/>
              </w:rPr>
              <w:t>Updated Regimen Abstract to remove supportive care medications (sulfamethoxazole/trimethoprim, fluconazole) as out of scope for ST-QBP</w:t>
            </w:r>
          </w:p>
        </w:tc>
        <w:tc>
          <w:tcPr>
            <w:tcW w:w="630" w:type="dxa"/>
            <w:vAlign w:val="center"/>
          </w:tcPr>
          <w:p w14:paraId="7F971369" w14:textId="4A8CFAF7" w:rsidR="00057B8C" w:rsidRPr="00AC2418" w:rsidRDefault="00057B8C" w:rsidP="00057B8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C2418">
              <w:rPr>
                <w:rFonts w:asciiTheme="majorHAnsi" w:hAnsiTheme="majorHAnsi"/>
                <w:sz w:val="20"/>
              </w:rPr>
              <w:sym w:font="Wingdings" w:char="F0FC"/>
            </w:r>
          </w:p>
        </w:tc>
        <w:tc>
          <w:tcPr>
            <w:tcW w:w="900" w:type="dxa"/>
            <w:vAlign w:val="center"/>
          </w:tcPr>
          <w:p w14:paraId="61D0B0E8" w14:textId="1D84B7BE" w:rsidR="00057B8C" w:rsidRDefault="00057B8C" w:rsidP="00057B8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n/a</w:t>
            </w:r>
          </w:p>
        </w:tc>
      </w:tr>
      <w:tr w:rsidR="00967850" w:rsidRPr="00E01487" w14:paraId="610A6DD3" w14:textId="77777777" w:rsidTr="00FF74F0">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013A136" w14:textId="07C539F8" w:rsidR="00967850" w:rsidRPr="00057B8C" w:rsidRDefault="00967850" w:rsidP="00967850">
            <w:pPr>
              <w:rPr>
                <w:rFonts w:asciiTheme="majorHAnsi" w:hAnsiTheme="majorHAnsi"/>
                <w:sz w:val="20"/>
              </w:rPr>
            </w:pPr>
            <w:r>
              <w:rPr>
                <w:rFonts w:asciiTheme="majorHAnsi" w:hAnsiTheme="majorHAnsi"/>
                <w:sz w:val="20"/>
              </w:rPr>
              <w:t>ALL-R3(MNT C8</w:t>
            </w:r>
            <w:r w:rsidRPr="00057B8C">
              <w:rPr>
                <w:rFonts w:asciiTheme="majorHAnsi" w:hAnsiTheme="majorHAnsi"/>
                <w:sz w:val="20"/>
              </w:rPr>
              <w:t>)</w:t>
            </w:r>
          </w:p>
          <w:p w14:paraId="347EDC47" w14:textId="3C1C872F" w:rsidR="00967850" w:rsidRPr="00057B8C" w:rsidRDefault="00967850" w:rsidP="00967850">
            <w:pPr>
              <w:rPr>
                <w:rFonts w:asciiTheme="majorHAnsi" w:hAnsiTheme="majorHAnsi"/>
                <w:b w:val="0"/>
                <w:bCs w:val="0"/>
                <w:sz w:val="20"/>
              </w:rPr>
            </w:pPr>
            <w:r>
              <w:rPr>
                <w:rFonts w:asciiTheme="majorHAnsi" w:hAnsiTheme="majorHAnsi"/>
                <w:b w:val="0"/>
                <w:sz w:val="20"/>
              </w:rPr>
              <w:t>Schedule</w:t>
            </w:r>
          </w:p>
        </w:tc>
        <w:tc>
          <w:tcPr>
            <w:tcW w:w="7740" w:type="dxa"/>
            <w:vAlign w:val="center"/>
          </w:tcPr>
          <w:p w14:paraId="01D55029" w14:textId="1B1A655C" w:rsidR="00967850" w:rsidRPr="008552A6" w:rsidRDefault="00967850" w:rsidP="00967850">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552A6">
              <w:rPr>
                <w:rFonts w:asciiTheme="majorHAnsi" w:hAnsiTheme="majorHAnsi"/>
                <w:sz w:val="20"/>
              </w:rPr>
              <w:t>Updated Regimen Abstract to remove supportive care medication (sulfamethoxazole/trimethoprim) as out of scope for ST-QBP</w:t>
            </w:r>
          </w:p>
        </w:tc>
        <w:tc>
          <w:tcPr>
            <w:tcW w:w="630" w:type="dxa"/>
            <w:vAlign w:val="center"/>
          </w:tcPr>
          <w:p w14:paraId="6F70E97E" w14:textId="5EC60786" w:rsidR="00967850" w:rsidRPr="00AC2418" w:rsidRDefault="00967850" w:rsidP="0096785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C2418">
              <w:rPr>
                <w:rFonts w:asciiTheme="majorHAnsi" w:hAnsiTheme="majorHAnsi"/>
                <w:sz w:val="20"/>
              </w:rPr>
              <w:sym w:font="Wingdings" w:char="F0FC"/>
            </w:r>
          </w:p>
        </w:tc>
        <w:tc>
          <w:tcPr>
            <w:tcW w:w="900" w:type="dxa"/>
            <w:vAlign w:val="center"/>
          </w:tcPr>
          <w:p w14:paraId="59BA743F" w14:textId="6E1B98B0" w:rsidR="00967850" w:rsidRDefault="00967850" w:rsidP="0096785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r w:rsidR="00A73EC7" w:rsidRPr="00E01487" w14:paraId="04F804E0" w14:textId="77777777" w:rsidTr="00FF74F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72DD95A" w14:textId="61857869" w:rsidR="00A73EC7" w:rsidRDefault="00A73EC7" w:rsidP="00967850">
            <w:pPr>
              <w:jc w:val="center"/>
              <w:rPr>
                <w:rFonts w:asciiTheme="majorHAnsi" w:hAnsiTheme="majorHAnsi"/>
                <w:sz w:val="20"/>
              </w:rPr>
            </w:pPr>
            <w:r>
              <w:rPr>
                <w:rFonts w:asciiTheme="majorHAnsi" w:hAnsiTheme="majorHAnsi"/>
                <w:sz w:val="20"/>
              </w:rPr>
              <w:t>Hodgkin’s – Palliative</w:t>
            </w:r>
          </w:p>
        </w:tc>
      </w:tr>
      <w:tr w:rsidR="00A73EC7" w:rsidRPr="00E01487" w14:paraId="3B638080" w14:textId="77777777" w:rsidTr="00FF74F0">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9B0A4B4" w14:textId="77777777" w:rsidR="00A73EC7" w:rsidRDefault="00A73EC7" w:rsidP="00967850">
            <w:pPr>
              <w:rPr>
                <w:rFonts w:asciiTheme="majorHAnsi" w:hAnsiTheme="majorHAnsi"/>
                <w:b w:val="0"/>
                <w:sz w:val="20"/>
              </w:rPr>
            </w:pPr>
            <w:r>
              <w:rPr>
                <w:rFonts w:asciiTheme="majorHAnsi" w:hAnsiTheme="majorHAnsi"/>
                <w:sz w:val="20"/>
              </w:rPr>
              <w:t>NIVL</w:t>
            </w:r>
          </w:p>
          <w:p w14:paraId="29140331" w14:textId="68AB7AA2" w:rsidR="00A73EC7" w:rsidRPr="00A73EC7" w:rsidRDefault="00A73EC7" w:rsidP="00967850">
            <w:pPr>
              <w:rPr>
                <w:rFonts w:asciiTheme="majorHAnsi" w:hAnsiTheme="majorHAnsi"/>
                <w:b w:val="0"/>
                <w:sz w:val="20"/>
              </w:rPr>
            </w:pPr>
            <w:r>
              <w:rPr>
                <w:rFonts w:asciiTheme="majorHAnsi" w:hAnsiTheme="majorHAnsi"/>
                <w:b w:val="0"/>
                <w:sz w:val="20"/>
              </w:rPr>
              <w:t>Schedule</w:t>
            </w:r>
          </w:p>
        </w:tc>
        <w:tc>
          <w:tcPr>
            <w:tcW w:w="7740" w:type="dxa"/>
            <w:vAlign w:val="center"/>
          </w:tcPr>
          <w:p w14:paraId="7FCB28CB" w14:textId="6665CC24" w:rsidR="00A73EC7" w:rsidRPr="008552A6" w:rsidRDefault="00A73EC7" w:rsidP="00A73EC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frequency for nivolumab 3 mg/kg to q14 days (previously q21 days) to align with landmark clinical trial.</w:t>
            </w:r>
          </w:p>
        </w:tc>
        <w:tc>
          <w:tcPr>
            <w:tcW w:w="630" w:type="dxa"/>
            <w:vAlign w:val="center"/>
          </w:tcPr>
          <w:p w14:paraId="2FE8E437" w14:textId="0BF34C53" w:rsidR="00A73EC7" w:rsidRPr="00AC2418" w:rsidRDefault="00A73EC7" w:rsidP="0096785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C2418">
              <w:rPr>
                <w:rFonts w:asciiTheme="majorHAnsi" w:hAnsiTheme="majorHAnsi"/>
                <w:sz w:val="20"/>
              </w:rPr>
              <w:sym w:font="Wingdings" w:char="F0FC"/>
            </w:r>
          </w:p>
        </w:tc>
        <w:tc>
          <w:tcPr>
            <w:tcW w:w="900" w:type="dxa"/>
            <w:vAlign w:val="center"/>
          </w:tcPr>
          <w:p w14:paraId="1487DE2F" w14:textId="5FAA0EA1" w:rsidR="00A73EC7" w:rsidRDefault="00792507" w:rsidP="0096785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674BCA54" w14:textId="77777777" w:rsidR="000C7A00" w:rsidRDefault="000C7A00" w:rsidP="0004308A"/>
    <w:p w14:paraId="619DE981" w14:textId="77777777" w:rsidR="000C7A00" w:rsidRDefault="000C7A00" w:rsidP="0004308A"/>
    <w:p w14:paraId="1D3076D7" w14:textId="77777777" w:rsidR="000C7A00" w:rsidRPr="005B3863" w:rsidRDefault="000C7A00" w:rsidP="000C7A00">
      <w:pPr>
        <w:rPr>
          <w:b/>
        </w:rPr>
      </w:pPr>
      <w:r w:rsidRPr="005B3863">
        <w:rPr>
          <w:b/>
        </w:rPr>
        <w:t xml:space="preserve">Updates from </w:t>
      </w:r>
      <w:r>
        <w:rPr>
          <w:b/>
        </w:rPr>
        <w:t xml:space="preserve">September 9, </w:t>
      </w:r>
      <w:r w:rsidRPr="005B3863">
        <w:rPr>
          <w:b/>
        </w:rPr>
        <w:t>2016</w:t>
      </w:r>
    </w:p>
    <w:p w14:paraId="6263FAC8" w14:textId="77777777" w:rsidR="00C1313E" w:rsidRDefault="00C1313E" w:rsidP="00C1313E">
      <w:pPr>
        <w:rPr>
          <w:b/>
        </w:rPr>
      </w:pPr>
      <w:r>
        <w:rPr>
          <w:b/>
        </w:rPr>
        <w:t>SKIN</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C1313E" w:rsidRPr="00E01487" w14:paraId="419506F8" w14:textId="77777777" w:rsidTr="00FF74F0">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098C82A" w14:textId="77777777" w:rsidR="00C1313E" w:rsidRPr="00E01487" w:rsidRDefault="00C1313E" w:rsidP="00FF74F0">
            <w:pPr>
              <w:rPr>
                <w:rFonts w:asciiTheme="majorHAnsi" w:hAnsiTheme="majorHAnsi"/>
                <w:b w:val="0"/>
                <w:sz w:val="20"/>
              </w:rPr>
            </w:pPr>
            <w:r>
              <w:rPr>
                <w:rFonts w:asciiTheme="majorHAnsi" w:hAnsiTheme="majorHAnsi"/>
                <w:sz w:val="20"/>
              </w:rPr>
              <w:t>Updated Section</w:t>
            </w:r>
          </w:p>
        </w:tc>
        <w:tc>
          <w:tcPr>
            <w:tcW w:w="7740" w:type="dxa"/>
            <w:vAlign w:val="center"/>
          </w:tcPr>
          <w:p w14:paraId="7043B03F" w14:textId="77777777" w:rsidR="00C1313E" w:rsidRPr="00E01487" w:rsidRDefault="00C1313E" w:rsidP="00FF74F0">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6FCD5B8B" w14:textId="77777777" w:rsidR="00C1313E" w:rsidRPr="00E01487" w:rsidRDefault="00C1313E"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343DCAAC" w14:textId="77777777" w:rsidR="00C1313E" w:rsidRPr="00E01487" w:rsidRDefault="00C1313E"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C1313E" w14:paraId="66854C43" w14:textId="77777777" w:rsidTr="00FF74F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D3933CF" w14:textId="77777777" w:rsidR="00C1313E" w:rsidRDefault="00C1313E" w:rsidP="00FF74F0">
            <w:pPr>
              <w:jc w:val="center"/>
              <w:rPr>
                <w:rFonts w:asciiTheme="majorHAnsi" w:hAnsiTheme="majorHAnsi"/>
                <w:sz w:val="20"/>
              </w:rPr>
            </w:pPr>
            <w:r>
              <w:rPr>
                <w:rFonts w:asciiTheme="majorHAnsi" w:hAnsiTheme="majorHAnsi"/>
                <w:sz w:val="20"/>
              </w:rPr>
              <w:t>Melanoma – Palliative</w:t>
            </w:r>
          </w:p>
        </w:tc>
      </w:tr>
      <w:tr w:rsidR="00C1313E" w:rsidRPr="00E01487" w14:paraId="592CDC72" w14:textId="77777777" w:rsidTr="00FF74F0">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3B9188B" w14:textId="77777777" w:rsidR="0025062D" w:rsidRDefault="0025062D" w:rsidP="0025062D">
            <w:pPr>
              <w:rPr>
                <w:rFonts w:asciiTheme="majorHAnsi" w:hAnsiTheme="majorHAnsi"/>
                <w:sz w:val="20"/>
              </w:rPr>
            </w:pPr>
            <w:r>
              <w:rPr>
                <w:rFonts w:asciiTheme="majorHAnsi" w:hAnsiTheme="majorHAnsi"/>
                <w:sz w:val="20"/>
              </w:rPr>
              <w:t>ALDE(INTRALESIONAL)</w:t>
            </w:r>
          </w:p>
          <w:p w14:paraId="22CB8BCB" w14:textId="2EEF5AB9" w:rsidR="00C1313E" w:rsidRPr="00BB2D60" w:rsidRDefault="0025062D" w:rsidP="0025062D">
            <w:pPr>
              <w:rPr>
                <w:rFonts w:asciiTheme="majorHAnsi" w:hAnsiTheme="majorHAnsi"/>
                <w:sz w:val="24"/>
              </w:rPr>
            </w:pPr>
            <w:r>
              <w:rPr>
                <w:rFonts w:asciiTheme="majorHAnsi" w:hAnsiTheme="majorHAnsi"/>
                <w:b w:val="0"/>
                <w:sz w:val="20"/>
              </w:rPr>
              <w:t>Funding Status</w:t>
            </w:r>
          </w:p>
        </w:tc>
        <w:tc>
          <w:tcPr>
            <w:tcW w:w="7740" w:type="dxa"/>
            <w:vAlign w:val="center"/>
          </w:tcPr>
          <w:p w14:paraId="75BEC256" w14:textId="2EAE5820" w:rsidR="00C1313E" w:rsidRPr="003A3A5A" w:rsidRDefault="00C1313E" w:rsidP="0025062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392108">
              <w:rPr>
                <w:rFonts w:asciiTheme="majorHAnsi" w:hAnsiTheme="majorHAnsi"/>
                <w:sz w:val="20"/>
              </w:rPr>
              <w:t>Updated funding status to bl</w:t>
            </w:r>
            <w:r>
              <w:rPr>
                <w:rFonts w:asciiTheme="majorHAnsi" w:hAnsiTheme="majorHAnsi"/>
                <w:sz w:val="20"/>
              </w:rPr>
              <w:t>ack to reflect public funding availability</w:t>
            </w:r>
            <w:r w:rsidR="0025062D">
              <w:rPr>
                <w:rFonts w:asciiTheme="majorHAnsi" w:hAnsiTheme="majorHAnsi"/>
                <w:sz w:val="20"/>
              </w:rPr>
              <w:t xml:space="preserve"> via NDFP</w:t>
            </w:r>
            <w:r>
              <w:rPr>
                <w:rFonts w:asciiTheme="majorHAnsi" w:hAnsiTheme="majorHAnsi"/>
                <w:sz w:val="20"/>
              </w:rPr>
              <w:t xml:space="preserve">, effective </w:t>
            </w:r>
            <w:r w:rsidR="0025062D">
              <w:rPr>
                <w:rFonts w:asciiTheme="majorHAnsi" w:hAnsiTheme="majorHAnsi"/>
                <w:sz w:val="20"/>
              </w:rPr>
              <w:t>September 9, 2016.</w:t>
            </w:r>
          </w:p>
        </w:tc>
        <w:tc>
          <w:tcPr>
            <w:tcW w:w="630" w:type="dxa"/>
            <w:vAlign w:val="center"/>
          </w:tcPr>
          <w:p w14:paraId="3232440C" w14:textId="77777777" w:rsidR="00C1313E" w:rsidRDefault="00C1313E"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157D3">
              <w:rPr>
                <w:rFonts w:asciiTheme="majorHAnsi" w:hAnsiTheme="majorHAnsi"/>
                <w:sz w:val="20"/>
              </w:rPr>
              <w:sym w:font="Wingdings" w:char="F0FC"/>
            </w:r>
          </w:p>
        </w:tc>
        <w:tc>
          <w:tcPr>
            <w:tcW w:w="900" w:type="dxa"/>
            <w:vAlign w:val="center"/>
          </w:tcPr>
          <w:p w14:paraId="4D693BED" w14:textId="77777777" w:rsidR="00C1313E" w:rsidRPr="00E01487" w:rsidRDefault="00C1313E"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30197">
              <w:rPr>
                <w:rFonts w:asciiTheme="majorHAnsi" w:hAnsiTheme="majorHAnsi"/>
                <w:sz w:val="20"/>
              </w:rPr>
              <w:sym w:font="Wingdings" w:char="F0FC"/>
            </w:r>
          </w:p>
        </w:tc>
      </w:tr>
    </w:tbl>
    <w:p w14:paraId="54650700" w14:textId="77777777" w:rsidR="00C1313E" w:rsidRDefault="00C1313E" w:rsidP="0004308A"/>
    <w:p w14:paraId="7CE5946F" w14:textId="77777777" w:rsidR="00C1313E" w:rsidRDefault="00C1313E" w:rsidP="0004308A"/>
    <w:p w14:paraId="4544D67F" w14:textId="77777777" w:rsidR="00C1313E" w:rsidRPr="005B3863" w:rsidRDefault="00C1313E" w:rsidP="00C1313E">
      <w:pPr>
        <w:rPr>
          <w:b/>
        </w:rPr>
      </w:pPr>
      <w:r w:rsidRPr="005B3863">
        <w:rPr>
          <w:b/>
        </w:rPr>
        <w:t xml:space="preserve">Updates from </w:t>
      </w:r>
      <w:r>
        <w:rPr>
          <w:b/>
        </w:rPr>
        <w:t xml:space="preserve">August 29, </w:t>
      </w:r>
      <w:r w:rsidRPr="005B3863">
        <w:rPr>
          <w:b/>
        </w:rPr>
        <w:t>2016</w:t>
      </w:r>
    </w:p>
    <w:p w14:paraId="2B0C6393" w14:textId="77777777" w:rsidR="00A30989" w:rsidRDefault="00A30989" w:rsidP="00A30989">
      <w:pPr>
        <w:rPr>
          <w:b/>
        </w:rPr>
      </w:pPr>
      <w:r>
        <w:rPr>
          <w:b/>
        </w:rPr>
        <w:t>HEMATOLOGY</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A30989" w:rsidRPr="00E01487" w14:paraId="6497F0C1" w14:textId="77777777" w:rsidTr="00FF74F0">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554DA6B" w14:textId="77777777" w:rsidR="00A30989" w:rsidRPr="00E01487" w:rsidRDefault="00A30989" w:rsidP="00FF74F0">
            <w:pPr>
              <w:rPr>
                <w:rFonts w:asciiTheme="majorHAnsi" w:hAnsiTheme="majorHAnsi"/>
                <w:b w:val="0"/>
                <w:sz w:val="20"/>
              </w:rPr>
            </w:pPr>
            <w:r>
              <w:rPr>
                <w:rFonts w:asciiTheme="majorHAnsi" w:hAnsiTheme="majorHAnsi"/>
                <w:sz w:val="20"/>
              </w:rPr>
              <w:t>Updated Section</w:t>
            </w:r>
          </w:p>
        </w:tc>
        <w:tc>
          <w:tcPr>
            <w:tcW w:w="7740" w:type="dxa"/>
            <w:vAlign w:val="center"/>
          </w:tcPr>
          <w:p w14:paraId="734BF071" w14:textId="77777777" w:rsidR="00A30989" w:rsidRPr="00E01487" w:rsidRDefault="00A30989" w:rsidP="00FF74F0">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43541A62" w14:textId="77777777" w:rsidR="00A30989" w:rsidRPr="00E01487" w:rsidRDefault="00A30989"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0C84FAD8" w14:textId="77777777" w:rsidR="00A30989" w:rsidRPr="00E01487" w:rsidRDefault="00A30989"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A30989" w14:paraId="68F6EB2F" w14:textId="77777777" w:rsidTr="00FF74F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33FC1679" w14:textId="29CB7B81" w:rsidR="00A30989" w:rsidRDefault="00A30989" w:rsidP="007E6B8C">
            <w:pPr>
              <w:jc w:val="center"/>
              <w:rPr>
                <w:rFonts w:asciiTheme="majorHAnsi" w:hAnsiTheme="majorHAnsi"/>
                <w:sz w:val="20"/>
              </w:rPr>
            </w:pPr>
            <w:r>
              <w:rPr>
                <w:rFonts w:asciiTheme="majorHAnsi" w:hAnsiTheme="majorHAnsi"/>
                <w:sz w:val="20"/>
              </w:rPr>
              <w:t>Myelo</w:t>
            </w:r>
            <w:r w:rsidR="007E6B8C">
              <w:rPr>
                <w:rFonts w:asciiTheme="majorHAnsi" w:hAnsiTheme="majorHAnsi"/>
                <w:sz w:val="20"/>
              </w:rPr>
              <w:t>ma</w:t>
            </w:r>
            <w:r>
              <w:rPr>
                <w:rFonts w:asciiTheme="majorHAnsi" w:hAnsiTheme="majorHAnsi"/>
                <w:sz w:val="20"/>
              </w:rPr>
              <w:t xml:space="preserve"> – Palliative</w:t>
            </w:r>
          </w:p>
        </w:tc>
      </w:tr>
      <w:tr w:rsidR="00A30989" w:rsidRPr="00E01487" w14:paraId="1B5B38F1" w14:textId="77777777" w:rsidTr="00FF74F0">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6ADB9CC" w14:textId="77777777" w:rsidR="00236AE9" w:rsidRDefault="00A30989" w:rsidP="00A30989">
            <w:pPr>
              <w:rPr>
                <w:rFonts w:asciiTheme="majorHAnsi" w:hAnsiTheme="majorHAnsi"/>
                <w:sz w:val="20"/>
              </w:rPr>
            </w:pPr>
            <w:r>
              <w:rPr>
                <w:rFonts w:asciiTheme="majorHAnsi" w:hAnsiTheme="majorHAnsi"/>
                <w:sz w:val="20"/>
              </w:rPr>
              <w:t xml:space="preserve">LENA </w:t>
            </w:r>
          </w:p>
          <w:p w14:paraId="63A951FF" w14:textId="01BDAF90" w:rsidR="00A30989" w:rsidRPr="00BB2D60" w:rsidRDefault="00A30989" w:rsidP="00A30989">
            <w:pPr>
              <w:rPr>
                <w:rFonts w:asciiTheme="majorHAnsi" w:hAnsiTheme="majorHAnsi"/>
                <w:sz w:val="24"/>
              </w:rPr>
            </w:pPr>
            <w:r>
              <w:rPr>
                <w:rFonts w:asciiTheme="majorHAnsi" w:hAnsiTheme="majorHAnsi"/>
                <w:b w:val="0"/>
                <w:sz w:val="20"/>
              </w:rPr>
              <w:t>Note</w:t>
            </w:r>
          </w:p>
        </w:tc>
        <w:tc>
          <w:tcPr>
            <w:tcW w:w="7740" w:type="dxa"/>
            <w:vAlign w:val="center"/>
          </w:tcPr>
          <w:p w14:paraId="462A650C" w14:textId="196FF243" w:rsidR="00A30989" w:rsidRPr="00A30989" w:rsidRDefault="00A30989" w:rsidP="00A3098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Pr>
                <w:rFonts w:asciiTheme="majorHAnsi" w:hAnsiTheme="majorHAnsi"/>
                <w:sz w:val="20"/>
              </w:rPr>
              <w:t xml:space="preserve">Updated </w:t>
            </w:r>
            <w:r w:rsidRPr="00A30989">
              <w:rPr>
                <w:rFonts w:asciiTheme="majorHAnsi" w:hAnsiTheme="majorHAnsi"/>
                <w:sz w:val="20"/>
              </w:rPr>
              <w:t>note</w:t>
            </w:r>
            <w:r>
              <w:rPr>
                <w:rFonts w:asciiTheme="majorHAnsi" w:hAnsiTheme="majorHAnsi"/>
                <w:sz w:val="20"/>
              </w:rPr>
              <w:t xml:space="preserve"> to “For use as maintenance </w:t>
            </w:r>
            <w:r w:rsidR="00236AE9">
              <w:rPr>
                <w:rFonts w:asciiTheme="majorHAnsi" w:hAnsiTheme="majorHAnsi"/>
                <w:sz w:val="20"/>
              </w:rPr>
              <w:t xml:space="preserve">treatment </w:t>
            </w:r>
            <w:r>
              <w:rPr>
                <w:rFonts w:asciiTheme="majorHAnsi" w:hAnsiTheme="majorHAnsi"/>
                <w:sz w:val="20"/>
              </w:rPr>
              <w:t>post-ASCT</w:t>
            </w:r>
            <w:r w:rsidRPr="00A30989">
              <w:rPr>
                <w:rFonts w:asciiTheme="majorHAnsi" w:hAnsiTheme="majorHAnsi"/>
                <w:sz w:val="20"/>
              </w:rPr>
              <w:t>“</w:t>
            </w:r>
            <w:r>
              <w:rPr>
                <w:rFonts w:asciiTheme="majorHAnsi" w:hAnsiTheme="majorHAnsi"/>
                <w:sz w:val="20"/>
              </w:rPr>
              <w:t xml:space="preserve"> (previously: Maintenance post STC”)</w:t>
            </w:r>
          </w:p>
        </w:tc>
        <w:tc>
          <w:tcPr>
            <w:tcW w:w="630" w:type="dxa"/>
            <w:vAlign w:val="center"/>
          </w:tcPr>
          <w:p w14:paraId="6373455D" w14:textId="77777777" w:rsidR="00A30989" w:rsidRDefault="00A30989"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157D3">
              <w:rPr>
                <w:rFonts w:asciiTheme="majorHAnsi" w:hAnsiTheme="majorHAnsi"/>
                <w:sz w:val="20"/>
              </w:rPr>
              <w:sym w:font="Wingdings" w:char="F0FC"/>
            </w:r>
          </w:p>
        </w:tc>
        <w:tc>
          <w:tcPr>
            <w:tcW w:w="900" w:type="dxa"/>
            <w:vAlign w:val="center"/>
          </w:tcPr>
          <w:p w14:paraId="5838EFFA" w14:textId="32274E33" w:rsidR="00A30989" w:rsidRPr="00E01487" w:rsidRDefault="00A30989"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r w:rsidR="00D51D89" w:rsidRPr="00E01487" w14:paraId="28645977" w14:textId="77777777" w:rsidTr="00FF74F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D2826C7" w14:textId="5EC02158" w:rsidR="00D51D89" w:rsidRDefault="00D51D89" w:rsidP="00FF74F0">
            <w:pPr>
              <w:jc w:val="center"/>
              <w:rPr>
                <w:rFonts w:asciiTheme="majorHAnsi" w:hAnsiTheme="majorHAnsi"/>
                <w:sz w:val="20"/>
              </w:rPr>
            </w:pPr>
            <w:r>
              <w:rPr>
                <w:rFonts w:asciiTheme="majorHAnsi" w:hAnsiTheme="majorHAnsi"/>
                <w:sz w:val="20"/>
              </w:rPr>
              <w:t>Acute Lymphoblastic Leukemia – Adjuvant/Curative</w:t>
            </w:r>
          </w:p>
        </w:tc>
      </w:tr>
      <w:tr w:rsidR="00D51D89" w:rsidRPr="00E01487" w14:paraId="684FE7FF" w14:textId="77777777" w:rsidTr="00FF74F0">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8A1EF6F" w14:textId="776B5AED" w:rsidR="00D51D89" w:rsidRDefault="00C90F7E" w:rsidP="00A30989">
            <w:pPr>
              <w:rPr>
                <w:rFonts w:asciiTheme="majorHAnsi" w:hAnsiTheme="majorHAnsi"/>
                <w:sz w:val="20"/>
              </w:rPr>
            </w:pPr>
            <w:r>
              <w:rPr>
                <w:rFonts w:asciiTheme="majorHAnsi" w:hAnsiTheme="majorHAnsi"/>
                <w:sz w:val="20"/>
              </w:rPr>
              <w:t>ALL-R3(FLAD)</w:t>
            </w:r>
          </w:p>
          <w:p w14:paraId="63040B45" w14:textId="69CFC90D" w:rsidR="00C90F7E" w:rsidRPr="00C90F7E" w:rsidRDefault="00AC2418" w:rsidP="00A30989">
            <w:pPr>
              <w:rPr>
                <w:rFonts w:asciiTheme="majorHAnsi" w:hAnsiTheme="majorHAnsi"/>
                <w:b w:val="0"/>
                <w:sz w:val="20"/>
              </w:rPr>
            </w:pPr>
            <w:r>
              <w:rPr>
                <w:rFonts w:asciiTheme="majorHAnsi" w:hAnsiTheme="majorHAnsi"/>
                <w:b w:val="0"/>
                <w:sz w:val="20"/>
              </w:rPr>
              <w:t>Funding Status</w:t>
            </w:r>
          </w:p>
        </w:tc>
        <w:tc>
          <w:tcPr>
            <w:tcW w:w="7740" w:type="dxa"/>
            <w:vAlign w:val="center"/>
          </w:tcPr>
          <w:p w14:paraId="2D315239" w14:textId="021C52FD" w:rsidR="00D51D89" w:rsidRDefault="00AC2418" w:rsidP="00AC241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92108">
              <w:rPr>
                <w:rFonts w:asciiTheme="majorHAnsi" w:hAnsiTheme="majorHAnsi"/>
                <w:sz w:val="20"/>
              </w:rPr>
              <w:t>Updated funding status</w:t>
            </w:r>
            <w:r>
              <w:rPr>
                <w:rFonts w:asciiTheme="majorHAnsi" w:hAnsiTheme="majorHAnsi"/>
                <w:sz w:val="20"/>
              </w:rPr>
              <w:t xml:space="preserve"> of Liposomal DAUNOrubicin</w:t>
            </w:r>
            <w:r w:rsidRPr="00392108">
              <w:rPr>
                <w:rFonts w:asciiTheme="majorHAnsi" w:hAnsiTheme="majorHAnsi"/>
                <w:sz w:val="20"/>
              </w:rPr>
              <w:t xml:space="preserve"> to</w:t>
            </w:r>
            <w:r>
              <w:rPr>
                <w:rFonts w:asciiTheme="majorHAnsi" w:hAnsiTheme="majorHAnsi"/>
                <w:sz w:val="20"/>
              </w:rPr>
              <w:t xml:space="preserve"> red to align with lack of public funding availability (only available via Health Canada’s SAP) (previously listed in black)</w:t>
            </w:r>
          </w:p>
        </w:tc>
        <w:tc>
          <w:tcPr>
            <w:tcW w:w="630" w:type="dxa"/>
            <w:vAlign w:val="center"/>
          </w:tcPr>
          <w:p w14:paraId="582C2DB8" w14:textId="4603F386" w:rsidR="00D51D89" w:rsidRPr="00D157D3" w:rsidRDefault="00AC2418"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C2418">
              <w:rPr>
                <w:rFonts w:asciiTheme="majorHAnsi" w:hAnsiTheme="majorHAnsi"/>
                <w:sz w:val="20"/>
              </w:rPr>
              <w:sym w:font="Wingdings" w:char="F0FC"/>
            </w:r>
          </w:p>
        </w:tc>
        <w:tc>
          <w:tcPr>
            <w:tcW w:w="900" w:type="dxa"/>
            <w:vAlign w:val="center"/>
          </w:tcPr>
          <w:p w14:paraId="31E2E3F4" w14:textId="08EF0C5F" w:rsidR="00D51D89" w:rsidRDefault="00AC2418"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r w:rsidR="00557820" w:rsidRPr="00E01487" w14:paraId="2AB4DD57" w14:textId="77777777" w:rsidTr="00FF74F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6404571" w14:textId="62FB1D8C" w:rsidR="00557820" w:rsidRDefault="00557820" w:rsidP="00FF74F0">
            <w:pPr>
              <w:jc w:val="center"/>
              <w:rPr>
                <w:rFonts w:asciiTheme="majorHAnsi" w:hAnsiTheme="majorHAnsi"/>
                <w:sz w:val="20"/>
              </w:rPr>
            </w:pPr>
            <w:r>
              <w:rPr>
                <w:rFonts w:asciiTheme="majorHAnsi" w:hAnsiTheme="majorHAnsi"/>
                <w:sz w:val="20"/>
              </w:rPr>
              <w:t>MDS – Palliative</w:t>
            </w:r>
          </w:p>
        </w:tc>
      </w:tr>
      <w:tr w:rsidR="00557820" w:rsidRPr="00E01487" w14:paraId="0165852F" w14:textId="77777777" w:rsidTr="00FF74F0">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1282D30" w14:textId="77777777" w:rsidR="00557820" w:rsidRDefault="00557820" w:rsidP="00A30989">
            <w:pPr>
              <w:rPr>
                <w:rFonts w:asciiTheme="majorHAnsi" w:hAnsiTheme="majorHAnsi"/>
                <w:b w:val="0"/>
                <w:sz w:val="20"/>
              </w:rPr>
            </w:pPr>
            <w:r>
              <w:rPr>
                <w:rFonts w:asciiTheme="majorHAnsi" w:hAnsiTheme="majorHAnsi"/>
                <w:sz w:val="20"/>
              </w:rPr>
              <w:t>AZCT</w:t>
            </w:r>
          </w:p>
          <w:p w14:paraId="246B8CAC" w14:textId="7D5A336B" w:rsidR="00557820" w:rsidRPr="00557820" w:rsidRDefault="00557820" w:rsidP="00A30989">
            <w:pPr>
              <w:rPr>
                <w:rFonts w:asciiTheme="majorHAnsi" w:hAnsiTheme="majorHAnsi"/>
                <w:b w:val="0"/>
                <w:sz w:val="20"/>
              </w:rPr>
            </w:pPr>
            <w:r>
              <w:rPr>
                <w:rFonts w:asciiTheme="majorHAnsi" w:hAnsiTheme="majorHAnsi"/>
                <w:b w:val="0"/>
                <w:sz w:val="20"/>
              </w:rPr>
              <w:t>Schedule</w:t>
            </w:r>
          </w:p>
        </w:tc>
        <w:tc>
          <w:tcPr>
            <w:tcW w:w="7740" w:type="dxa"/>
            <w:vAlign w:val="center"/>
          </w:tcPr>
          <w:p w14:paraId="1266C70A" w14:textId="47BFFE09" w:rsidR="00557820" w:rsidRDefault="00557820" w:rsidP="00557820">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310C">
              <w:rPr>
                <w:rFonts w:asciiTheme="majorHAnsi" w:hAnsiTheme="majorHAnsi"/>
                <w:sz w:val="20"/>
              </w:rPr>
              <w:t>Added al</w:t>
            </w:r>
            <w:r>
              <w:rPr>
                <w:rFonts w:asciiTheme="majorHAnsi" w:hAnsiTheme="majorHAnsi"/>
                <w:sz w:val="20"/>
              </w:rPr>
              <w:t>ternative schedule</w:t>
            </w:r>
            <w:r w:rsidR="00B41AA7">
              <w:rPr>
                <w:rFonts w:asciiTheme="majorHAnsi" w:hAnsiTheme="majorHAnsi"/>
                <w:sz w:val="20"/>
              </w:rPr>
              <w:t>s</w:t>
            </w:r>
            <w:r>
              <w:rPr>
                <w:rFonts w:asciiTheme="majorHAnsi" w:hAnsiTheme="majorHAnsi"/>
                <w:sz w:val="20"/>
              </w:rPr>
              <w:t xml:space="preserve"> (to align with public funding criteria):</w:t>
            </w:r>
          </w:p>
          <w:p w14:paraId="7BC280B8" w14:textId="4AF04837" w:rsidR="00B41AA7" w:rsidRPr="00B41AA7" w:rsidRDefault="00B41AA7" w:rsidP="00B41AA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B41AA7">
              <w:rPr>
                <w:rFonts w:asciiTheme="majorHAnsi" w:hAnsiTheme="majorHAnsi"/>
                <w:sz w:val="20"/>
                <w:szCs w:val="20"/>
                <w:lang w:val="en-CA"/>
              </w:rPr>
              <w:t>Azacitidine 75 mg/m</w:t>
            </w:r>
            <w:r w:rsidRPr="00B41AA7">
              <w:rPr>
                <w:rFonts w:asciiTheme="majorHAnsi" w:hAnsiTheme="majorHAnsi"/>
                <w:sz w:val="20"/>
                <w:szCs w:val="20"/>
                <w:vertAlign w:val="superscript"/>
                <w:lang w:val="en-CA"/>
              </w:rPr>
              <w:t>2</w:t>
            </w:r>
            <w:r w:rsidRPr="00B41AA7">
              <w:rPr>
                <w:rFonts w:asciiTheme="majorHAnsi" w:hAnsiTheme="majorHAnsi"/>
                <w:sz w:val="20"/>
                <w:szCs w:val="20"/>
                <w:lang w:val="en-CA"/>
              </w:rPr>
              <w:t xml:space="preserve"> SC daily</w:t>
            </w:r>
            <w:r>
              <w:rPr>
                <w:rFonts w:asciiTheme="majorHAnsi" w:hAnsiTheme="majorHAnsi"/>
                <w:sz w:val="20"/>
                <w:szCs w:val="20"/>
                <w:lang w:val="en-CA"/>
              </w:rPr>
              <w:t>,</w:t>
            </w:r>
            <w:r w:rsidRPr="00B41AA7">
              <w:rPr>
                <w:rFonts w:asciiTheme="majorHAnsi" w:hAnsiTheme="majorHAnsi"/>
                <w:sz w:val="20"/>
                <w:szCs w:val="20"/>
                <w:lang w:val="en-CA"/>
              </w:rPr>
              <w:t xml:space="preserve"> days 1-5 and 8-9 (5-2-2 regimen)</w:t>
            </w:r>
          </w:p>
          <w:p w14:paraId="4D0066D2" w14:textId="7F0F3759" w:rsidR="00557820" w:rsidRPr="005C4328" w:rsidRDefault="00B41AA7" w:rsidP="00B41AA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B41AA7">
              <w:rPr>
                <w:rFonts w:asciiTheme="majorHAnsi" w:hAnsiTheme="majorHAnsi"/>
                <w:sz w:val="20"/>
                <w:szCs w:val="20"/>
                <w:lang w:val="en-CA"/>
              </w:rPr>
              <w:t>Azacitidine 75 mg/m</w:t>
            </w:r>
            <w:r w:rsidRPr="00B41AA7">
              <w:rPr>
                <w:rFonts w:asciiTheme="majorHAnsi" w:hAnsiTheme="majorHAnsi"/>
                <w:sz w:val="20"/>
                <w:szCs w:val="20"/>
                <w:vertAlign w:val="superscript"/>
                <w:lang w:val="en-CA"/>
              </w:rPr>
              <w:t>2</w:t>
            </w:r>
            <w:r w:rsidRPr="00B41AA7">
              <w:rPr>
                <w:rFonts w:asciiTheme="majorHAnsi" w:hAnsiTheme="majorHAnsi"/>
                <w:sz w:val="20"/>
                <w:szCs w:val="20"/>
                <w:lang w:val="en-CA"/>
              </w:rPr>
              <w:t xml:space="preserve"> SC daily</w:t>
            </w:r>
            <w:r>
              <w:rPr>
                <w:rFonts w:asciiTheme="majorHAnsi" w:hAnsiTheme="majorHAnsi"/>
                <w:sz w:val="20"/>
                <w:szCs w:val="20"/>
                <w:lang w:val="en-CA"/>
              </w:rPr>
              <w:t>,</w:t>
            </w:r>
            <w:r w:rsidRPr="00B41AA7">
              <w:rPr>
                <w:rFonts w:asciiTheme="majorHAnsi" w:hAnsiTheme="majorHAnsi"/>
                <w:sz w:val="20"/>
                <w:szCs w:val="20"/>
                <w:lang w:val="en-CA"/>
              </w:rPr>
              <w:t xml:space="preserve"> days 1-6</w:t>
            </w:r>
          </w:p>
        </w:tc>
        <w:tc>
          <w:tcPr>
            <w:tcW w:w="630" w:type="dxa"/>
            <w:vAlign w:val="center"/>
          </w:tcPr>
          <w:p w14:paraId="23755E72" w14:textId="3918ACFE" w:rsidR="00557820" w:rsidRPr="00AC2418" w:rsidRDefault="00557820"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C2418">
              <w:rPr>
                <w:rFonts w:asciiTheme="majorHAnsi" w:hAnsiTheme="majorHAnsi"/>
                <w:sz w:val="20"/>
              </w:rPr>
              <w:sym w:font="Wingdings" w:char="F0FC"/>
            </w:r>
          </w:p>
        </w:tc>
        <w:tc>
          <w:tcPr>
            <w:tcW w:w="900" w:type="dxa"/>
            <w:vAlign w:val="center"/>
          </w:tcPr>
          <w:p w14:paraId="68B4F69B" w14:textId="02B161EC" w:rsidR="00557820" w:rsidRDefault="00557820"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bl>
    <w:p w14:paraId="5BE784BD" w14:textId="77777777" w:rsidR="008546ED" w:rsidRDefault="008546ED" w:rsidP="008546ED"/>
    <w:p w14:paraId="5A76636C" w14:textId="77777777" w:rsidR="008546ED" w:rsidRDefault="008546ED" w:rsidP="008546ED"/>
    <w:p w14:paraId="2D66CD87" w14:textId="6E89CAAA" w:rsidR="008546ED" w:rsidRDefault="008546ED" w:rsidP="008546ED">
      <w:pPr>
        <w:rPr>
          <w:b/>
        </w:rPr>
      </w:pPr>
      <w:r>
        <w:rPr>
          <w:b/>
        </w:rPr>
        <w:t>PRIMARY UNKNOWN</w:t>
      </w:r>
    </w:p>
    <w:tbl>
      <w:tblPr>
        <w:tblStyle w:val="GridTable4-Accent5"/>
        <w:tblW w:w="10795" w:type="dxa"/>
        <w:tblLayout w:type="fixed"/>
        <w:tblLook w:val="04A0" w:firstRow="1" w:lastRow="0" w:firstColumn="1" w:lastColumn="0" w:noHBand="0" w:noVBand="1"/>
      </w:tblPr>
      <w:tblGrid>
        <w:gridCol w:w="1615"/>
        <w:gridCol w:w="7650"/>
        <w:gridCol w:w="630"/>
        <w:gridCol w:w="900"/>
      </w:tblGrid>
      <w:tr w:rsidR="008546ED" w:rsidRPr="00E01487" w14:paraId="47C57441" w14:textId="77777777" w:rsidTr="00FF74F0">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95ABFDA" w14:textId="77777777" w:rsidR="008546ED" w:rsidRPr="00E01487" w:rsidRDefault="008546ED" w:rsidP="00FF74F0">
            <w:pPr>
              <w:rPr>
                <w:rFonts w:asciiTheme="majorHAnsi" w:hAnsiTheme="majorHAnsi"/>
                <w:b w:val="0"/>
                <w:sz w:val="20"/>
              </w:rPr>
            </w:pPr>
            <w:r>
              <w:rPr>
                <w:rFonts w:asciiTheme="majorHAnsi" w:hAnsiTheme="majorHAnsi"/>
                <w:sz w:val="20"/>
              </w:rPr>
              <w:t>Updated Section</w:t>
            </w:r>
          </w:p>
        </w:tc>
        <w:tc>
          <w:tcPr>
            <w:tcW w:w="7650" w:type="dxa"/>
            <w:vAlign w:val="center"/>
          </w:tcPr>
          <w:p w14:paraId="397EDF58" w14:textId="77777777" w:rsidR="008546ED" w:rsidRPr="00E01487" w:rsidRDefault="008546ED" w:rsidP="00FF74F0">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534B01F1" w14:textId="77777777" w:rsidR="008546ED" w:rsidRPr="00E01487" w:rsidRDefault="008546ED"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7F96659F" w14:textId="77777777" w:rsidR="008546ED" w:rsidRPr="00E01487" w:rsidRDefault="008546ED" w:rsidP="00FF74F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8546ED" w14:paraId="7B071030" w14:textId="77777777" w:rsidTr="00FF74F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D09C63D" w14:textId="38D4759E" w:rsidR="008546ED" w:rsidRDefault="008546ED" w:rsidP="00FF74F0">
            <w:pPr>
              <w:jc w:val="center"/>
              <w:rPr>
                <w:rFonts w:asciiTheme="majorHAnsi" w:hAnsiTheme="majorHAnsi"/>
                <w:sz w:val="20"/>
              </w:rPr>
            </w:pPr>
            <w:r>
              <w:rPr>
                <w:rFonts w:asciiTheme="majorHAnsi" w:hAnsiTheme="majorHAnsi"/>
                <w:sz w:val="20"/>
              </w:rPr>
              <w:t>Palliative</w:t>
            </w:r>
          </w:p>
        </w:tc>
      </w:tr>
      <w:tr w:rsidR="008546ED" w:rsidRPr="00E01487" w14:paraId="38FEDAC7" w14:textId="77777777" w:rsidTr="00FF74F0">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677FD6A" w14:textId="77777777" w:rsidR="008546ED" w:rsidRDefault="008546ED" w:rsidP="008546ED">
            <w:pPr>
              <w:rPr>
                <w:rFonts w:asciiTheme="majorHAnsi" w:hAnsiTheme="majorHAnsi"/>
                <w:sz w:val="20"/>
              </w:rPr>
            </w:pPr>
            <w:r>
              <w:rPr>
                <w:rFonts w:asciiTheme="majorHAnsi" w:hAnsiTheme="majorHAnsi"/>
                <w:sz w:val="20"/>
              </w:rPr>
              <w:t>ECX</w:t>
            </w:r>
          </w:p>
          <w:p w14:paraId="5904EF5B" w14:textId="644191DD" w:rsidR="008546ED" w:rsidRPr="005C0232" w:rsidRDefault="008546ED" w:rsidP="008546ED">
            <w:pPr>
              <w:rPr>
                <w:rFonts w:asciiTheme="majorHAnsi" w:hAnsiTheme="majorHAnsi"/>
                <w:b w:val="0"/>
                <w:sz w:val="24"/>
              </w:rPr>
            </w:pPr>
            <w:r>
              <w:rPr>
                <w:rFonts w:asciiTheme="majorHAnsi" w:hAnsiTheme="majorHAnsi"/>
                <w:b w:val="0"/>
                <w:sz w:val="20"/>
              </w:rPr>
              <w:t>New Regimen</w:t>
            </w:r>
          </w:p>
        </w:tc>
        <w:tc>
          <w:tcPr>
            <w:tcW w:w="7650" w:type="dxa"/>
            <w:vAlign w:val="center"/>
          </w:tcPr>
          <w:p w14:paraId="2D5F61E2" w14:textId="77777777" w:rsidR="008546ED" w:rsidRDefault="008546ED" w:rsidP="00FF74F0">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477A8210" w14:textId="77777777" w:rsidR="008546ED" w:rsidRPr="008546ED" w:rsidRDefault="008546ED" w:rsidP="002677A2">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8546ED">
              <w:rPr>
                <w:rFonts w:asciiTheme="majorHAnsi" w:hAnsiTheme="majorHAnsi"/>
                <w:sz w:val="20"/>
                <w:szCs w:val="20"/>
              </w:rPr>
              <w:t>EPIrubicin 50 mg/m² IV day 1;</w:t>
            </w:r>
          </w:p>
          <w:p w14:paraId="41DC68A5" w14:textId="77777777" w:rsidR="008546ED" w:rsidRPr="008546ED" w:rsidRDefault="008546ED" w:rsidP="008546ED">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8546ED">
              <w:rPr>
                <w:rFonts w:asciiTheme="majorHAnsi" w:hAnsiTheme="majorHAnsi"/>
                <w:sz w:val="20"/>
                <w:szCs w:val="20"/>
              </w:rPr>
              <w:t>CISplatin 60 mg/m² IV day 1;</w:t>
            </w:r>
          </w:p>
          <w:p w14:paraId="3FA74AB2" w14:textId="77777777" w:rsidR="008546ED" w:rsidRPr="008546ED" w:rsidRDefault="008546ED" w:rsidP="008546ED">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rPr>
            </w:pPr>
            <w:r w:rsidRPr="008546ED">
              <w:rPr>
                <w:rFonts w:asciiTheme="majorHAnsi" w:hAnsiTheme="majorHAnsi"/>
                <w:color w:val="FF0000"/>
                <w:sz w:val="20"/>
                <w:szCs w:val="20"/>
              </w:rPr>
              <w:t xml:space="preserve">Capecitabine 625 mg/m² PO BID days 1-21 – not currently publicly funded for this regimen and intent. </w:t>
            </w:r>
          </w:p>
          <w:p w14:paraId="6992ABC1" w14:textId="747902EB" w:rsidR="008546ED" w:rsidRPr="008546ED" w:rsidRDefault="008546ED" w:rsidP="008546ED">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8546ED">
              <w:rPr>
                <w:rFonts w:asciiTheme="majorHAnsi" w:hAnsiTheme="majorHAnsi"/>
                <w:sz w:val="20"/>
                <w:szCs w:val="20"/>
                <w:lang w:val="en-CA"/>
              </w:rPr>
              <w:lastRenderedPageBreak/>
              <w:t xml:space="preserve">Q21 days </w:t>
            </w:r>
          </w:p>
        </w:tc>
        <w:tc>
          <w:tcPr>
            <w:tcW w:w="630" w:type="dxa"/>
            <w:vAlign w:val="center"/>
          </w:tcPr>
          <w:p w14:paraId="3AD3FC08" w14:textId="77777777" w:rsidR="008546ED" w:rsidRDefault="008546ED"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3C73">
              <w:rPr>
                <w:rFonts w:asciiTheme="majorHAnsi" w:hAnsiTheme="majorHAnsi"/>
                <w:sz w:val="20"/>
              </w:rPr>
              <w:lastRenderedPageBreak/>
              <w:sym w:font="Wingdings" w:char="F0FC"/>
            </w:r>
          </w:p>
        </w:tc>
        <w:tc>
          <w:tcPr>
            <w:tcW w:w="900" w:type="dxa"/>
            <w:vAlign w:val="center"/>
          </w:tcPr>
          <w:p w14:paraId="71788E7A" w14:textId="12762183" w:rsidR="008546ED" w:rsidRPr="00E01487" w:rsidRDefault="00792507" w:rsidP="00FF74F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4663B59B" w14:textId="77777777" w:rsidR="008546ED" w:rsidRDefault="008546ED" w:rsidP="0004308A"/>
    <w:p w14:paraId="28EFCBFA" w14:textId="77777777" w:rsidR="00A30989" w:rsidRDefault="00A30989" w:rsidP="0004308A"/>
    <w:p w14:paraId="3195A435" w14:textId="77777777" w:rsidR="00A30989" w:rsidRPr="005B3863" w:rsidRDefault="00A30989" w:rsidP="00A30989">
      <w:pPr>
        <w:rPr>
          <w:b/>
        </w:rPr>
      </w:pPr>
      <w:r w:rsidRPr="005B3863">
        <w:rPr>
          <w:b/>
        </w:rPr>
        <w:t xml:space="preserve">Updates from </w:t>
      </w:r>
      <w:r>
        <w:rPr>
          <w:b/>
        </w:rPr>
        <w:t xml:space="preserve">August 17, </w:t>
      </w:r>
      <w:r w:rsidRPr="005B3863">
        <w:rPr>
          <w:b/>
        </w:rPr>
        <w:t>2016</w:t>
      </w:r>
    </w:p>
    <w:p w14:paraId="1DCEDF83" w14:textId="1E9197E5" w:rsidR="005C0232" w:rsidRDefault="005C0232" w:rsidP="005C0232">
      <w:pPr>
        <w:rPr>
          <w:b/>
        </w:rPr>
      </w:pPr>
      <w:r>
        <w:rPr>
          <w:b/>
        </w:rPr>
        <w:t>GENITOURINARY</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615"/>
        <w:gridCol w:w="7650"/>
        <w:gridCol w:w="630"/>
        <w:gridCol w:w="900"/>
      </w:tblGrid>
      <w:tr w:rsidR="005C0232" w:rsidRPr="00E01487" w14:paraId="22ED02E3" w14:textId="77777777" w:rsidTr="00063DC4">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4616DE0" w14:textId="77777777" w:rsidR="005C0232" w:rsidRPr="00E01487" w:rsidRDefault="005C0232" w:rsidP="005C0232">
            <w:pPr>
              <w:rPr>
                <w:rFonts w:asciiTheme="majorHAnsi" w:hAnsiTheme="majorHAnsi"/>
                <w:b w:val="0"/>
                <w:sz w:val="20"/>
              </w:rPr>
            </w:pPr>
            <w:r>
              <w:rPr>
                <w:rFonts w:asciiTheme="majorHAnsi" w:hAnsiTheme="majorHAnsi"/>
                <w:sz w:val="20"/>
              </w:rPr>
              <w:t>Updated Section</w:t>
            </w:r>
          </w:p>
        </w:tc>
        <w:tc>
          <w:tcPr>
            <w:tcW w:w="7650" w:type="dxa"/>
            <w:vAlign w:val="center"/>
          </w:tcPr>
          <w:p w14:paraId="48C0DE9A" w14:textId="77777777" w:rsidR="005C0232" w:rsidRPr="00E01487" w:rsidRDefault="005C0232" w:rsidP="005C0232">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2A288493" w14:textId="77777777" w:rsidR="005C0232" w:rsidRPr="00E01487" w:rsidRDefault="005C0232" w:rsidP="005C023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6F72D1F1" w14:textId="77777777" w:rsidR="005C0232" w:rsidRPr="00E01487" w:rsidRDefault="005C0232" w:rsidP="005C023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5C0232" w:rsidRPr="00E01487" w14:paraId="5305CCA1" w14:textId="77777777" w:rsidTr="005C023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9948D83" w14:textId="2AE028A0" w:rsidR="005C0232" w:rsidRDefault="005C0232" w:rsidP="005C0232">
            <w:pPr>
              <w:jc w:val="center"/>
              <w:rPr>
                <w:rFonts w:asciiTheme="majorHAnsi" w:hAnsiTheme="majorHAnsi"/>
                <w:sz w:val="20"/>
              </w:rPr>
            </w:pPr>
            <w:r>
              <w:rPr>
                <w:rFonts w:asciiTheme="majorHAnsi" w:hAnsiTheme="majorHAnsi"/>
                <w:sz w:val="20"/>
              </w:rPr>
              <w:t>Bladder/Urothelial – Palliative</w:t>
            </w:r>
          </w:p>
        </w:tc>
      </w:tr>
      <w:tr w:rsidR="00792507" w:rsidRPr="00E01487" w14:paraId="6613005D"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0882803" w14:textId="2E91A6E9" w:rsidR="00792507" w:rsidRPr="005C0232" w:rsidRDefault="00792507" w:rsidP="00792507">
            <w:pPr>
              <w:rPr>
                <w:rFonts w:asciiTheme="majorHAnsi" w:hAnsiTheme="majorHAnsi"/>
                <w:b w:val="0"/>
                <w:sz w:val="24"/>
              </w:rPr>
            </w:pPr>
            <w:r w:rsidRPr="005C0232">
              <w:rPr>
                <w:rFonts w:asciiTheme="majorHAnsi" w:hAnsiTheme="majorHAnsi"/>
                <w:sz w:val="20"/>
              </w:rPr>
              <w:t>CISPGEMC(W)</w:t>
            </w:r>
            <w:r>
              <w:rPr>
                <w:rFonts w:asciiTheme="majorHAnsi" w:hAnsiTheme="majorHAnsi"/>
                <w:b w:val="0"/>
                <w:sz w:val="20"/>
              </w:rPr>
              <w:t xml:space="preserve"> New Regimen</w:t>
            </w:r>
          </w:p>
        </w:tc>
        <w:tc>
          <w:tcPr>
            <w:tcW w:w="7650" w:type="dxa"/>
            <w:vAlign w:val="center"/>
          </w:tcPr>
          <w:p w14:paraId="2273C7AB" w14:textId="3731775F"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6EFE3A8B" w14:textId="77777777" w:rsidR="00792507" w:rsidRPr="009D1D95" w:rsidRDefault="00792507" w:rsidP="0079250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9D1D95">
              <w:rPr>
                <w:rFonts w:asciiTheme="majorHAnsi" w:hAnsiTheme="majorHAnsi"/>
                <w:sz w:val="20"/>
                <w:szCs w:val="20"/>
              </w:rPr>
              <w:t>CISplatin 35 mg/m</w:t>
            </w:r>
            <w:r w:rsidRPr="009D1D95">
              <w:rPr>
                <w:rFonts w:asciiTheme="majorHAnsi" w:hAnsiTheme="majorHAnsi"/>
                <w:sz w:val="20"/>
                <w:szCs w:val="20"/>
                <w:vertAlign w:val="superscript"/>
              </w:rPr>
              <w:t>2</w:t>
            </w:r>
            <w:r w:rsidRPr="009D1D95">
              <w:rPr>
                <w:rFonts w:asciiTheme="majorHAnsi" w:hAnsiTheme="majorHAnsi"/>
                <w:sz w:val="20"/>
                <w:szCs w:val="20"/>
              </w:rPr>
              <w:t xml:space="preserve"> IV day 1, 8;</w:t>
            </w:r>
          </w:p>
          <w:p w14:paraId="2A18E43A" w14:textId="77777777" w:rsidR="00792507" w:rsidRPr="009D1D95"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9D1D95">
              <w:rPr>
                <w:rFonts w:asciiTheme="majorHAnsi" w:hAnsiTheme="majorHAnsi"/>
                <w:sz w:val="20"/>
                <w:szCs w:val="20"/>
              </w:rPr>
              <w:t>Gemcitabine 1000 mg/m</w:t>
            </w:r>
            <w:r w:rsidRPr="009D1D95">
              <w:rPr>
                <w:rFonts w:asciiTheme="majorHAnsi" w:hAnsiTheme="majorHAnsi"/>
                <w:sz w:val="20"/>
                <w:szCs w:val="20"/>
                <w:vertAlign w:val="superscript"/>
              </w:rPr>
              <w:t>2</w:t>
            </w:r>
            <w:r w:rsidRPr="009D1D95">
              <w:rPr>
                <w:rFonts w:asciiTheme="majorHAnsi" w:hAnsiTheme="majorHAnsi"/>
                <w:sz w:val="20"/>
                <w:szCs w:val="20"/>
              </w:rPr>
              <w:t xml:space="preserve"> IV day 1, 8.</w:t>
            </w:r>
          </w:p>
          <w:p w14:paraId="1B4F878B" w14:textId="27378911" w:rsidR="00792507" w:rsidRPr="00E214B9"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9D1D95">
              <w:rPr>
                <w:rFonts w:asciiTheme="majorHAnsi" w:hAnsiTheme="majorHAnsi"/>
                <w:sz w:val="20"/>
                <w:szCs w:val="20"/>
              </w:rPr>
              <w:t>Q21</w:t>
            </w:r>
            <w:r>
              <w:rPr>
                <w:rFonts w:asciiTheme="majorHAnsi" w:hAnsiTheme="majorHAnsi"/>
                <w:sz w:val="20"/>
                <w:szCs w:val="20"/>
              </w:rPr>
              <w:t xml:space="preserve"> </w:t>
            </w:r>
            <w:r w:rsidRPr="009D1D95">
              <w:rPr>
                <w:rFonts w:asciiTheme="majorHAnsi" w:hAnsiTheme="majorHAnsi"/>
                <w:sz w:val="20"/>
                <w:szCs w:val="20"/>
              </w:rPr>
              <w:t>days</w:t>
            </w:r>
          </w:p>
        </w:tc>
        <w:tc>
          <w:tcPr>
            <w:tcW w:w="630" w:type="dxa"/>
            <w:vAlign w:val="center"/>
          </w:tcPr>
          <w:p w14:paraId="550F9BE3" w14:textId="3C9920CD"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3C73">
              <w:rPr>
                <w:rFonts w:asciiTheme="majorHAnsi" w:hAnsiTheme="majorHAnsi"/>
                <w:sz w:val="20"/>
              </w:rPr>
              <w:sym w:font="Wingdings" w:char="F0FC"/>
            </w:r>
          </w:p>
        </w:tc>
        <w:tc>
          <w:tcPr>
            <w:tcW w:w="900" w:type="dxa"/>
            <w:vAlign w:val="center"/>
          </w:tcPr>
          <w:p w14:paraId="52DC3CBD" w14:textId="18E7ACCF" w:rsidR="00792507" w:rsidRPr="00E0148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C0816">
              <w:rPr>
                <w:rFonts w:asciiTheme="majorHAnsi" w:hAnsiTheme="majorHAnsi"/>
                <w:sz w:val="20"/>
              </w:rPr>
              <w:sym w:font="Wingdings" w:char="F0FC"/>
            </w:r>
          </w:p>
        </w:tc>
      </w:tr>
      <w:tr w:rsidR="00792507" w:rsidRPr="00E01487" w14:paraId="2EE219AC"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5E7A0E3" w14:textId="77777777" w:rsidR="00792507" w:rsidRDefault="00792507" w:rsidP="00792507">
            <w:pPr>
              <w:rPr>
                <w:rFonts w:asciiTheme="majorHAnsi" w:hAnsiTheme="majorHAnsi"/>
                <w:b w:val="0"/>
                <w:sz w:val="20"/>
              </w:rPr>
            </w:pPr>
            <w:r w:rsidRPr="00956D36">
              <w:rPr>
                <w:rFonts w:asciiTheme="majorHAnsi" w:hAnsiTheme="majorHAnsi"/>
                <w:sz w:val="20"/>
              </w:rPr>
              <w:t>CRBPGEMCPACL</w:t>
            </w:r>
          </w:p>
          <w:p w14:paraId="37234EDD" w14:textId="3214093F" w:rsidR="00792507" w:rsidRPr="00956D36" w:rsidRDefault="00792507" w:rsidP="00792507">
            <w:pPr>
              <w:rPr>
                <w:rFonts w:asciiTheme="majorHAnsi" w:hAnsiTheme="majorHAnsi"/>
                <w:b w:val="0"/>
                <w:sz w:val="20"/>
              </w:rPr>
            </w:pPr>
            <w:r>
              <w:rPr>
                <w:rFonts w:asciiTheme="majorHAnsi" w:hAnsiTheme="majorHAnsi"/>
                <w:b w:val="0"/>
                <w:sz w:val="20"/>
              </w:rPr>
              <w:t>New Regimen</w:t>
            </w:r>
          </w:p>
        </w:tc>
        <w:tc>
          <w:tcPr>
            <w:tcW w:w="7650" w:type="dxa"/>
            <w:vAlign w:val="center"/>
          </w:tcPr>
          <w:p w14:paraId="5C38A14B"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14E52332" w14:textId="77777777" w:rsidR="00792507" w:rsidRDefault="00792507" w:rsidP="00792507">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956D36">
              <w:rPr>
                <w:rFonts w:asciiTheme="majorHAnsi" w:hAnsiTheme="majorHAnsi"/>
                <w:sz w:val="20"/>
                <w:szCs w:val="20"/>
                <w:lang w:val="en-CA"/>
              </w:rPr>
              <w:t>CARBOplatin AUC 5 IV day 1;</w:t>
            </w:r>
          </w:p>
          <w:p w14:paraId="5981A57B" w14:textId="77777777" w:rsidR="00792507"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956D36">
              <w:rPr>
                <w:rFonts w:asciiTheme="majorHAnsi" w:hAnsiTheme="majorHAnsi"/>
                <w:sz w:val="20"/>
                <w:szCs w:val="20"/>
                <w:lang w:val="en-CA"/>
              </w:rPr>
              <w:t>Gemcitabine 800 mg/m</w:t>
            </w:r>
            <w:r w:rsidRPr="00956D36">
              <w:rPr>
                <w:rFonts w:asciiTheme="majorHAnsi" w:hAnsiTheme="majorHAnsi"/>
                <w:sz w:val="20"/>
                <w:szCs w:val="20"/>
                <w:vertAlign w:val="superscript"/>
                <w:lang w:val="en-CA"/>
              </w:rPr>
              <w:t>2</w:t>
            </w:r>
            <w:r w:rsidRPr="00956D36">
              <w:rPr>
                <w:rFonts w:asciiTheme="majorHAnsi" w:hAnsiTheme="majorHAnsi"/>
                <w:sz w:val="20"/>
                <w:szCs w:val="20"/>
                <w:lang w:val="en-CA"/>
              </w:rPr>
              <w:t xml:space="preserve"> IV days 1, 8;</w:t>
            </w:r>
          </w:p>
          <w:p w14:paraId="3E33FB2E" w14:textId="77777777" w:rsidR="00792507"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956D36">
              <w:rPr>
                <w:rFonts w:asciiTheme="majorHAnsi" w:hAnsiTheme="majorHAnsi"/>
                <w:sz w:val="20"/>
                <w:szCs w:val="20"/>
                <w:lang w:val="en-CA"/>
              </w:rPr>
              <w:t>PACLitaxel 200 mg/m</w:t>
            </w:r>
            <w:r w:rsidRPr="00956D36">
              <w:rPr>
                <w:rFonts w:asciiTheme="majorHAnsi" w:hAnsiTheme="majorHAnsi"/>
                <w:sz w:val="20"/>
                <w:szCs w:val="20"/>
                <w:vertAlign w:val="superscript"/>
                <w:lang w:val="en-CA"/>
              </w:rPr>
              <w:t>2</w:t>
            </w:r>
            <w:r w:rsidRPr="00956D36">
              <w:rPr>
                <w:rFonts w:asciiTheme="majorHAnsi" w:hAnsiTheme="majorHAnsi"/>
                <w:sz w:val="20"/>
                <w:szCs w:val="20"/>
                <w:lang w:val="en-CA"/>
              </w:rPr>
              <w:t xml:space="preserve"> IV day 1.</w:t>
            </w:r>
          </w:p>
          <w:p w14:paraId="60953F23" w14:textId="6B37F62A" w:rsidR="00792507"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56D36">
              <w:rPr>
                <w:rFonts w:asciiTheme="majorHAnsi" w:hAnsiTheme="majorHAnsi"/>
                <w:sz w:val="20"/>
                <w:szCs w:val="20"/>
                <w:lang w:val="en-CA"/>
              </w:rPr>
              <w:t>Q21 days</w:t>
            </w:r>
          </w:p>
        </w:tc>
        <w:tc>
          <w:tcPr>
            <w:tcW w:w="630" w:type="dxa"/>
            <w:vAlign w:val="center"/>
          </w:tcPr>
          <w:p w14:paraId="58A40D29" w14:textId="7FA44243"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E83C73">
              <w:rPr>
                <w:rFonts w:asciiTheme="majorHAnsi" w:hAnsiTheme="majorHAnsi"/>
                <w:sz w:val="20"/>
              </w:rPr>
              <w:sym w:font="Wingdings" w:char="F0FC"/>
            </w:r>
          </w:p>
        </w:tc>
        <w:tc>
          <w:tcPr>
            <w:tcW w:w="900" w:type="dxa"/>
            <w:vAlign w:val="center"/>
          </w:tcPr>
          <w:p w14:paraId="2899C9DE" w14:textId="66AFFAAF"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EC0816">
              <w:rPr>
                <w:rFonts w:asciiTheme="majorHAnsi" w:hAnsiTheme="majorHAnsi"/>
                <w:sz w:val="20"/>
              </w:rPr>
              <w:sym w:font="Wingdings" w:char="F0FC"/>
            </w:r>
          </w:p>
        </w:tc>
      </w:tr>
      <w:tr w:rsidR="00792507" w:rsidRPr="00E01487" w14:paraId="645C0029"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9D8FC84" w14:textId="7D999838" w:rsidR="00792507" w:rsidRPr="00956D36" w:rsidRDefault="00792507" w:rsidP="00792507">
            <w:pPr>
              <w:jc w:val="center"/>
              <w:rPr>
                <w:rFonts w:asciiTheme="majorHAnsi" w:hAnsiTheme="majorHAnsi"/>
                <w:sz w:val="20"/>
              </w:rPr>
            </w:pPr>
            <w:r>
              <w:rPr>
                <w:rFonts w:asciiTheme="majorHAnsi" w:hAnsiTheme="majorHAnsi"/>
                <w:sz w:val="20"/>
              </w:rPr>
              <w:t>Prostate</w:t>
            </w:r>
            <w:r w:rsidRPr="00162B1C">
              <w:rPr>
                <w:rFonts w:asciiTheme="majorHAnsi" w:hAnsiTheme="majorHAnsi"/>
                <w:sz w:val="20"/>
              </w:rPr>
              <w:t xml:space="preserve"> – Palliative</w:t>
            </w:r>
          </w:p>
        </w:tc>
      </w:tr>
      <w:tr w:rsidR="00792507" w:rsidRPr="00E01487" w14:paraId="67CF0E2D"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6C1D46A" w14:textId="77777777" w:rsidR="00792507" w:rsidRDefault="00792507" w:rsidP="00792507">
            <w:pPr>
              <w:rPr>
                <w:rFonts w:asciiTheme="majorHAnsi" w:hAnsiTheme="majorHAnsi"/>
                <w:b w:val="0"/>
                <w:sz w:val="20"/>
              </w:rPr>
            </w:pPr>
            <w:r w:rsidRPr="00162B1C">
              <w:rPr>
                <w:rFonts w:asciiTheme="majorHAnsi" w:hAnsiTheme="majorHAnsi"/>
                <w:sz w:val="20"/>
              </w:rPr>
              <w:t>ECARBOF</w:t>
            </w:r>
          </w:p>
          <w:p w14:paraId="680B23C9" w14:textId="14FEBA95" w:rsidR="00792507" w:rsidRPr="00162B1C" w:rsidRDefault="00792507" w:rsidP="00792507">
            <w:pPr>
              <w:rPr>
                <w:rFonts w:asciiTheme="majorHAnsi" w:hAnsiTheme="majorHAnsi"/>
                <w:b w:val="0"/>
                <w:sz w:val="20"/>
              </w:rPr>
            </w:pPr>
            <w:r>
              <w:rPr>
                <w:rFonts w:asciiTheme="majorHAnsi" w:hAnsiTheme="majorHAnsi"/>
                <w:b w:val="0"/>
                <w:sz w:val="20"/>
              </w:rPr>
              <w:t>New Regimen</w:t>
            </w:r>
          </w:p>
        </w:tc>
        <w:tc>
          <w:tcPr>
            <w:tcW w:w="7650" w:type="dxa"/>
            <w:vAlign w:val="center"/>
          </w:tcPr>
          <w:p w14:paraId="7CD365B9"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20336FC9" w14:textId="77777777" w:rsidR="00792507" w:rsidRPr="00162B1C" w:rsidRDefault="00792507" w:rsidP="00792507">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162B1C">
              <w:rPr>
                <w:rFonts w:asciiTheme="majorHAnsi" w:hAnsiTheme="majorHAnsi"/>
                <w:sz w:val="20"/>
                <w:szCs w:val="20"/>
                <w:lang w:val="en-CA"/>
              </w:rPr>
              <w:t>EPIrubicin 50 mg/m</w:t>
            </w:r>
            <w:r w:rsidRPr="00162B1C">
              <w:rPr>
                <w:rFonts w:asciiTheme="majorHAnsi" w:hAnsiTheme="majorHAnsi"/>
                <w:sz w:val="20"/>
                <w:szCs w:val="20"/>
                <w:vertAlign w:val="superscript"/>
                <w:lang w:val="en-CA"/>
              </w:rPr>
              <w:t>2</w:t>
            </w:r>
            <w:r w:rsidRPr="00162B1C">
              <w:rPr>
                <w:rFonts w:asciiTheme="majorHAnsi" w:hAnsiTheme="majorHAnsi"/>
                <w:sz w:val="20"/>
                <w:szCs w:val="20"/>
                <w:lang w:val="en-CA"/>
              </w:rPr>
              <w:t xml:space="preserve"> IV day 1;</w:t>
            </w:r>
          </w:p>
          <w:p w14:paraId="7054359A" w14:textId="77777777" w:rsidR="00792507" w:rsidRPr="00162B1C"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162B1C">
              <w:rPr>
                <w:rFonts w:asciiTheme="majorHAnsi" w:hAnsiTheme="majorHAnsi"/>
                <w:sz w:val="20"/>
                <w:szCs w:val="20"/>
                <w:lang w:val="en-CA"/>
              </w:rPr>
              <w:t>CARBOplatin AUC 5 IV day 1;</w:t>
            </w:r>
          </w:p>
          <w:p w14:paraId="69994F00" w14:textId="77777777" w:rsidR="00792507" w:rsidRPr="00162B1C"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162B1C">
              <w:rPr>
                <w:rFonts w:asciiTheme="majorHAnsi" w:hAnsiTheme="majorHAnsi"/>
                <w:sz w:val="20"/>
                <w:szCs w:val="20"/>
                <w:lang w:val="en-CA"/>
              </w:rPr>
              <w:t>Fluorouracil 200 mg/m</w:t>
            </w:r>
            <w:r w:rsidRPr="00162B1C">
              <w:rPr>
                <w:rFonts w:asciiTheme="majorHAnsi" w:hAnsiTheme="majorHAnsi"/>
                <w:sz w:val="20"/>
                <w:szCs w:val="20"/>
                <w:vertAlign w:val="superscript"/>
                <w:lang w:val="en-CA"/>
              </w:rPr>
              <w:t>2</w:t>
            </w:r>
            <w:r w:rsidRPr="00162B1C">
              <w:rPr>
                <w:rFonts w:asciiTheme="majorHAnsi" w:hAnsiTheme="majorHAnsi"/>
                <w:sz w:val="20"/>
                <w:szCs w:val="20"/>
                <w:lang w:val="en-CA"/>
              </w:rPr>
              <w:t>/day CIV over 24 hours days 1-21.</w:t>
            </w:r>
          </w:p>
          <w:p w14:paraId="3978AF28" w14:textId="77777777" w:rsidR="00792507" w:rsidRPr="00162B1C"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162B1C">
              <w:rPr>
                <w:rFonts w:asciiTheme="majorHAnsi" w:hAnsiTheme="majorHAnsi"/>
                <w:sz w:val="20"/>
                <w:szCs w:val="20"/>
                <w:lang w:val="en-CA"/>
              </w:rPr>
              <w:t>Q21 days</w:t>
            </w:r>
          </w:p>
          <w:p w14:paraId="0E68BCE6" w14:textId="65E46A8B" w:rsidR="00792507" w:rsidRPr="00162B1C"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62B1C">
              <w:rPr>
                <w:rFonts w:asciiTheme="majorHAnsi" w:hAnsiTheme="majorHAnsi"/>
                <w:i/>
                <w:sz w:val="20"/>
                <w:szCs w:val="20"/>
                <w:lang w:val="en-CA"/>
              </w:rPr>
              <w:t>Note: For the treatment of hormone-refractory prostate cancer with liver metastases</w:t>
            </w:r>
          </w:p>
        </w:tc>
        <w:tc>
          <w:tcPr>
            <w:tcW w:w="630" w:type="dxa"/>
            <w:vAlign w:val="center"/>
          </w:tcPr>
          <w:p w14:paraId="63238617" w14:textId="7B32D68B"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504CB">
              <w:rPr>
                <w:rFonts w:asciiTheme="majorHAnsi" w:hAnsiTheme="majorHAnsi"/>
                <w:sz w:val="20"/>
              </w:rPr>
              <w:sym w:font="Wingdings" w:char="F0FC"/>
            </w:r>
          </w:p>
        </w:tc>
        <w:tc>
          <w:tcPr>
            <w:tcW w:w="900" w:type="dxa"/>
            <w:vAlign w:val="center"/>
          </w:tcPr>
          <w:p w14:paraId="64DC0595" w14:textId="5C0DE96E" w:rsidR="00792507" w:rsidRPr="00956D36"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EC0816">
              <w:rPr>
                <w:rFonts w:asciiTheme="majorHAnsi" w:hAnsiTheme="majorHAnsi"/>
                <w:sz w:val="20"/>
              </w:rPr>
              <w:sym w:font="Wingdings" w:char="F0FC"/>
            </w:r>
          </w:p>
        </w:tc>
      </w:tr>
      <w:tr w:rsidR="00792507" w:rsidRPr="00E01487" w14:paraId="2A20E53C"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1F08894" w14:textId="77777777" w:rsidR="00792507" w:rsidRDefault="00792507" w:rsidP="00792507">
            <w:pPr>
              <w:rPr>
                <w:rFonts w:asciiTheme="majorHAnsi" w:hAnsiTheme="majorHAnsi"/>
                <w:b w:val="0"/>
                <w:sz w:val="20"/>
              </w:rPr>
            </w:pPr>
            <w:r>
              <w:rPr>
                <w:rFonts w:asciiTheme="majorHAnsi" w:hAnsiTheme="majorHAnsi"/>
                <w:sz w:val="20"/>
              </w:rPr>
              <w:t>ZOLE</w:t>
            </w:r>
            <w:r>
              <w:rPr>
                <w:rFonts w:asciiTheme="majorHAnsi" w:hAnsiTheme="majorHAnsi"/>
                <w:b w:val="0"/>
                <w:sz w:val="20"/>
              </w:rPr>
              <w:t xml:space="preserve"> </w:t>
            </w:r>
          </w:p>
          <w:p w14:paraId="7318C781" w14:textId="73B46915" w:rsidR="00792507" w:rsidRPr="003716CA" w:rsidRDefault="00792507" w:rsidP="00792507">
            <w:pPr>
              <w:rPr>
                <w:rFonts w:asciiTheme="majorHAnsi" w:hAnsiTheme="majorHAnsi"/>
                <w:b w:val="0"/>
                <w:sz w:val="20"/>
              </w:rPr>
            </w:pPr>
            <w:r>
              <w:rPr>
                <w:rFonts w:asciiTheme="majorHAnsi" w:hAnsiTheme="majorHAnsi"/>
                <w:b w:val="0"/>
                <w:sz w:val="20"/>
              </w:rPr>
              <w:t>Schedule</w:t>
            </w:r>
          </w:p>
        </w:tc>
        <w:tc>
          <w:tcPr>
            <w:tcW w:w="7650" w:type="dxa"/>
            <w:vAlign w:val="center"/>
          </w:tcPr>
          <w:p w14:paraId="31B91FEF"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310C">
              <w:rPr>
                <w:rFonts w:asciiTheme="majorHAnsi" w:hAnsiTheme="majorHAnsi"/>
                <w:sz w:val="20"/>
              </w:rPr>
              <w:t xml:space="preserve">Added </w:t>
            </w:r>
            <w:r>
              <w:rPr>
                <w:rFonts w:asciiTheme="majorHAnsi" w:hAnsiTheme="majorHAnsi"/>
                <w:sz w:val="20"/>
              </w:rPr>
              <w:t xml:space="preserve">as an </w:t>
            </w:r>
            <w:r w:rsidRPr="0006310C">
              <w:rPr>
                <w:rFonts w:asciiTheme="majorHAnsi" w:hAnsiTheme="majorHAnsi"/>
                <w:sz w:val="20"/>
              </w:rPr>
              <w:t>al</w:t>
            </w:r>
            <w:r>
              <w:rPr>
                <w:rFonts w:asciiTheme="majorHAnsi" w:hAnsiTheme="majorHAnsi"/>
                <w:sz w:val="20"/>
              </w:rPr>
              <w:t>ternative schedule:</w:t>
            </w:r>
          </w:p>
          <w:p w14:paraId="680E5145" w14:textId="77777777" w:rsidR="00792507" w:rsidRDefault="00792507" w:rsidP="0079250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3716CA">
              <w:rPr>
                <w:rFonts w:asciiTheme="majorHAnsi" w:hAnsiTheme="majorHAnsi"/>
                <w:sz w:val="20"/>
                <w:szCs w:val="20"/>
                <w:lang w:val="en-CA"/>
              </w:rPr>
              <w:t>Zoledronic acid 4 mg IV day 1.</w:t>
            </w:r>
          </w:p>
          <w:p w14:paraId="18AA853E" w14:textId="1919CFB2" w:rsidR="00792507" w:rsidRPr="003716CA"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3716CA">
              <w:rPr>
                <w:rFonts w:asciiTheme="majorHAnsi" w:hAnsiTheme="majorHAnsi"/>
                <w:sz w:val="20"/>
                <w:szCs w:val="20"/>
                <w:lang w:val="en-CA"/>
              </w:rPr>
              <w:t>Q84</w:t>
            </w:r>
            <w:r>
              <w:rPr>
                <w:rFonts w:asciiTheme="majorHAnsi" w:hAnsiTheme="majorHAnsi"/>
                <w:sz w:val="20"/>
                <w:szCs w:val="20"/>
                <w:lang w:val="en-CA"/>
              </w:rPr>
              <w:t xml:space="preserve"> </w:t>
            </w:r>
            <w:r w:rsidRPr="003716CA">
              <w:rPr>
                <w:rFonts w:asciiTheme="majorHAnsi" w:hAnsiTheme="majorHAnsi"/>
                <w:sz w:val="20"/>
                <w:szCs w:val="20"/>
                <w:lang w:val="en-CA"/>
              </w:rPr>
              <w:t>days</w:t>
            </w:r>
          </w:p>
        </w:tc>
        <w:tc>
          <w:tcPr>
            <w:tcW w:w="630" w:type="dxa"/>
            <w:vAlign w:val="center"/>
          </w:tcPr>
          <w:p w14:paraId="60C66C38" w14:textId="348D076D"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B48D1">
              <w:rPr>
                <w:rFonts w:asciiTheme="majorHAnsi" w:hAnsiTheme="majorHAnsi"/>
                <w:sz w:val="20"/>
              </w:rPr>
              <w:sym w:font="Wingdings" w:char="F0FC"/>
            </w:r>
          </w:p>
        </w:tc>
        <w:tc>
          <w:tcPr>
            <w:tcW w:w="900" w:type="dxa"/>
            <w:vAlign w:val="center"/>
          </w:tcPr>
          <w:p w14:paraId="3732923C" w14:textId="34734459" w:rsidR="00792507" w:rsidRPr="00162B1C"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C0816">
              <w:rPr>
                <w:rFonts w:asciiTheme="majorHAnsi" w:hAnsiTheme="majorHAnsi"/>
                <w:sz w:val="20"/>
              </w:rPr>
              <w:sym w:font="Wingdings" w:char="F0FC"/>
            </w:r>
          </w:p>
        </w:tc>
      </w:tr>
    </w:tbl>
    <w:p w14:paraId="0CBFAED1" w14:textId="77777777" w:rsidR="005C0232" w:rsidRDefault="005C0232" w:rsidP="0004308A"/>
    <w:p w14:paraId="78B176F7" w14:textId="0AB8BA61" w:rsidR="00182E09" w:rsidRDefault="00182E09" w:rsidP="00182E09">
      <w:pPr>
        <w:rPr>
          <w:b/>
        </w:rPr>
      </w:pPr>
      <w:r>
        <w:rPr>
          <w:b/>
        </w:rPr>
        <w:t>GYNECOLOGICAL</w:t>
      </w:r>
    </w:p>
    <w:p w14:paraId="780D0308" w14:textId="77777777" w:rsidR="002C1AC6" w:rsidRDefault="002C1AC6" w:rsidP="00182E09"/>
    <w:p w14:paraId="154BF9E7" w14:textId="668CC745" w:rsidR="00182E09" w:rsidRDefault="00182E09" w:rsidP="00182E09">
      <w:r>
        <w:t xml:space="preserve">Following are gynecological requests that </w:t>
      </w:r>
      <w:r w:rsidRPr="00A83085">
        <w:rPr>
          <w:u w:val="single"/>
        </w:rPr>
        <w:t>did not</w:t>
      </w:r>
      <w:r>
        <w:t xml:space="preserve"> receive recommendation to list as evidence-informed regimens:</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615"/>
        <w:gridCol w:w="9180"/>
      </w:tblGrid>
      <w:tr w:rsidR="00182E09" w:rsidRPr="00C46416" w14:paraId="18383D95" w14:textId="77777777" w:rsidTr="000D79F6">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1EBEC92B" w14:textId="16155900" w:rsidR="00182E09" w:rsidRPr="00C46416" w:rsidRDefault="00A33333" w:rsidP="00A33333">
            <w:pPr>
              <w:jc w:val="center"/>
              <w:rPr>
                <w:rFonts w:asciiTheme="majorHAnsi" w:hAnsiTheme="majorHAnsi"/>
                <w:sz w:val="20"/>
              </w:rPr>
            </w:pPr>
            <w:r>
              <w:rPr>
                <w:rFonts w:asciiTheme="majorHAnsi" w:hAnsiTheme="majorHAnsi"/>
                <w:sz w:val="20"/>
              </w:rPr>
              <w:t xml:space="preserve">Ovarian </w:t>
            </w:r>
            <w:r w:rsidR="00182E09">
              <w:rPr>
                <w:rFonts w:asciiTheme="majorHAnsi" w:hAnsiTheme="majorHAnsi"/>
                <w:sz w:val="20"/>
              </w:rPr>
              <w:t>– Palliative</w:t>
            </w:r>
          </w:p>
        </w:tc>
      </w:tr>
      <w:tr w:rsidR="00182E09" w:rsidRPr="00E01487" w14:paraId="77939CD8" w14:textId="77777777" w:rsidTr="00063DC4">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615" w:type="dxa"/>
          </w:tcPr>
          <w:p w14:paraId="409F3121" w14:textId="0B0656D4" w:rsidR="00182E09" w:rsidRDefault="00A33333" w:rsidP="000D79F6">
            <w:pPr>
              <w:rPr>
                <w:rFonts w:asciiTheme="majorHAnsi" w:hAnsiTheme="majorHAnsi"/>
                <w:sz w:val="20"/>
              </w:rPr>
            </w:pPr>
            <w:r w:rsidRPr="00A33333">
              <w:rPr>
                <w:rFonts w:asciiTheme="majorHAnsi" w:hAnsiTheme="majorHAnsi"/>
                <w:sz w:val="20"/>
                <w:lang w:val="en-CA"/>
              </w:rPr>
              <w:t>DOXO</w:t>
            </w:r>
          </w:p>
        </w:tc>
        <w:tc>
          <w:tcPr>
            <w:tcW w:w="9180" w:type="dxa"/>
          </w:tcPr>
          <w:p w14:paraId="36CF2BDE" w14:textId="77777777" w:rsidR="00A33333" w:rsidRPr="00A33333" w:rsidRDefault="00A33333" w:rsidP="00A3333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A33333">
              <w:rPr>
                <w:rFonts w:asciiTheme="majorHAnsi" w:hAnsiTheme="majorHAnsi"/>
                <w:sz w:val="20"/>
                <w:szCs w:val="20"/>
                <w:lang w:val="en-CA"/>
              </w:rPr>
              <w:t>DOXOrubicin 50-60 mg/m</w:t>
            </w:r>
            <w:r w:rsidRPr="00A33333">
              <w:rPr>
                <w:rFonts w:asciiTheme="majorHAnsi" w:hAnsiTheme="majorHAnsi"/>
                <w:sz w:val="20"/>
                <w:szCs w:val="20"/>
                <w:vertAlign w:val="superscript"/>
                <w:lang w:val="en-CA"/>
              </w:rPr>
              <w:t>2</w:t>
            </w:r>
            <w:r w:rsidRPr="00A33333">
              <w:rPr>
                <w:rFonts w:asciiTheme="majorHAnsi" w:hAnsiTheme="majorHAnsi"/>
                <w:sz w:val="20"/>
                <w:szCs w:val="20"/>
                <w:lang w:val="en-CA"/>
              </w:rPr>
              <w:t xml:space="preserve"> IV day 1.</w:t>
            </w:r>
          </w:p>
          <w:p w14:paraId="44D2A7E8" w14:textId="77777777" w:rsidR="00A33333" w:rsidRPr="00A33333" w:rsidRDefault="00A33333" w:rsidP="00A3333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A33333">
              <w:rPr>
                <w:rFonts w:asciiTheme="majorHAnsi" w:hAnsiTheme="majorHAnsi"/>
                <w:sz w:val="20"/>
                <w:szCs w:val="20"/>
                <w:lang w:val="en-CA"/>
              </w:rPr>
              <w:t>Q21 days</w:t>
            </w:r>
          </w:p>
          <w:p w14:paraId="061F3DD4" w14:textId="60805B54" w:rsidR="00182E09" w:rsidRPr="00F25354" w:rsidRDefault="00A33333" w:rsidP="00A33333">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CA"/>
              </w:rPr>
            </w:pPr>
            <w:r w:rsidRPr="00A33333">
              <w:rPr>
                <w:rFonts w:asciiTheme="majorHAnsi" w:hAnsiTheme="majorHAnsi"/>
                <w:i/>
                <w:sz w:val="20"/>
                <w:szCs w:val="20"/>
                <w:lang w:val="en-CA"/>
              </w:rPr>
              <w:t>Note: For use in patients unable to tolerate pegylated liposomal DOXOrubicin</w:t>
            </w:r>
          </w:p>
        </w:tc>
      </w:tr>
      <w:tr w:rsidR="00A33333" w:rsidRPr="00E01487" w14:paraId="0755443C" w14:textId="77777777" w:rsidTr="00063DC4">
        <w:trPr>
          <w:trHeight w:val="474"/>
        </w:trPr>
        <w:tc>
          <w:tcPr>
            <w:cnfStyle w:val="001000000000" w:firstRow="0" w:lastRow="0" w:firstColumn="1" w:lastColumn="0" w:oddVBand="0" w:evenVBand="0" w:oddHBand="0" w:evenHBand="0" w:firstRowFirstColumn="0" w:firstRowLastColumn="0" w:lastRowFirstColumn="0" w:lastRowLastColumn="0"/>
            <w:tcW w:w="1615" w:type="dxa"/>
          </w:tcPr>
          <w:p w14:paraId="16AA71BE" w14:textId="7D9786AD" w:rsidR="00A33333" w:rsidRPr="00A33333" w:rsidRDefault="00A33333" w:rsidP="000D79F6">
            <w:pPr>
              <w:rPr>
                <w:rFonts w:asciiTheme="majorHAnsi" w:hAnsiTheme="majorHAnsi"/>
                <w:sz w:val="20"/>
                <w:lang w:val="en-CA"/>
              </w:rPr>
            </w:pPr>
            <w:r w:rsidRPr="00A33333">
              <w:rPr>
                <w:rFonts w:asciiTheme="majorHAnsi" w:hAnsiTheme="majorHAnsi"/>
                <w:sz w:val="20"/>
                <w:lang w:val="en-CA"/>
              </w:rPr>
              <w:t>DOXO(W)</w:t>
            </w:r>
          </w:p>
        </w:tc>
        <w:tc>
          <w:tcPr>
            <w:tcW w:w="9180" w:type="dxa"/>
          </w:tcPr>
          <w:p w14:paraId="591BF63F" w14:textId="77777777" w:rsidR="00A33333" w:rsidRPr="00A33333" w:rsidRDefault="00A33333" w:rsidP="00A3333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A33333">
              <w:rPr>
                <w:rFonts w:asciiTheme="majorHAnsi" w:hAnsiTheme="majorHAnsi"/>
                <w:sz w:val="20"/>
                <w:szCs w:val="20"/>
                <w:lang w:val="en-CA"/>
              </w:rPr>
              <w:t>DOXOrubicin 10-20 mg/m</w:t>
            </w:r>
            <w:r w:rsidRPr="00A33333">
              <w:rPr>
                <w:rFonts w:asciiTheme="majorHAnsi" w:hAnsiTheme="majorHAnsi"/>
                <w:sz w:val="20"/>
                <w:szCs w:val="20"/>
                <w:vertAlign w:val="superscript"/>
                <w:lang w:val="en-CA"/>
              </w:rPr>
              <w:t>2</w:t>
            </w:r>
            <w:r w:rsidRPr="00A33333">
              <w:rPr>
                <w:rFonts w:asciiTheme="majorHAnsi" w:hAnsiTheme="majorHAnsi"/>
                <w:sz w:val="20"/>
                <w:szCs w:val="20"/>
                <w:lang w:val="en-CA"/>
              </w:rPr>
              <w:t xml:space="preserve"> IV day 1, 8, 15.</w:t>
            </w:r>
          </w:p>
          <w:p w14:paraId="20C2ADC0" w14:textId="77777777" w:rsidR="00A33333" w:rsidRPr="00A33333" w:rsidRDefault="00A33333" w:rsidP="00A3333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A33333">
              <w:rPr>
                <w:rFonts w:asciiTheme="majorHAnsi" w:hAnsiTheme="majorHAnsi"/>
                <w:sz w:val="20"/>
                <w:szCs w:val="20"/>
                <w:lang w:val="en-CA"/>
              </w:rPr>
              <w:t>Q28 days</w:t>
            </w:r>
          </w:p>
          <w:p w14:paraId="23DA4351" w14:textId="67905093" w:rsidR="00A33333" w:rsidRPr="00A33333" w:rsidRDefault="00A33333" w:rsidP="00A3333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A33333">
              <w:rPr>
                <w:rFonts w:asciiTheme="majorHAnsi" w:hAnsiTheme="majorHAnsi"/>
                <w:i/>
                <w:sz w:val="20"/>
                <w:szCs w:val="20"/>
                <w:lang w:val="en-CA"/>
              </w:rPr>
              <w:t>Note: For use in patients unable to tolerate pegylated liposomal DOXOrubicin</w:t>
            </w:r>
          </w:p>
        </w:tc>
      </w:tr>
    </w:tbl>
    <w:p w14:paraId="6BD2E0D8" w14:textId="77777777" w:rsidR="00182E09" w:rsidRDefault="00182E09" w:rsidP="00182E09">
      <w:pPr>
        <w:rPr>
          <w:b/>
        </w:rPr>
      </w:pPr>
    </w:p>
    <w:p w14:paraId="0DF2C2F2" w14:textId="7DD75D1B" w:rsidR="00F7155D" w:rsidRDefault="00F7155D" w:rsidP="00F7155D">
      <w:pPr>
        <w:rPr>
          <w:b/>
        </w:rPr>
      </w:pPr>
      <w:r>
        <w:rPr>
          <w:b/>
        </w:rPr>
        <w:t>HEAD &amp; NECK</w:t>
      </w:r>
    </w:p>
    <w:tbl>
      <w:tblPr>
        <w:tblStyle w:val="GridTable4-Accent5"/>
        <w:tblW w:w="10807" w:type="dxa"/>
        <w:tblLayout w:type="fixed"/>
        <w:tblLook w:val="04A0" w:firstRow="1" w:lastRow="0" w:firstColumn="1" w:lastColumn="0" w:noHBand="0" w:noVBand="1"/>
      </w:tblPr>
      <w:tblGrid>
        <w:gridCol w:w="1627"/>
        <w:gridCol w:w="7650"/>
        <w:gridCol w:w="630"/>
        <w:gridCol w:w="900"/>
      </w:tblGrid>
      <w:tr w:rsidR="00D47A42" w:rsidRPr="00E01487" w14:paraId="472A494B" w14:textId="77777777" w:rsidTr="00F5585C">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27" w:type="dxa"/>
            <w:vAlign w:val="center"/>
          </w:tcPr>
          <w:p w14:paraId="50011ECF" w14:textId="77777777" w:rsidR="00D47A42" w:rsidRPr="00E01487" w:rsidRDefault="00D47A42" w:rsidP="00CC2A9F">
            <w:pPr>
              <w:rPr>
                <w:rFonts w:asciiTheme="majorHAnsi" w:hAnsiTheme="majorHAnsi"/>
                <w:b w:val="0"/>
                <w:sz w:val="20"/>
              </w:rPr>
            </w:pPr>
            <w:r>
              <w:rPr>
                <w:rFonts w:asciiTheme="majorHAnsi" w:hAnsiTheme="majorHAnsi"/>
                <w:sz w:val="20"/>
              </w:rPr>
              <w:t>Updated Section</w:t>
            </w:r>
          </w:p>
        </w:tc>
        <w:tc>
          <w:tcPr>
            <w:tcW w:w="7650" w:type="dxa"/>
            <w:vAlign w:val="center"/>
          </w:tcPr>
          <w:p w14:paraId="5607D286" w14:textId="77777777" w:rsidR="00D47A42" w:rsidRPr="00E01487" w:rsidRDefault="00D47A42" w:rsidP="00CC2A9F">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05244B08" w14:textId="77777777" w:rsidR="00D47A42" w:rsidRPr="00E01487" w:rsidRDefault="00D47A42" w:rsidP="00CC2A9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5C5F180B" w14:textId="77777777" w:rsidR="00D47A42" w:rsidRPr="00E01487" w:rsidRDefault="00D47A42" w:rsidP="00CC2A9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D47A42" w14:paraId="15F3C26D" w14:textId="77777777" w:rsidTr="00F5585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807" w:type="dxa"/>
            <w:gridSpan w:val="4"/>
            <w:vAlign w:val="center"/>
          </w:tcPr>
          <w:p w14:paraId="3C4AA048" w14:textId="6D4F9872" w:rsidR="00D47A42" w:rsidRDefault="00AD5DA8" w:rsidP="00AD5DA8">
            <w:pPr>
              <w:jc w:val="center"/>
              <w:rPr>
                <w:rFonts w:asciiTheme="majorHAnsi" w:hAnsiTheme="majorHAnsi"/>
                <w:sz w:val="20"/>
              </w:rPr>
            </w:pPr>
            <w:r>
              <w:rPr>
                <w:rFonts w:asciiTheme="majorHAnsi" w:hAnsiTheme="majorHAnsi"/>
                <w:sz w:val="20"/>
              </w:rPr>
              <w:t>Head &amp; Neck</w:t>
            </w:r>
            <w:r w:rsidR="00D47A42">
              <w:rPr>
                <w:rFonts w:asciiTheme="majorHAnsi" w:hAnsiTheme="majorHAnsi"/>
                <w:sz w:val="20"/>
              </w:rPr>
              <w:t xml:space="preserve"> – Palliative</w:t>
            </w:r>
          </w:p>
        </w:tc>
      </w:tr>
      <w:tr w:rsidR="00D47A42" w:rsidRPr="00E01487" w14:paraId="39E62F32" w14:textId="77777777" w:rsidTr="00F5585C">
        <w:trPr>
          <w:trHeight w:val="197"/>
        </w:trPr>
        <w:tc>
          <w:tcPr>
            <w:cnfStyle w:val="001000000000" w:firstRow="0" w:lastRow="0" w:firstColumn="1" w:lastColumn="0" w:oddVBand="0" w:evenVBand="0" w:oddHBand="0" w:evenHBand="0" w:firstRowFirstColumn="0" w:firstRowLastColumn="0" w:lastRowFirstColumn="0" w:lastRowLastColumn="0"/>
            <w:tcW w:w="1627" w:type="dxa"/>
            <w:vAlign w:val="center"/>
          </w:tcPr>
          <w:p w14:paraId="1E59CA93" w14:textId="75BD3108" w:rsidR="00D47A42" w:rsidRDefault="00D47A42" w:rsidP="00D47A42">
            <w:pPr>
              <w:rPr>
                <w:rFonts w:asciiTheme="majorHAnsi" w:hAnsiTheme="majorHAnsi"/>
                <w:sz w:val="20"/>
              </w:rPr>
            </w:pPr>
            <w:r>
              <w:rPr>
                <w:rFonts w:asciiTheme="majorHAnsi" w:hAnsiTheme="majorHAnsi"/>
                <w:sz w:val="20"/>
              </w:rPr>
              <w:t>CISPFU+CETU</w:t>
            </w:r>
          </w:p>
          <w:p w14:paraId="43768206" w14:textId="35BC92D5" w:rsidR="00D47A42" w:rsidRPr="00BB2D60" w:rsidRDefault="00D47A42" w:rsidP="00D47A42">
            <w:pPr>
              <w:rPr>
                <w:rFonts w:asciiTheme="majorHAnsi" w:hAnsiTheme="majorHAnsi"/>
                <w:sz w:val="24"/>
              </w:rPr>
            </w:pPr>
            <w:r>
              <w:rPr>
                <w:rFonts w:asciiTheme="majorHAnsi" w:hAnsiTheme="majorHAnsi"/>
                <w:b w:val="0"/>
                <w:sz w:val="20"/>
              </w:rPr>
              <w:t>Note</w:t>
            </w:r>
          </w:p>
        </w:tc>
        <w:tc>
          <w:tcPr>
            <w:tcW w:w="7650" w:type="dxa"/>
            <w:vAlign w:val="center"/>
          </w:tcPr>
          <w:p w14:paraId="34670363" w14:textId="249C5F76" w:rsidR="00D47A42" w:rsidRPr="003A3A5A" w:rsidRDefault="00D47A42" w:rsidP="00FE16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Pr>
                <w:rFonts w:asciiTheme="majorHAnsi" w:hAnsiTheme="majorHAnsi"/>
                <w:sz w:val="20"/>
              </w:rPr>
              <w:t xml:space="preserve">Added a note “Report as Regimen Code CETU </w:t>
            </w:r>
            <w:r w:rsidR="005657D7">
              <w:rPr>
                <w:rFonts w:asciiTheme="majorHAnsi" w:hAnsiTheme="majorHAnsi"/>
                <w:sz w:val="20"/>
              </w:rPr>
              <w:t xml:space="preserve">when </w:t>
            </w:r>
            <w:r>
              <w:rPr>
                <w:rFonts w:asciiTheme="majorHAnsi" w:hAnsiTheme="majorHAnsi"/>
                <w:sz w:val="20"/>
              </w:rPr>
              <w:t>using as maintenance after chemotherapy portion is complete ”</w:t>
            </w:r>
          </w:p>
        </w:tc>
        <w:tc>
          <w:tcPr>
            <w:tcW w:w="630" w:type="dxa"/>
            <w:vAlign w:val="center"/>
          </w:tcPr>
          <w:p w14:paraId="6EF9B352" w14:textId="1EE8F038" w:rsidR="00D47A42" w:rsidRDefault="00277273" w:rsidP="00CC2A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77273">
              <w:rPr>
                <w:rFonts w:asciiTheme="majorHAnsi" w:hAnsiTheme="majorHAnsi"/>
                <w:sz w:val="20"/>
              </w:rPr>
              <w:sym w:font="Wingdings" w:char="F0FC"/>
            </w:r>
          </w:p>
        </w:tc>
        <w:tc>
          <w:tcPr>
            <w:tcW w:w="900" w:type="dxa"/>
            <w:vAlign w:val="center"/>
          </w:tcPr>
          <w:p w14:paraId="7C614021" w14:textId="0599F53C" w:rsidR="00D47A42" w:rsidRPr="00E01487" w:rsidRDefault="00D47A42" w:rsidP="00CC2A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r w:rsidR="00D47A42" w:rsidRPr="00930197" w14:paraId="494BAB5A" w14:textId="77777777" w:rsidTr="00F5585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27" w:type="dxa"/>
            <w:vAlign w:val="center"/>
          </w:tcPr>
          <w:p w14:paraId="1BE35D3A" w14:textId="1E450E66" w:rsidR="00D47A42" w:rsidRDefault="00D47A42" w:rsidP="00D47A42">
            <w:pPr>
              <w:rPr>
                <w:rFonts w:asciiTheme="majorHAnsi" w:hAnsiTheme="majorHAnsi"/>
                <w:sz w:val="20"/>
              </w:rPr>
            </w:pPr>
            <w:r>
              <w:rPr>
                <w:rFonts w:asciiTheme="majorHAnsi" w:hAnsiTheme="majorHAnsi"/>
                <w:sz w:val="20"/>
              </w:rPr>
              <w:t>CRBPFU+CETU</w:t>
            </w:r>
          </w:p>
          <w:p w14:paraId="4EAD58B8" w14:textId="7C7C455F" w:rsidR="00D47A42" w:rsidRPr="006A7187" w:rsidRDefault="00D47A42" w:rsidP="00D47A42">
            <w:pPr>
              <w:rPr>
                <w:rFonts w:asciiTheme="majorHAnsi" w:hAnsiTheme="majorHAnsi"/>
                <w:b w:val="0"/>
                <w:sz w:val="20"/>
              </w:rPr>
            </w:pPr>
            <w:r>
              <w:rPr>
                <w:rFonts w:asciiTheme="majorHAnsi" w:hAnsiTheme="majorHAnsi"/>
                <w:b w:val="0"/>
                <w:sz w:val="20"/>
              </w:rPr>
              <w:t>Note</w:t>
            </w:r>
          </w:p>
        </w:tc>
        <w:tc>
          <w:tcPr>
            <w:tcW w:w="7650" w:type="dxa"/>
            <w:vAlign w:val="center"/>
          </w:tcPr>
          <w:p w14:paraId="6B317697" w14:textId="1E06FBF9" w:rsidR="00D47A42" w:rsidRPr="00392108" w:rsidRDefault="00D47A42" w:rsidP="00FE16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Added a note “Report as Regimen Code CETU </w:t>
            </w:r>
            <w:r w:rsidR="005657D7">
              <w:rPr>
                <w:rFonts w:asciiTheme="majorHAnsi" w:hAnsiTheme="majorHAnsi"/>
                <w:sz w:val="20"/>
              </w:rPr>
              <w:t xml:space="preserve">when </w:t>
            </w:r>
            <w:r>
              <w:rPr>
                <w:rFonts w:asciiTheme="majorHAnsi" w:hAnsiTheme="majorHAnsi"/>
                <w:sz w:val="20"/>
              </w:rPr>
              <w:t>using as maintenance after chemotherapy portion is complete ”</w:t>
            </w:r>
          </w:p>
        </w:tc>
        <w:tc>
          <w:tcPr>
            <w:tcW w:w="630" w:type="dxa"/>
            <w:vAlign w:val="center"/>
          </w:tcPr>
          <w:p w14:paraId="639F6056" w14:textId="406C124C" w:rsidR="00D47A42" w:rsidRPr="00D157D3" w:rsidRDefault="00277273" w:rsidP="00D47A4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77273">
              <w:rPr>
                <w:rFonts w:asciiTheme="majorHAnsi" w:hAnsiTheme="majorHAnsi"/>
                <w:sz w:val="20"/>
              </w:rPr>
              <w:sym w:font="Wingdings" w:char="F0FC"/>
            </w:r>
          </w:p>
        </w:tc>
        <w:tc>
          <w:tcPr>
            <w:tcW w:w="900" w:type="dxa"/>
            <w:vAlign w:val="center"/>
          </w:tcPr>
          <w:p w14:paraId="743FA937" w14:textId="3DF9CBAE" w:rsidR="00D47A42" w:rsidRPr="00930197" w:rsidRDefault="00D47A42" w:rsidP="00D47A4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n/a</w:t>
            </w:r>
          </w:p>
        </w:tc>
      </w:tr>
      <w:tr w:rsidR="00AD5DA8" w:rsidRPr="00930197" w14:paraId="23F127C7" w14:textId="77777777" w:rsidTr="00F5585C">
        <w:trPr>
          <w:trHeight w:val="197"/>
        </w:trPr>
        <w:tc>
          <w:tcPr>
            <w:cnfStyle w:val="001000000000" w:firstRow="0" w:lastRow="0" w:firstColumn="1" w:lastColumn="0" w:oddVBand="0" w:evenVBand="0" w:oddHBand="0" w:evenHBand="0" w:firstRowFirstColumn="0" w:firstRowLastColumn="0" w:lastRowFirstColumn="0" w:lastRowLastColumn="0"/>
            <w:tcW w:w="1627" w:type="dxa"/>
            <w:vAlign w:val="center"/>
          </w:tcPr>
          <w:p w14:paraId="3AF3C90D" w14:textId="77777777" w:rsidR="00AD5DA8" w:rsidRDefault="00F5585C" w:rsidP="00D47A42">
            <w:pPr>
              <w:rPr>
                <w:rFonts w:asciiTheme="majorHAnsi" w:hAnsiTheme="majorHAnsi"/>
                <w:b w:val="0"/>
                <w:sz w:val="20"/>
              </w:rPr>
            </w:pPr>
            <w:r>
              <w:rPr>
                <w:rFonts w:asciiTheme="majorHAnsi" w:hAnsiTheme="majorHAnsi"/>
                <w:sz w:val="20"/>
              </w:rPr>
              <w:t>CETU</w:t>
            </w:r>
          </w:p>
          <w:p w14:paraId="38C575CF" w14:textId="3574BB75" w:rsidR="00F5585C" w:rsidRPr="00F5585C" w:rsidRDefault="00F5585C" w:rsidP="00D47A42">
            <w:pPr>
              <w:rPr>
                <w:rFonts w:asciiTheme="majorHAnsi" w:hAnsiTheme="majorHAnsi"/>
                <w:b w:val="0"/>
                <w:sz w:val="20"/>
              </w:rPr>
            </w:pPr>
            <w:r>
              <w:rPr>
                <w:rFonts w:asciiTheme="majorHAnsi" w:hAnsiTheme="majorHAnsi"/>
                <w:b w:val="0"/>
                <w:sz w:val="20"/>
              </w:rPr>
              <w:t>New Regimen</w:t>
            </w:r>
          </w:p>
        </w:tc>
        <w:tc>
          <w:tcPr>
            <w:tcW w:w="7650" w:type="dxa"/>
            <w:vAlign w:val="center"/>
          </w:tcPr>
          <w:p w14:paraId="24906131" w14:textId="631D32D7" w:rsidR="00F5585C" w:rsidRDefault="00F5585C" w:rsidP="00F5585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r w:rsidR="001522FC">
              <w:rPr>
                <w:rFonts w:asciiTheme="majorHAnsi" w:hAnsiTheme="majorHAnsi"/>
                <w:sz w:val="20"/>
              </w:rPr>
              <w:t xml:space="preserve"> (for reporting)</w:t>
            </w:r>
            <w:r>
              <w:rPr>
                <w:rFonts w:asciiTheme="majorHAnsi" w:hAnsiTheme="majorHAnsi"/>
                <w:sz w:val="20"/>
              </w:rPr>
              <w:t>:</w:t>
            </w:r>
          </w:p>
          <w:p w14:paraId="66CBF741" w14:textId="52C00F0E" w:rsidR="00D20233" w:rsidRPr="00FE161A" w:rsidRDefault="00D20233" w:rsidP="00FE161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E161A">
              <w:rPr>
                <w:rFonts w:asciiTheme="majorHAnsi" w:hAnsiTheme="majorHAnsi"/>
                <w:color w:val="FF0000"/>
                <w:sz w:val="20"/>
              </w:rPr>
              <w:t>Cetuximab 250 mg/m</w:t>
            </w:r>
            <w:r w:rsidRPr="00FE161A">
              <w:rPr>
                <w:rFonts w:asciiTheme="majorHAnsi" w:hAnsiTheme="majorHAnsi"/>
                <w:color w:val="FF0000"/>
                <w:sz w:val="20"/>
                <w:vertAlign w:val="superscript"/>
              </w:rPr>
              <w:t>2</w:t>
            </w:r>
            <w:r w:rsidRPr="00FE161A">
              <w:rPr>
                <w:rFonts w:asciiTheme="majorHAnsi" w:hAnsiTheme="majorHAnsi"/>
                <w:color w:val="FF0000"/>
                <w:sz w:val="20"/>
              </w:rPr>
              <w:t xml:space="preserve"> IV days 1, 8, 15 – not currently publicly funded for this regimen and intent;</w:t>
            </w:r>
          </w:p>
          <w:p w14:paraId="2D0E79A2" w14:textId="77777777" w:rsidR="00D20233" w:rsidRDefault="00D20233" w:rsidP="00D20233">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lastRenderedPageBreak/>
              <w:t>Q21 days</w:t>
            </w:r>
          </w:p>
          <w:p w14:paraId="48CC3FB0" w14:textId="77777777" w:rsidR="00431FA6" w:rsidRDefault="00431FA6" w:rsidP="00D20233">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p>
          <w:p w14:paraId="0A456A62" w14:textId="418F302B" w:rsidR="00FE161A" w:rsidRPr="00D20233" w:rsidRDefault="00FE161A" w:rsidP="00D20233">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E161A">
              <w:rPr>
                <w:rFonts w:asciiTheme="majorHAnsi" w:hAnsiTheme="majorHAnsi"/>
                <w:i/>
                <w:sz w:val="20"/>
              </w:rPr>
              <w:t>Note: For use as maintenance in patients with stable disease after CISPFU+CETU or CRBPFU+CETU</w:t>
            </w:r>
          </w:p>
        </w:tc>
        <w:tc>
          <w:tcPr>
            <w:tcW w:w="630" w:type="dxa"/>
            <w:vAlign w:val="center"/>
          </w:tcPr>
          <w:p w14:paraId="240EDF76" w14:textId="5710249B" w:rsidR="00AD5DA8" w:rsidRPr="00D157D3" w:rsidRDefault="00277273" w:rsidP="00D47A4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77273">
              <w:rPr>
                <w:rFonts w:asciiTheme="majorHAnsi" w:hAnsiTheme="majorHAnsi"/>
                <w:sz w:val="20"/>
              </w:rPr>
              <w:lastRenderedPageBreak/>
              <w:sym w:font="Wingdings" w:char="F0FC"/>
            </w:r>
          </w:p>
        </w:tc>
        <w:tc>
          <w:tcPr>
            <w:tcW w:w="900" w:type="dxa"/>
            <w:vAlign w:val="center"/>
          </w:tcPr>
          <w:p w14:paraId="699F6BA2" w14:textId="51ED6799" w:rsidR="00AD5DA8" w:rsidRDefault="00F5585C" w:rsidP="00D47A4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bl>
    <w:p w14:paraId="2A5E50C4" w14:textId="39D9737F" w:rsidR="00D47A42" w:rsidRDefault="00D47A42" w:rsidP="00F7155D"/>
    <w:p w14:paraId="2BBFD6DD" w14:textId="3CBA29C7" w:rsidR="00F7155D" w:rsidRDefault="00F7155D" w:rsidP="00F7155D">
      <w:r>
        <w:t xml:space="preserve">Following is a head &amp; neck request that </w:t>
      </w:r>
      <w:r w:rsidRPr="00A83085">
        <w:rPr>
          <w:u w:val="single"/>
        </w:rPr>
        <w:t>did not</w:t>
      </w:r>
      <w:r>
        <w:t xml:space="preserve"> receive recommendation to list as an evidence-informed regimen:</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615"/>
        <w:gridCol w:w="9180"/>
      </w:tblGrid>
      <w:tr w:rsidR="00F7155D" w:rsidRPr="00C46416" w14:paraId="6F9C990A" w14:textId="77777777" w:rsidTr="000D79F6">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79A2A4E3" w14:textId="0DA8E0E2" w:rsidR="00F7155D" w:rsidRPr="00C46416" w:rsidRDefault="00B5530D" w:rsidP="00B5530D">
            <w:pPr>
              <w:jc w:val="center"/>
              <w:rPr>
                <w:rFonts w:asciiTheme="majorHAnsi" w:hAnsiTheme="majorHAnsi"/>
                <w:sz w:val="20"/>
              </w:rPr>
            </w:pPr>
            <w:r>
              <w:rPr>
                <w:rFonts w:asciiTheme="majorHAnsi" w:hAnsiTheme="majorHAnsi"/>
                <w:sz w:val="20"/>
              </w:rPr>
              <w:t xml:space="preserve">Head &amp; Neck </w:t>
            </w:r>
            <w:r w:rsidR="00F7155D">
              <w:rPr>
                <w:rFonts w:asciiTheme="majorHAnsi" w:hAnsiTheme="majorHAnsi"/>
                <w:sz w:val="20"/>
              </w:rPr>
              <w:t>– Palliative</w:t>
            </w:r>
          </w:p>
        </w:tc>
      </w:tr>
      <w:tr w:rsidR="00F7155D" w:rsidRPr="00E01487" w14:paraId="4DFE3DCA" w14:textId="77777777" w:rsidTr="00063DC4">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615" w:type="dxa"/>
          </w:tcPr>
          <w:p w14:paraId="65A80925" w14:textId="28399B22" w:rsidR="00F7155D" w:rsidRDefault="00B5530D" w:rsidP="000D79F6">
            <w:pPr>
              <w:rPr>
                <w:rFonts w:asciiTheme="majorHAnsi" w:hAnsiTheme="majorHAnsi"/>
                <w:sz w:val="20"/>
              </w:rPr>
            </w:pPr>
            <w:r w:rsidRPr="00B5530D">
              <w:rPr>
                <w:rFonts w:asciiTheme="majorHAnsi" w:hAnsiTheme="majorHAnsi"/>
                <w:sz w:val="20"/>
                <w:lang w:val="en-CA"/>
              </w:rPr>
              <w:t>CRBPPACL(W)</w:t>
            </w:r>
          </w:p>
        </w:tc>
        <w:tc>
          <w:tcPr>
            <w:tcW w:w="9180" w:type="dxa"/>
          </w:tcPr>
          <w:p w14:paraId="215CBCED" w14:textId="77777777" w:rsidR="00B5530D" w:rsidRPr="00B5530D" w:rsidRDefault="00B5530D" w:rsidP="00B5530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B5530D">
              <w:rPr>
                <w:rFonts w:asciiTheme="majorHAnsi" w:hAnsiTheme="majorHAnsi"/>
                <w:sz w:val="20"/>
                <w:szCs w:val="20"/>
                <w:lang w:val="en-CA"/>
              </w:rPr>
              <w:t>CARBOplatin AUC 5 IV day 1;</w:t>
            </w:r>
          </w:p>
          <w:p w14:paraId="7DC8A42A" w14:textId="77777777" w:rsidR="00B5530D" w:rsidRPr="00B5530D" w:rsidRDefault="00B5530D" w:rsidP="00B5530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B5530D">
              <w:rPr>
                <w:rFonts w:asciiTheme="majorHAnsi" w:hAnsiTheme="majorHAnsi"/>
                <w:sz w:val="20"/>
                <w:szCs w:val="20"/>
                <w:lang w:val="en-CA"/>
              </w:rPr>
              <w:t>PACLitaxel 80 mg/m</w:t>
            </w:r>
            <w:r w:rsidRPr="00B5530D">
              <w:rPr>
                <w:rFonts w:asciiTheme="majorHAnsi" w:hAnsiTheme="majorHAnsi"/>
                <w:sz w:val="20"/>
                <w:szCs w:val="20"/>
                <w:vertAlign w:val="superscript"/>
                <w:lang w:val="en-CA"/>
              </w:rPr>
              <w:t>2</w:t>
            </w:r>
            <w:r w:rsidRPr="00B5530D">
              <w:rPr>
                <w:rFonts w:asciiTheme="majorHAnsi" w:hAnsiTheme="majorHAnsi"/>
                <w:sz w:val="20"/>
                <w:szCs w:val="20"/>
                <w:lang w:val="en-CA"/>
              </w:rPr>
              <w:t xml:space="preserve"> IV days 1, 8, 15.</w:t>
            </w:r>
          </w:p>
          <w:p w14:paraId="42E45E30" w14:textId="154ED7D2" w:rsidR="00F7155D" w:rsidRPr="00F25354" w:rsidRDefault="00B5530D" w:rsidP="00B5530D">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CA"/>
              </w:rPr>
            </w:pPr>
            <w:r w:rsidRPr="00B5530D">
              <w:rPr>
                <w:rFonts w:asciiTheme="majorHAnsi" w:hAnsiTheme="majorHAnsi"/>
                <w:sz w:val="20"/>
                <w:szCs w:val="20"/>
                <w:lang w:val="en-CA"/>
              </w:rPr>
              <w:t>Q28 days</w:t>
            </w:r>
          </w:p>
        </w:tc>
      </w:tr>
    </w:tbl>
    <w:p w14:paraId="3C8BDE78" w14:textId="77777777" w:rsidR="00182E09" w:rsidRDefault="00182E09" w:rsidP="0004308A"/>
    <w:p w14:paraId="2088EEC7" w14:textId="516A4432" w:rsidR="00410F22" w:rsidRDefault="00410F22" w:rsidP="00410F22">
      <w:pPr>
        <w:rPr>
          <w:b/>
        </w:rPr>
      </w:pPr>
      <w:r>
        <w:rPr>
          <w:b/>
        </w:rPr>
        <w:t>HEMATOLOGY</w:t>
      </w:r>
    </w:p>
    <w:tbl>
      <w:tblPr>
        <w:tblStyle w:val="GridTable4-Accent5"/>
        <w:tblW w:w="10795" w:type="dxa"/>
        <w:tblLayout w:type="fixed"/>
        <w:tblLook w:val="04A0" w:firstRow="1" w:lastRow="0" w:firstColumn="1" w:lastColumn="0" w:noHBand="0" w:noVBand="1"/>
      </w:tblPr>
      <w:tblGrid>
        <w:gridCol w:w="1615"/>
        <w:gridCol w:w="7650"/>
        <w:gridCol w:w="630"/>
        <w:gridCol w:w="900"/>
      </w:tblGrid>
      <w:tr w:rsidR="00410F22" w:rsidRPr="00E01487" w14:paraId="6482B581" w14:textId="77777777" w:rsidTr="00063DC4">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A4D906E" w14:textId="77777777" w:rsidR="00410F22" w:rsidRPr="00E01487" w:rsidRDefault="00410F22" w:rsidP="000D79F6">
            <w:pPr>
              <w:rPr>
                <w:rFonts w:asciiTheme="majorHAnsi" w:hAnsiTheme="majorHAnsi"/>
                <w:b w:val="0"/>
                <w:sz w:val="20"/>
              </w:rPr>
            </w:pPr>
            <w:r>
              <w:rPr>
                <w:rFonts w:asciiTheme="majorHAnsi" w:hAnsiTheme="majorHAnsi"/>
                <w:sz w:val="20"/>
              </w:rPr>
              <w:t>Updated Section</w:t>
            </w:r>
          </w:p>
        </w:tc>
        <w:tc>
          <w:tcPr>
            <w:tcW w:w="7650" w:type="dxa"/>
            <w:vAlign w:val="center"/>
          </w:tcPr>
          <w:p w14:paraId="5CAA7266" w14:textId="77777777" w:rsidR="00410F22" w:rsidRPr="00E01487" w:rsidRDefault="00410F22" w:rsidP="000D79F6">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11F393DD" w14:textId="77777777" w:rsidR="00410F22" w:rsidRPr="00E01487" w:rsidRDefault="00410F22" w:rsidP="000D79F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487C52D6" w14:textId="77777777" w:rsidR="00410F22" w:rsidRPr="00E01487" w:rsidRDefault="00410F22" w:rsidP="000D79F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410F22" w14:paraId="3568B5F9" w14:textId="77777777" w:rsidTr="000D79F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57A06EF" w14:textId="1076CC86" w:rsidR="00410F22" w:rsidRDefault="0071723D" w:rsidP="000D79F6">
            <w:pPr>
              <w:jc w:val="center"/>
              <w:rPr>
                <w:rFonts w:asciiTheme="majorHAnsi" w:hAnsiTheme="majorHAnsi"/>
                <w:sz w:val="20"/>
              </w:rPr>
            </w:pPr>
            <w:r>
              <w:rPr>
                <w:rFonts w:asciiTheme="majorHAnsi" w:hAnsiTheme="majorHAnsi"/>
                <w:sz w:val="20"/>
              </w:rPr>
              <w:t>Myeloma</w:t>
            </w:r>
            <w:r w:rsidR="00410F22">
              <w:rPr>
                <w:rFonts w:asciiTheme="majorHAnsi" w:hAnsiTheme="majorHAnsi"/>
                <w:sz w:val="20"/>
              </w:rPr>
              <w:t xml:space="preserve"> – </w:t>
            </w:r>
            <w:r>
              <w:rPr>
                <w:rFonts w:asciiTheme="majorHAnsi" w:hAnsiTheme="majorHAnsi"/>
                <w:sz w:val="20"/>
              </w:rPr>
              <w:t>Palliative</w:t>
            </w:r>
          </w:p>
        </w:tc>
      </w:tr>
      <w:tr w:rsidR="00792507" w:rsidRPr="00E01487" w14:paraId="02F4D599"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B2D1907" w14:textId="77777777" w:rsidR="00792507" w:rsidRDefault="00792507" w:rsidP="00792507">
            <w:pPr>
              <w:rPr>
                <w:rFonts w:asciiTheme="majorHAnsi" w:hAnsiTheme="majorHAnsi"/>
                <w:b w:val="0"/>
                <w:sz w:val="20"/>
                <w:lang w:val="en-CA"/>
              </w:rPr>
            </w:pPr>
            <w:r w:rsidRPr="0071723D">
              <w:rPr>
                <w:rFonts w:asciiTheme="majorHAnsi" w:hAnsiTheme="majorHAnsi"/>
                <w:sz w:val="20"/>
                <w:lang w:val="en-CA"/>
              </w:rPr>
              <w:t>BORTDEXADARA</w:t>
            </w:r>
          </w:p>
          <w:p w14:paraId="0D19DF50" w14:textId="1C260581" w:rsidR="00792507" w:rsidRPr="0071723D" w:rsidRDefault="00792507" w:rsidP="00792507">
            <w:pPr>
              <w:rPr>
                <w:rFonts w:asciiTheme="majorHAnsi" w:hAnsiTheme="majorHAnsi"/>
                <w:b w:val="0"/>
                <w:sz w:val="24"/>
              </w:rPr>
            </w:pPr>
            <w:r>
              <w:rPr>
                <w:rFonts w:asciiTheme="majorHAnsi" w:hAnsiTheme="majorHAnsi"/>
                <w:b w:val="0"/>
                <w:sz w:val="20"/>
                <w:lang w:val="en-CA"/>
              </w:rPr>
              <w:t>New Regimen</w:t>
            </w:r>
          </w:p>
        </w:tc>
        <w:tc>
          <w:tcPr>
            <w:tcW w:w="7650" w:type="dxa"/>
            <w:vAlign w:val="center"/>
          </w:tcPr>
          <w:p w14:paraId="059289EB"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77F53CDD" w14:textId="77777777" w:rsidR="00792507" w:rsidRPr="00EC67B8" w:rsidRDefault="00792507" w:rsidP="0079250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EC67B8">
              <w:rPr>
                <w:rFonts w:asciiTheme="majorHAnsi" w:hAnsiTheme="majorHAnsi"/>
                <w:sz w:val="20"/>
                <w:szCs w:val="20"/>
                <w:lang w:val="en-CA"/>
              </w:rPr>
              <w:t>Cycles 1-3:</w:t>
            </w:r>
          </w:p>
          <w:p w14:paraId="162CE432" w14:textId="77777777" w:rsidR="00792507" w:rsidRPr="00EC67B8"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lang w:val="en-CA"/>
              </w:rPr>
            </w:pPr>
            <w:r w:rsidRPr="00EC67B8">
              <w:rPr>
                <w:rFonts w:asciiTheme="majorHAnsi" w:hAnsiTheme="majorHAnsi"/>
                <w:color w:val="FF0000"/>
                <w:sz w:val="20"/>
                <w:szCs w:val="20"/>
                <w:lang w:val="en-CA"/>
              </w:rPr>
              <w:t>Bortezomib 1.3 mg/m</w:t>
            </w:r>
            <w:r w:rsidRPr="00EC67B8">
              <w:rPr>
                <w:rFonts w:asciiTheme="majorHAnsi" w:hAnsiTheme="majorHAnsi"/>
                <w:color w:val="FF0000"/>
                <w:sz w:val="20"/>
                <w:szCs w:val="20"/>
                <w:vertAlign w:val="superscript"/>
                <w:lang w:val="en-CA"/>
              </w:rPr>
              <w:t>2</w:t>
            </w:r>
            <w:r w:rsidRPr="00EC67B8">
              <w:rPr>
                <w:rFonts w:asciiTheme="majorHAnsi" w:hAnsiTheme="majorHAnsi"/>
                <w:color w:val="FF0000"/>
                <w:sz w:val="20"/>
                <w:szCs w:val="20"/>
                <w:lang w:val="en-CA"/>
              </w:rPr>
              <w:t xml:space="preserve"> SC days 1, 4, 8, 11 – not currently publicly funded for this regimen and intent;</w:t>
            </w:r>
          </w:p>
          <w:p w14:paraId="533B1A05" w14:textId="77777777" w:rsidR="00792507" w:rsidRPr="00EC67B8"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lang w:val="en-CA"/>
              </w:rPr>
            </w:pPr>
            <w:r w:rsidRPr="00EC67B8">
              <w:rPr>
                <w:rFonts w:asciiTheme="majorHAnsi" w:hAnsiTheme="majorHAnsi"/>
                <w:color w:val="FF0000"/>
                <w:sz w:val="20"/>
                <w:szCs w:val="20"/>
                <w:lang w:val="en-CA"/>
              </w:rPr>
              <w:t>Daratumumab 16 mg/kg IV days 1, 8, 15 – not currently publicly funded for this regimen and intent;</w:t>
            </w:r>
          </w:p>
          <w:p w14:paraId="1D621313" w14:textId="77777777" w:rsidR="00792507" w:rsidRPr="00EC67B8"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EC67B8">
              <w:rPr>
                <w:rFonts w:asciiTheme="majorHAnsi" w:hAnsiTheme="majorHAnsi"/>
                <w:sz w:val="20"/>
                <w:szCs w:val="20"/>
                <w:lang w:val="en-CA"/>
              </w:rPr>
              <w:t>Dexamethasone 20 mg PO days 1, 2, 4, 5, 8, 9, 11, 12.</w:t>
            </w:r>
          </w:p>
          <w:p w14:paraId="568290E6" w14:textId="77777777" w:rsidR="00792507" w:rsidRPr="00EC67B8"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EC67B8">
              <w:rPr>
                <w:rFonts w:asciiTheme="majorHAnsi" w:hAnsiTheme="majorHAnsi"/>
                <w:sz w:val="20"/>
                <w:szCs w:val="20"/>
                <w:lang w:val="en-CA"/>
              </w:rPr>
              <w:t>Q21 days</w:t>
            </w:r>
          </w:p>
          <w:p w14:paraId="69FDAEF4" w14:textId="77777777" w:rsidR="00792507" w:rsidRPr="00EC67B8"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p>
          <w:p w14:paraId="442DB9F5" w14:textId="77777777" w:rsidR="00792507" w:rsidRPr="00EC67B8"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EC67B8">
              <w:rPr>
                <w:rFonts w:asciiTheme="majorHAnsi" w:hAnsiTheme="majorHAnsi"/>
                <w:sz w:val="20"/>
                <w:szCs w:val="20"/>
                <w:lang w:val="en-CA"/>
              </w:rPr>
              <w:t>Cycles 4-8:</w:t>
            </w:r>
          </w:p>
          <w:p w14:paraId="2943B463" w14:textId="77777777" w:rsidR="00792507" w:rsidRPr="00EC67B8"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lang w:val="en-CA"/>
              </w:rPr>
            </w:pPr>
            <w:r w:rsidRPr="00EC67B8">
              <w:rPr>
                <w:rFonts w:asciiTheme="majorHAnsi" w:hAnsiTheme="majorHAnsi"/>
                <w:color w:val="FF0000"/>
                <w:sz w:val="20"/>
                <w:szCs w:val="20"/>
                <w:lang w:val="en-CA"/>
              </w:rPr>
              <w:t>Bortezomib 1.3 mg/m</w:t>
            </w:r>
            <w:r w:rsidRPr="00EC67B8">
              <w:rPr>
                <w:rFonts w:asciiTheme="majorHAnsi" w:hAnsiTheme="majorHAnsi"/>
                <w:color w:val="FF0000"/>
                <w:sz w:val="20"/>
                <w:szCs w:val="20"/>
                <w:vertAlign w:val="superscript"/>
                <w:lang w:val="en-CA"/>
              </w:rPr>
              <w:t>2</w:t>
            </w:r>
            <w:r w:rsidRPr="00EC67B8">
              <w:rPr>
                <w:rFonts w:asciiTheme="majorHAnsi" w:hAnsiTheme="majorHAnsi"/>
                <w:color w:val="FF0000"/>
                <w:sz w:val="20"/>
                <w:szCs w:val="20"/>
                <w:lang w:val="en-CA"/>
              </w:rPr>
              <w:t xml:space="preserve"> SC days 1, 4, 8, 11;</w:t>
            </w:r>
          </w:p>
          <w:p w14:paraId="256BFF47" w14:textId="77777777" w:rsidR="00792507" w:rsidRPr="00EC67B8"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lang w:val="en-CA"/>
              </w:rPr>
            </w:pPr>
            <w:r w:rsidRPr="00EC67B8">
              <w:rPr>
                <w:rFonts w:asciiTheme="majorHAnsi" w:hAnsiTheme="majorHAnsi"/>
                <w:color w:val="FF0000"/>
                <w:sz w:val="20"/>
                <w:szCs w:val="20"/>
                <w:lang w:val="en-CA"/>
              </w:rPr>
              <w:t>Daratumumab 16 mg/kg IV day 1;</w:t>
            </w:r>
          </w:p>
          <w:p w14:paraId="3B2CFAF2" w14:textId="77777777" w:rsidR="00792507" w:rsidRPr="00EC67B8"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EC67B8">
              <w:rPr>
                <w:rFonts w:asciiTheme="majorHAnsi" w:hAnsiTheme="majorHAnsi"/>
                <w:sz w:val="20"/>
                <w:szCs w:val="20"/>
                <w:lang w:val="en-CA"/>
              </w:rPr>
              <w:t>Dexamethasone 20 mg PO days 1, 2, 4, 5, 8, 9, 11, 12.</w:t>
            </w:r>
          </w:p>
          <w:p w14:paraId="47A3D993" w14:textId="77777777" w:rsidR="00792507" w:rsidRPr="00EC67B8"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EC67B8">
              <w:rPr>
                <w:rFonts w:asciiTheme="majorHAnsi" w:hAnsiTheme="majorHAnsi"/>
                <w:sz w:val="20"/>
                <w:szCs w:val="20"/>
                <w:lang w:val="en-CA"/>
              </w:rPr>
              <w:t>Q21 days</w:t>
            </w:r>
          </w:p>
          <w:p w14:paraId="73DEB710" w14:textId="77777777" w:rsidR="00792507" w:rsidRPr="00EC67B8"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p>
          <w:p w14:paraId="4221D8C6" w14:textId="77777777" w:rsidR="00792507" w:rsidRPr="00EC67B8"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EC67B8">
              <w:rPr>
                <w:rFonts w:asciiTheme="majorHAnsi" w:hAnsiTheme="majorHAnsi"/>
                <w:sz w:val="20"/>
                <w:szCs w:val="20"/>
                <w:lang w:val="en-CA"/>
              </w:rPr>
              <w:t>Cycle 9 and beyond:</w:t>
            </w:r>
          </w:p>
          <w:p w14:paraId="2785F66D" w14:textId="77777777" w:rsidR="00792507" w:rsidRPr="00EC67B8"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lang w:val="en-CA"/>
              </w:rPr>
            </w:pPr>
            <w:r w:rsidRPr="00EC67B8">
              <w:rPr>
                <w:rFonts w:asciiTheme="majorHAnsi" w:hAnsiTheme="majorHAnsi"/>
                <w:color w:val="FF0000"/>
                <w:sz w:val="20"/>
                <w:szCs w:val="20"/>
                <w:lang w:val="en-CA"/>
              </w:rPr>
              <w:t>Daratumumab 16 mg/kg IV day 1;</w:t>
            </w:r>
          </w:p>
          <w:p w14:paraId="513C4B08" w14:textId="594B8CE9" w:rsidR="00792507" w:rsidRPr="00E214B9"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EC67B8">
              <w:rPr>
                <w:rFonts w:asciiTheme="majorHAnsi" w:hAnsiTheme="majorHAnsi"/>
                <w:sz w:val="20"/>
                <w:szCs w:val="20"/>
                <w:lang w:val="en-CA"/>
              </w:rPr>
              <w:t>Q28 days</w:t>
            </w:r>
          </w:p>
        </w:tc>
        <w:tc>
          <w:tcPr>
            <w:tcW w:w="630" w:type="dxa"/>
            <w:vAlign w:val="center"/>
          </w:tcPr>
          <w:p w14:paraId="111758F0" w14:textId="7E7351A7"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4343D">
              <w:rPr>
                <w:rFonts w:asciiTheme="majorHAnsi" w:hAnsiTheme="majorHAnsi"/>
                <w:sz w:val="20"/>
              </w:rPr>
              <w:sym w:font="Wingdings" w:char="F0FC"/>
            </w:r>
          </w:p>
        </w:tc>
        <w:tc>
          <w:tcPr>
            <w:tcW w:w="900" w:type="dxa"/>
            <w:vAlign w:val="center"/>
          </w:tcPr>
          <w:p w14:paraId="47BB994C" w14:textId="31945395" w:rsidR="00792507" w:rsidRPr="00E0148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356BF">
              <w:rPr>
                <w:rFonts w:asciiTheme="majorHAnsi" w:hAnsiTheme="majorHAnsi"/>
                <w:sz w:val="20"/>
              </w:rPr>
              <w:sym w:font="Wingdings" w:char="F0FC"/>
            </w:r>
          </w:p>
        </w:tc>
      </w:tr>
      <w:tr w:rsidR="00792507" w:rsidRPr="00E01487" w14:paraId="34B48099"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86061FD" w14:textId="349BF97B" w:rsidR="00792507" w:rsidRDefault="00792507" w:rsidP="00792507">
            <w:pPr>
              <w:rPr>
                <w:rFonts w:asciiTheme="majorHAnsi" w:hAnsiTheme="majorHAnsi"/>
                <w:sz w:val="20"/>
                <w:lang w:val="en-CA"/>
              </w:rPr>
            </w:pPr>
            <w:r>
              <w:rPr>
                <w:rFonts w:asciiTheme="majorHAnsi" w:hAnsiTheme="majorHAnsi"/>
                <w:sz w:val="20"/>
                <w:lang w:val="en-CA"/>
              </w:rPr>
              <w:t>CARFDEXA</w:t>
            </w:r>
          </w:p>
          <w:p w14:paraId="080BD114" w14:textId="1ED76592" w:rsidR="00792507" w:rsidRPr="000657E3" w:rsidRDefault="00792507" w:rsidP="00792507">
            <w:pPr>
              <w:rPr>
                <w:rFonts w:asciiTheme="majorHAnsi" w:hAnsiTheme="majorHAnsi"/>
                <w:b w:val="0"/>
                <w:sz w:val="20"/>
                <w:lang w:val="en-CA"/>
              </w:rPr>
            </w:pPr>
            <w:r>
              <w:rPr>
                <w:rFonts w:asciiTheme="majorHAnsi" w:hAnsiTheme="majorHAnsi"/>
                <w:b w:val="0"/>
                <w:sz w:val="20"/>
                <w:lang w:val="en-CA"/>
              </w:rPr>
              <w:t>Dose</w:t>
            </w:r>
          </w:p>
        </w:tc>
        <w:tc>
          <w:tcPr>
            <w:tcW w:w="7650" w:type="dxa"/>
            <w:vAlign w:val="center"/>
          </w:tcPr>
          <w:p w14:paraId="7061F0A3"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657E3">
              <w:rPr>
                <w:rFonts w:asciiTheme="majorHAnsi" w:hAnsiTheme="majorHAnsi"/>
                <w:sz w:val="20"/>
              </w:rPr>
              <w:t xml:space="preserve">Updated </w:t>
            </w:r>
            <w:r>
              <w:rPr>
                <w:rFonts w:asciiTheme="majorHAnsi" w:hAnsiTheme="majorHAnsi"/>
                <w:sz w:val="20"/>
              </w:rPr>
              <w:t xml:space="preserve">carfilzomib </w:t>
            </w:r>
            <w:r w:rsidRPr="000657E3">
              <w:rPr>
                <w:rFonts w:asciiTheme="majorHAnsi" w:hAnsiTheme="majorHAnsi"/>
                <w:sz w:val="20"/>
              </w:rPr>
              <w:t>dose to</w:t>
            </w:r>
            <w:r>
              <w:rPr>
                <w:rFonts w:asciiTheme="majorHAnsi" w:hAnsiTheme="majorHAnsi"/>
                <w:sz w:val="20"/>
              </w:rPr>
              <w:t xml:space="preserve"> 56 </w:t>
            </w:r>
            <w:r w:rsidRPr="000657E3">
              <w:rPr>
                <w:rFonts w:asciiTheme="majorHAnsi" w:hAnsiTheme="majorHAnsi"/>
                <w:sz w:val="20"/>
              </w:rPr>
              <w:t>mg/m</w:t>
            </w:r>
            <w:r w:rsidRPr="000657E3">
              <w:rPr>
                <w:rFonts w:asciiTheme="majorHAnsi" w:hAnsiTheme="majorHAnsi"/>
                <w:sz w:val="20"/>
                <w:vertAlign w:val="superscript"/>
              </w:rPr>
              <w:t>2</w:t>
            </w:r>
            <w:r w:rsidRPr="000657E3">
              <w:rPr>
                <w:rFonts w:asciiTheme="majorHAnsi" w:hAnsiTheme="majorHAnsi"/>
                <w:sz w:val="20"/>
              </w:rPr>
              <w:t xml:space="preserve"> (previously </w:t>
            </w:r>
            <w:r>
              <w:rPr>
                <w:rFonts w:asciiTheme="majorHAnsi" w:hAnsiTheme="majorHAnsi"/>
                <w:sz w:val="20"/>
              </w:rPr>
              <w:t xml:space="preserve">27 </w:t>
            </w:r>
            <w:r w:rsidRPr="000657E3">
              <w:rPr>
                <w:rFonts w:asciiTheme="majorHAnsi" w:hAnsiTheme="majorHAnsi"/>
                <w:sz w:val="20"/>
              </w:rPr>
              <w:t>mg/m</w:t>
            </w:r>
            <w:r w:rsidRPr="000657E3">
              <w:rPr>
                <w:rFonts w:asciiTheme="majorHAnsi" w:hAnsiTheme="majorHAnsi"/>
                <w:sz w:val="20"/>
                <w:vertAlign w:val="superscript"/>
              </w:rPr>
              <w:t>2</w:t>
            </w:r>
            <w:r w:rsidRPr="000657E3">
              <w:rPr>
                <w:rFonts w:asciiTheme="majorHAnsi" w:hAnsiTheme="majorHAnsi"/>
                <w:sz w:val="20"/>
              </w:rPr>
              <w:t>) to align with literature</w:t>
            </w:r>
            <w:r>
              <w:rPr>
                <w:rFonts w:asciiTheme="majorHAnsi" w:hAnsiTheme="majorHAnsi"/>
                <w:sz w:val="20"/>
              </w:rPr>
              <w:t xml:space="preserve"> (ENDEAVOR study)</w:t>
            </w:r>
            <w:r w:rsidRPr="000657E3">
              <w:rPr>
                <w:rFonts w:asciiTheme="majorHAnsi" w:hAnsiTheme="majorHAnsi"/>
                <w:sz w:val="20"/>
              </w:rPr>
              <w:t xml:space="preserve">. Discussed with </w:t>
            </w:r>
            <w:r>
              <w:rPr>
                <w:rFonts w:asciiTheme="majorHAnsi" w:hAnsiTheme="majorHAnsi"/>
                <w:sz w:val="20"/>
              </w:rPr>
              <w:t>Hematology Ontario Cancer Lead</w:t>
            </w:r>
            <w:r w:rsidRPr="000657E3">
              <w:rPr>
                <w:rFonts w:asciiTheme="majorHAnsi" w:hAnsiTheme="majorHAnsi"/>
                <w:sz w:val="20"/>
              </w:rPr>
              <w:t>.</w:t>
            </w:r>
          </w:p>
          <w:p w14:paraId="5B6D9877"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p w14:paraId="4860A210" w14:textId="1EA9E13F" w:rsidR="00792507" w:rsidRPr="000657E3"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i/>
                <w:sz w:val="20"/>
              </w:rPr>
            </w:pPr>
            <w:r w:rsidRPr="000657E3">
              <w:rPr>
                <w:rFonts w:asciiTheme="majorHAnsi" w:hAnsiTheme="majorHAnsi"/>
                <w:i/>
                <w:sz w:val="20"/>
              </w:rPr>
              <w:t>Note: The dose for day</w:t>
            </w:r>
            <w:r>
              <w:rPr>
                <w:rFonts w:asciiTheme="majorHAnsi" w:hAnsiTheme="majorHAnsi"/>
                <w:i/>
                <w:sz w:val="20"/>
              </w:rPr>
              <w:t>s</w:t>
            </w:r>
            <w:r w:rsidRPr="000657E3">
              <w:rPr>
                <w:rFonts w:asciiTheme="majorHAnsi" w:hAnsiTheme="majorHAnsi"/>
                <w:i/>
                <w:sz w:val="20"/>
              </w:rPr>
              <w:t xml:space="preserve"> 1 and 2 of cycle 1 remain unchanged </w:t>
            </w:r>
            <w:r>
              <w:rPr>
                <w:rFonts w:asciiTheme="majorHAnsi" w:hAnsiTheme="majorHAnsi"/>
                <w:i/>
                <w:sz w:val="20"/>
              </w:rPr>
              <w:t xml:space="preserve">at </w:t>
            </w:r>
            <w:r w:rsidRPr="000657E3">
              <w:rPr>
                <w:rFonts w:asciiTheme="majorHAnsi" w:hAnsiTheme="majorHAnsi"/>
                <w:i/>
                <w:sz w:val="20"/>
              </w:rPr>
              <w:t>20 mg/m</w:t>
            </w:r>
            <w:r w:rsidRPr="000657E3">
              <w:rPr>
                <w:rFonts w:asciiTheme="majorHAnsi" w:hAnsiTheme="majorHAnsi"/>
                <w:i/>
                <w:sz w:val="20"/>
                <w:vertAlign w:val="superscript"/>
              </w:rPr>
              <w:t>2</w:t>
            </w:r>
            <w:r>
              <w:rPr>
                <w:rFonts w:asciiTheme="majorHAnsi" w:hAnsiTheme="majorHAnsi"/>
                <w:i/>
                <w:sz w:val="20"/>
              </w:rPr>
              <w:t>.</w:t>
            </w:r>
          </w:p>
        </w:tc>
        <w:tc>
          <w:tcPr>
            <w:tcW w:w="630" w:type="dxa"/>
            <w:vAlign w:val="center"/>
          </w:tcPr>
          <w:p w14:paraId="3E3629B0" w14:textId="2F5525D5"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657E3">
              <w:rPr>
                <w:rFonts w:asciiTheme="majorHAnsi" w:hAnsiTheme="majorHAnsi"/>
                <w:sz w:val="20"/>
              </w:rPr>
              <w:sym w:font="Wingdings" w:char="F0FC"/>
            </w:r>
          </w:p>
        </w:tc>
        <w:tc>
          <w:tcPr>
            <w:tcW w:w="900" w:type="dxa"/>
            <w:vAlign w:val="center"/>
          </w:tcPr>
          <w:p w14:paraId="3EEA11AA" w14:textId="06F132FC"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356BF">
              <w:rPr>
                <w:rFonts w:asciiTheme="majorHAnsi" w:hAnsiTheme="majorHAnsi"/>
                <w:sz w:val="20"/>
              </w:rPr>
              <w:sym w:font="Wingdings" w:char="F0FC"/>
            </w:r>
          </w:p>
        </w:tc>
      </w:tr>
      <w:tr w:rsidR="00792507" w:rsidRPr="00E01487" w14:paraId="02D0D8B2"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49853BA" w14:textId="3811AC6D" w:rsidR="00792507" w:rsidRDefault="00792507" w:rsidP="00792507">
            <w:pPr>
              <w:jc w:val="center"/>
              <w:rPr>
                <w:rFonts w:asciiTheme="majorHAnsi" w:hAnsiTheme="majorHAnsi"/>
                <w:sz w:val="20"/>
              </w:rPr>
            </w:pPr>
            <w:r>
              <w:rPr>
                <w:rFonts w:asciiTheme="majorHAnsi" w:hAnsiTheme="majorHAnsi"/>
                <w:sz w:val="20"/>
              </w:rPr>
              <w:t>T-Cell Lymphoma – Adjuvant/Curative</w:t>
            </w:r>
          </w:p>
        </w:tc>
      </w:tr>
      <w:tr w:rsidR="00792507" w:rsidRPr="00E01487" w14:paraId="0ADDEB08"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6F11D13" w14:textId="77777777" w:rsidR="00792507" w:rsidRPr="00AE63A6" w:rsidRDefault="00792507" w:rsidP="00792507">
            <w:pPr>
              <w:rPr>
                <w:rFonts w:asciiTheme="majorHAnsi" w:hAnsiTheme="majorHAnsi"/>
                <w:sz w:val="20"/>
                <w:lang w:val="en-CA"/>
              </w:rPr>
            </w:pPr>
            <w:r w:rsidRPr="00AE63A6">
              <w:rPr>
                <w:rFonts w:asciiTheme="majorHAnsi" w:hAnsiTheme="majorHAnsi"/>
                <w:sz w:val="20"/>
                <w:lang w:val="en-CA"/>
              </w:rPr>
              <w:t>SMILE</w:t>
            </w:r>
          </w:p>
          <w:p w14:paraId="54CE90AA" w14:textId="7AF54268" w:rsidR="00792507" w:rsidRPr="00B83F05" w:rsidRDefault="00792507" w:rsidP="00792507">
            <w:pPr>
              <w:rPr>
                <w:rFonts w:asciiTheme="majorHAnsi" w:hAnsiTheme="majorHAnsi"/>
                <w:b w:val="0"/>
                <w:sz w:val="20"/>
                <w:lang w:val="en-CA"/>
              </w:rPr>
            </w:pPr>
            <w:r w:rsidRPr="00AE63A6">
              <w:rPr>
                <w:rFonts w:asciiTheme="majorHAnsi" w:hAnsiTheme="majorHAnsi"/>
                <w:b w:val="0"/>
                <w:sz w:val="20"/>
                <w:lang w:val="en-CA"/>
              </w:rPr>
              <w:t>New</w:t>
            </w:r>
            <w:r>
              <w:rPr>
                <w:rFonts w:asciiTheme="majorHAnsi" w:hAnsiTheme="majorHAnsi"/>
                <w:b w:val="0"/>
                <w:sz w:val="20"/>
                <w:lang w:val="en-CA"/>
              </w:rPr>
              <w:t xml:space="preserve"> Regimen</w:t>
            </w:r>
          </w:p>
        </w:tc>
        <w:tc>
          <w:tcPr>
            <w:tcW w:w="7650" w:type="dxa"/>
            <w:vAlign w:val="center"/>
          </w:tcPr>
          <w:p w14:paraId="7C12FD88"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7430E461" w14:textId="77777777" w:rsidR="00792507" w:rsidRPr="00A26A63" w:rsidRDefault="00792507" w:rsidP="00792507">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i/>
                <w:sz w:val="20"/>
                <w:szCs w:val="20"/>
              </w:rPr>
            </w:pPr>
            <w:r w:rsidRPr="008B57D5">
              <w:rPr>
                <w:rFonts w:asciiTheme="majorHAnsi" w:hAnsiTheme="majorHAnsi"/>
                <w:i/>
                <w:sz w:val="20"/>
              </w:rPr>
              <w:t>Note: for NK/T-Cell Lymphoma</w:t>
            </w:r>
          </w:p>
          <w:p w14:paraId="1C7A0405" w14:textId="77777777" w:rsidR="00792507" w:rsidRPr="008B57D5"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i/>
                <w:sz w:val="20"/>
                <w:szCs w:val="20"/>
              </w:rPr>
            </w:pPr>
          </w:p>
          <w:p w14:paraId="695C96ED" w14:textId="096380A8" w:rsidR="00792507"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8B57D5">
              <w:rPr>
                <w:rFonts w:asciiTheme="majorHAnsi" w:hAnsiTheme="majorHAnsi"/>
                <w:sz w:val="20"/>
                <w:szCs w:val="20"/>
              </w:rPr>
              <w:t>Methotrexate 2000 mg/m</w:t>
            </w:r>
            <w:r w:rsidRPr="008B57D5">
              <w:rPr>
                <w:rFonts w:asciiTheme="majorHAnsi" w:hAnsiTheme="majorHAnsi"/>
                <w:sz w:val="20"/>
                <w:szCs w:val="20"/>
                <w:vertAlign w:val="superscript"/>
              </w:rPr>
              <w:t>2</w:t>
            </w:r>
            <w:r w:rsidRPr="008B57D5">
              <w:rPr>
                <w:rFonts w:asciiTheme="majorHAnsi" w:hAnsiTheme="majorHAnsi"/>
                <w:sz w:val="20"/>
                <w:szCs w:val="20"/>
              </w:rPr>
              <w:t xml:space="preserve"> IV day 1;</w:t>
            </w:r>
          </w:p>
          <w:p w14:paraId="0023C4A5" w14:textId="77777777" w:rsidR="00792507"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8B57D5">
              <w:rPr>
                <w:rFonts w:asciiTheme="majorHAnsi" w:hAnsiTheme="majorHAnsi"/>
                <w:sz w:val="20"/>
                <w:szCs w:val="20"/>
              </w:rPr>
              <w:t>Leucovorin 15 mg IV/PO q6h days 2-4;</w:t>
            </w:r>
          </w:p>
          <w:p w14:paraId="1753D3DD" w14:textId="77777777" w:rsidR="00792507"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8B57D5">
              <w:rPr>
                <w:rFonts w:asciiTheme="majorHAnsi" w:hAnsiTheme="majorHAnsi"/>
                <w:sz w:val="20"/>
                <w:szCs w:val="20"/>
              </w:rPr>
              <w:t>Ifosfamide 1500 mg/m</w:t>
            </w:r>
            <w:r w:rsidRPr="008B57D5">
              <w:rPr>
                <w:rFonts w:asciiTheme="majorHAnsi" w:hAnsiTheme="majorHAnsi"/>
                <w:sz w:val="20"/>
                <w:szCs w:val="20"/>
                <w:vertAlign w:val="superscript"/>
              </w:rPr>
              <w:t>2</w:t>
            </w:r>
            <w:r w:rsidRPr="008B57D5">
              <w:rPr>
                <w:rFonts w:asciiTheme="majorHAnsi" w:hAnsiTheme="majorHAnsi"/>
                <w:sz w:val="20"/>
                <w:szCs w:val="20"/>
              </w:rPr>
              <w:t xml:space="preserve"> IV days 2-4;</w:t>
            </w:r>
          </w:p>
          <w:p w14:paraId="672D6D59" w14:textId="484CFC5F" w:rsidR="00792507"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8B57D5">
              <w:rPr>
                <w:rFonts w:asciiTheme="majorHAnsi" w:hAnsiTheme="majorHAnsi"/>
                <w:sz w:val="20"/>
                <w:szCs w:val="20"/>
              </w:rPr>
              <w:t>Mesna 300 mg/m</w:t>
            </w:r>
            <w:r w:rsidRPr="008B57D5">
              <w:rPr>
                <w:rFonts w:asciiTheme="majorHAnsi" w:hAnsiTheme="majorHAnsi"/>
                <w:sz w:val="20"/>
                <w:szCs w:val="20"/>
                <w:vertAlign w:val="superscript"/>
              </w:rPr>
              <w:t>2</w:t>
            </w:r>
            <w:r w:rsidRPr="008B57D5">
              <w:rPr>
                <w:rFonts w:asciiTheme="majorHAnsi" w:hAnsiTheme="majorHAnsi"/>
                <w:sz w:val="20"/>
                <w:szCs w:val="20"/>
              </w:rPr>
              <w:t xml:space="preserve"> IV at 0, 4 and 8</w:t>
            </w:r>
            <w:r>
              <w:rPr>
                <w:rFonts w:asciiTheme="majorHAnsi" w:hAnsiTheme="majorHAnsi"/>
                <w:sz w:val="20"/>
                <w:szCs w:val="20"/>
              </w:rPr>
              <w:t xml:space="preserve"> hours post-ifosfamide</w:t>
            </w:r>
            <w:r w:rsidRPr="008B57D5">
              <w:rPr>
                <w:rFonts w:asciiTheme="majorHAnsi" w:hAnsiTheme="majorHAnsi"/>
                <w:sz w:val="20"/>
                <w:szCs w:val="20"/>
              </w:rPr>
              <w:t>, days 2-4;</w:t>
            </w:r>
          </w:p>
          <w:p w14:paraId="683CC92D" w14:textId="77777777" w:rsidR="00792507"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8B57D5">
              <w:rPr>
                <w:rFonts w:asciiTheme="majorHAnsi" w:hAnsiTheme="majorHAnsi"/>
                <w:sz w:val="20"/>
                <w:szCs w:val="20"/>
              </w:rPr>
              <w:t>Dexamethasone 40 mg IV/PO days 2-4;</w:t>
            </w:r>
          </w:p>
          <w:p w14:paraId="7D308258" w14:textId="77777777" w:rsidR="00792507"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8B57D5">
              <w:rPr>
                <w:rFonts w:asciiTheme="majorHAnsi" w:hAnsiTheme="majorHAnsi"/>
                <w:sz w:val="20"/>
                <w:szCs w:val="20"/>
              </w:rPr>
              <w:t>Etoposide 100 mg/m</w:t>
            </w:r>
            <w:r w:rsidRPr="008B57D5">
              <w:rPr>
                <w:rFonts w:asciiTheme="majorHAnsi" w:hAnsiTheme="majorHAnsi"/>
                <w:sz w:val="20"/>
                <w:szCs w:val="20"/>
                <w:vertAlign w:val="superscript"/>
              </w:rPr>
              <w:t>2</w:t>
            </w:r>
            <w:r w:rsidRPr="008B57D5">
              <w:rPr>
                <w:rFonts w:asciiTheme="majorHAnsi" w:hAnsiTheme="majorHAnsi"/>
                <w:sz w:val="20"/>
                <w:szCs w:val="20"/>
              </w:rPr>
              <w:t xml:space="preserve"> IV days 2-4;</w:t>
            </w:r>
          </w:p>
          <w:p w14:paraId="318A7576" w14:textId="77777777" w:rsidR="00792507"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8B57D5">
              <w:rPr>
                <w:rFonts w:asciiTheme="majorHAnsi" w:hAnsiTheme="majorHAnsi"/>
                <w:sz w:val="20"/>
                <w:szCs w:val="20"/>
              </w:rPr>
              <w:t>L-asparaginase 6000 U/m</w:t>
            </w:r>
            <w:r w:rsidRPr="008B57D5">
              <w:rPr>
                <w:rFonts w:asciiTheme="majorHAnsi" w:hAnsiTheme="majorHAnsi"/>
                <w:sz w:val="20"/>
                <w:szCs w:val="20"/>
                <w:vertAlign w:val="superscript"/>
              </w:rPr>
              <w:t>2</w:t>
            </w:r>
            <w:r w:rsidRPr="008B57D5">
              <w:rPr>
                <w:rFonts w:asciiTheme="majorHAnsi" w:hAnsiTheme="majorHAnsi"/>
                <w:sz w:val="20"/>
                <w:szCs w:val="20"/>
              </w:rPr>
              <w:t xml:space="preserve"> IM/IV days 8, 10, 12, 14, 16, 18, 20.</w:t>
            </w:r>
          </w:p>
          <w:p w14:paraId="139099C9" w14:textId="27C8EE22" w:rsidR="00792507" w:rsidRPr="008B57D5"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B57D5">
              <w:rPr>
                <w:rFonts w:asciiTheme="majorHAnsi" w:hAnsiTheme="majorHAnsi"/>
                <w:sz w:val="20"/>
                <w:szCs w:val="20"/>
              </w:rPr>
              <w:t>Q28 days</w:t>
            </w:r>
          </w:p>
        </w:tc>
        <w:tc>
          <w:tcPr>
            <w:tcW w:w="630" w:type="dxa"/>
            <w:vAlign w:val="center"/>
          </w:tcPr>
          <w:p w14:paraId="2D686732" w14:textId="263ED8EC"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80415">
              <w:rPr>
                <w:rFonts w:asciiTheme="majorHAnsi" w:hAnsiTheme="majorHAnsi"/>
                <w:sz w:val="20"/>
              </w:rPr>
              <w:sym w:font="Wingdings" w:char="F0FC"/>
            </w:r>
          </w:p>
        </w:tc>
        <w:tc>
          <w:tcPr>
            <w:tcW w:w="900" w:type="dxa"/>
            <w:vAlign w:val="center"/>
          </w:tcPr>
          <w:p w14:paraId="194BC554" w14:textId="4A9F9426"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356BF">
              <w:rPr>
                <w:rFonts w:asciiTheme="majorHAnsi" w:hAnsiTheme="majorHAnsi"/>
                <w:sz w:val="20"/>
              </w:rPr>
              <w:sym w:font="Wingdings" w:char="F0FC"/>
            </w:r>
          </w:p>
        </w:tc>
      </w:tr>
      <w:tr w:rsidR="00F65112" w:rsidRPr="00E01487" w14:paraId="06376E8A" w14:textId="77777777" w:rsidTr="00152AAF">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4F2EB3D" w14:textId="64D132D9" w:rsidR="00F65112" w:rsidRDefault="00F65112" w:rsidP="000D79F6">
            <w:pPr>
              <w:jc w:val="center"/>
              <w:rPr>
                <w:rFonts w:asciiTheme="majorHAnsi" w:hAnsiTheme="majorHAnsi"/>
                <w:sz w:val="20"/>
              </w:rPr>
            </w:pPr>
            <w:r>
              <w:rPr>
                <w:rFonts w:asciiTheme="majorHAnsi" w:hAnsiTheme="majorHAnsi"/>
                <w:sz w:val="20"/>
              </w:rPr>
              <w:t>Chronic Myelogenous Leukemia – Palliative</w:t>
            </w:r>
          </w:p>
        </w:tc>
      </w:tr>
      <w:tr w:rsidR="00792507" w:rsidRPr="00E01487" w14:paraId="56684D66"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F0ABCCC" w14:textId="77777777" w:rsidR="00792507" w:rsidRDefault="00792507" w:rsidP="00792507">
            <w:pPr>
              <w:rPr>
                <w:rFonts w:asciiTheme="majorHAnsi" w:hAnsiTheme="majorHAnsi"/>
                <w:b w:val="0"/>
                <w:sz w:val="20"/>
                <w:lang w:val="en-CA"/>
              </w:rPr>
            </w:pPr>
            <w:r>
              <w:rPr>
                <w:rFonts w:asciiTheme="majorHAnsi" w:hAnsiTheme="majorHAnsi"/>
                <w:sz w:val="20"/>
                <w:lang w:val="en-CA"/>
              </w:rPr>
              <w:lastRenderedPageBreak/>
              <w:t>PNAT</w:t>
            </w:r>
          </w:p>
          <w:p w14:paraId="60BB5344" w14:textId="79F99913" w:rsidR="00792507" w:rsidRPr="00F65112" w:rsidRDefault="00792507" w:rsidP="00792507">
            <w:pPr>
              <w:rPr>
                <w:rFonts w:asciiTheme="majorHAnsi" w:hAnsiTheme="majorHAnsi"/>
                <w:b w:val="0"/>
                <w:sz w:val="20"/>
                <w:lang w:val="en-CA"/>
              </w:rPr>
            </w:pPr>
            <w:r>
              <w:rPr>
                <w:rFonts w:asciiTheme="majorHAnsi" w:hAnsiTheme="majorHAnsi"/>
                <w:b w:val="0"/>
                <w:sz w:val="20"/>
                <w:lang w:val="en-CA"/>
              </w:rPr>
              <w:t>Funding Status</w:t>
            </w:r>
          </w:p>
        </w:tc>
        <w:tc>
          <w:tcPr>
            <w:tcW w:w="7650" w:type="dxa"/>
            <w:vAlign w:val="center"/>
          </w:tcPr>
          <w:p w14:paraId="0D76525E" w14:textId="468D58F0"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92108">
              <w:rPr>
                <w:rFonts w:asciiTheme="majorHAnsi" w:hAnsiTheme="majorHAnsi"/>
                <w:sz w:val="20"/>
              </w:rPr>
              <w:t>Updated funding status to bl</w:t>
            </w:r>
            <w:r>
              <w:rPr>
                <w:rFonts w:asciiTheme="majorHAnsi" w:hAnsiTheme="majorHAnsi"/>
                <w:sz w:val="20"/>
              </w:rPr>
              <w:t>ack to reflect public funding availability via the Exceptional Access Program (EAP), effective August 3, 2016.</w:t>
            </w:r>
          </w:p>
        </w:tc>
        <w:tc>
          <w:tcPr>
            <w:tcW w:w="630" w:type="dxa"/>
            <w:vAlign w:val="center"/>
          </w:tcPr>
          <w:p w14:paraId="0F4285FE" w14:textId="432D1E7A" w:rsidR="00792507" w:rsidRPr="00980415"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80415">
              <w:rPr>
                <w:rFonts w:asciiTheme="majorHAnsi" w:hAnsiTheme="majorHAnsi"/>
                <w:sz w:val="20"/>
              </w:rPr>
              <w:sym w:font="Wingdings" w:char="F0FC"/>
            </w:r>
          </w:p>
        </w:tc>
        <w:tc>
          <w:tcPr>
            <w:tcW w:w="900" w:type="dxa"/>
            <w:vAlign w:val="center"/>
          </w:tcPr>
          <w:p w14:paraId="061B0A57" w14:textId="0F62ED92"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13612">
              <w:rPr>
                <w:rFonts w:asciiTheme="majorHAnsi" w:hAnsiTheme="majorHAnsi"/>
                <w:sz w:val="20"/>
              </w:rPr>
              <w:sym w:font="Wingdings" w:char="F0FC"/>
            </w:r>
          </w:p>
        </w:tc>
      </w:tr>
      <w:tr w:rsidR="00792507" w:rsidRPr="00E01487" w14:paraId="23070DF1"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6F0E827" w14:textId="709989E5" w:rsidR="00792507" w:rsidRDefault="00792507" w:rsidP="00792507">
            <w:pPr>
              <w:jc w:val="center"/>
              <w:rPr>
                <w:rFonts w:asciiTheme="majorHAnsi" w:hAnsiTheme="majorHAnsi"/>
                <w:sz w:val="20"/>
              </w:rPr>
            </w:pPr>
            <w:r>
              <w:rPr>
                <w:rFonts w:asciiTheme="majorHAnsi" w:hAnsiTheme="majorHAnsi"/>
                <w:sz w:val="20"/>
              </w:rPr>
              <w:t>Acute Lymphoblastic Leukemia – Adjuvant/Curative</w:t>
            </w:r>
          </w:p>
        </w:tc>
      </w:tr>
      <w:tr w:rsidR="00792507" w:rsidRPr="00E01487" w14:paraId="3876938D"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841FC88" w14:textId="77777777" w:rsidR="00792507" w:rsidRDefault="00792507" w:rsidP="00792507">
            <w:pPr>
              <w:rPr>
                <w:rFonts w:asciiTheme="majorHAnsi" w:hAnsiTheme="majorHAnsi"/>
                <w:b w:val="0"/>
                <w:sz w:val="20"/>
                <w:lang w:val="en-CA"/>
              </w:rPr>
            </w:pPr>
            <w:r>
              <w:rPr>
                <w:rFonts w:asciiTheme="majorHAnsi" w:hAnsiTheme="majorHAnsi"/>
                <w:sz w:val="20"/>
                <w:lang w:val="en-CA"/>
              </w:rPr>
              <w:t>DASA</w:t>
            </w:r>
          </w:p>
          <w:p w14:paraId="7CA8BBB8" w14:textId="4681CEAA" w:rsidR="00792507" w:rsidRPr="002A3571" w:rsidRDefault="00792507" w:rsidP="00792507">
            <w:pPr>
              <w:rPr>
                <w:rFonts w:asciiTheme="majorHAnsi" w:hAnsiTheme="majorHAnsi"/>
                <w:b w:val="0"/>
                <w:sz w:val="20"/>
                <w:lang w:val="en-CA"/>
              </w:rPr>
            </w:pPr>
            <w:r>
              <w:rPr>
                <w:rFonts w:asciiTheme="majorHAnsi" w:hAnsiTheme="majorHAnsi"/>
                <w:b w:val="0"/>
                <w:sz w:val="20"/>
                <w:lang w:val="en-CA"/>
              </w:rPr>
              <w:t>New Regimen</w:t>
            </w:r>
          </w:p>
        </w:tc>
        <w:tc>
          <w:tcPr>
            <w:tcW w:w="7650" w:type="dxa"/>
            <w:vAlign w:val="center"/>
          </w:tcPr>
          <w:p w14:paraId="3567D3FB" w14:textId="44570093" w:rsidR="00792507" w:rsidRPr="002A3571"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A3571">
              <w:rPr>
                <w:rFonts w:asciiTheme="majorHAnsi" w:hAnsiTheme="majorHAnsi"/>
                <w:sz w:val="20"/>
              </w:rPr>
              <w:t>New evidence-informed regimen (to reflect public funding availability via the Exceptional Access Program (EAP). Discussed with Hematology Ontario Cancer Lead):</w:t>
            </w:r>
          </w:p>
          <w:p w14:paraId="70368138" w14:textId="7F1EFBEF" w:rsidR="00792507" w:rsidRPr="002A3571" w:rsidRDefault="00792507" w:rsidP="00792507">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A3571">
              <w:rPr>
                <w:rFonts w:asciiTheme="majorHAnsi" w:hAnsiTheme="majorHAnsi"/>
                <w:sz w:val="20"/>
                <w:lang w:val="en-CA"/>
              </w:rPr>
              <w:t>daSATinib 140 mg PO daily</w:t>
            </w:r>
          </w:p>
        </w:tc>
        <w:tc>
          <w:tcPr>
            <w:tcW w:w="630" w:type="dxa"/>
            <w:vAlign w:val="center"/>
          </w:tcPr>
          <w:p w14:paraId="76083973" w14:textId="66E96267" w:rsidR="00792507" w:rsidRPr="00980415"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80415">
              <w:rPr>
                <w:rFonts w:asciiTheme="majorHAnsi" w:hAnsiTheme="majorHAnsi"/>
                <w:sz w:val="20"/>
              </w:rPr>
              <w:sym w:font="Wingdings" w:char="F0FC"/>
            </w:r>
          </w:p>
        </w:tc>
        <w:tc>
          <w:tcPr>
            <w:tcW w:w="900" w:type="dxa"/>
            <w:vAlign w:val="center"/>
          </w:tcPr>
          <w:p w14:paraId="3490F793" w14:textId="08677CFA"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13612">
              <w:rPr>
                <w:rFonts w:asciiTheme="majorHAnsi" w:hAnsiTheme="majorHAnsi"/>
                <w:sz w:val="20"/>
              </w:rPr>
              <w:sym w:font="Wingdings" w:char="F0FC"/>
            </w:r>
          </w:p>
        </w:tc>
      </w:tr>
      <w:tr w:rsidR="00792507" w:rsidRPr="00E01487" w14:paraId="75C3B799"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15B17C9" w14:textId="77777777" w:rsidR="00792507" w:rsidRPr="002A3571" w:rsidRDefault="00792507" w:rsidP="00792507">
            <w:pPr>
              <w:rPr>
                <w:rFonts w:asciiTheme="majorHAnsi" w:hAnsiTheme="majorHAnsi"/>
                <w:sz w:val="20"/>
                <w:lang w:val="en-CA"/>
              </w:rPr>
            </w:pPr>
            <w:r w:rsidRPr="002A3571">
              <w:rPr>
                <w:rFonts w:asciiTheme="majorHAnsi" w:hAnsiTheme="majorHAnsi"/>
                <w:sz w:val="20"/>
                <w:lang w:val="en-CA"/>
              </w:rPr>
              <w:t>PNAT</w:t>
            </w:r>
          </w:p>
          <w:p w14:paraId="6F23E58D" w14:textId="3EAC3357" w:rsidR="00792507" w:rsidRPr="002A3571" w:rsidRDefault="00792507" w:rsidP="00792507">
            <w:pPr>
              <w:rPr>
                <w:rFonts w:asciiTheme="majorHAnsi" w:hAnsiTheme="majorHAnsi"/>
                <w:b w:val="0"/>
                <w:sz w:val="20"/>
                <w:lang w:val="en-CA"/>
              </w:rPr>
            </w:pPr>
            <w:r w:rsidRPr="002A3571">
              <w:rPr>
                <w:rFonts w:asciiTheme="majorHAnsi" w:hAnsiTheme="majorHAnsi"/>
                <w:b w:val="0"/>
                <w:sz w:val="20"/>
                <w:lang w:val="en-CA"/>
              </w:rPr>
              <w:t>New Regimen</w:t>
            </w:r>
          </w:p>
        </w:tc>
        <w:tc>
          <w:tcPr>
            <w:tcW w:w="7650" w:type="dxa"/>
            <w:vAlign w:val="center"/>
          </w:tcPr>
          <w:p w14:paraId="43A3F2FF" w14:textId="77777777" w:rsidR="00792507" w:rsidRPr="00852FA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52FA7">
              <w:rPr>
                <w:rFonts w:asciiTheme="majorHAnsi" w:hAnsiTheme="majorHAnsi"/>
                <w:sz w:val="20"/>
              </w:rPr>
              <w:t>New evidence-informed regimen (to reflect public funding availability via the Exceptional Access Program (EAP), effective August 3, 2016. Discussed with Hematology Ontario Cancer Lead):</w:t>
            </w:r>
          </w:p>
          <w:p w14:paraId="4F2A4982" w14:textId="03ADE640" w:rsidR="00792507" w:rsidRPr="00852FA7" w:rsidRDefault="00792507" w:rsidP="0079250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52FA7">
              <w:rPr>
                <w:rFonts w:asciiTheme="majorHAnsi" w:hAnsiTheme="majorHAnsi"/>
                <w:sz w:val="20"/>
                <w:lang w:val="en-CA"/>
              </w:rPr>
              <w:t>Ponatinib 45 mg PO daily</w:t>
            </w:r>
          </w:p>
        </w:tc>
        <w:tc>
          <w:tcPr>
            <w:tcW w:w="630" w:type="dxa"/>
            <w:vAlign w:val="center"/>
          </w:tcPr>
          <w:p w14:paraId="2452E0A9" w14:textId="154B23EE" w:rsidR="00792507" w:rsidRPr="00980415"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80415">
              <w:rPr>
                <w:rFonts w:asciiTheme="majorHAnsi" w:hAnsiTheme="majorHAnsi"/>
                <w:sz w:val="20"/>
              </w:rPr>
              <w:sym w:font="Wingdings" w:char="F0FC"/>
            </w:r>
          </w:p>
        </w:tc>
        <w:tc>
          <w:tcPr>
            <w:tcW w:w="900" w:type="dxa"/>
            <w:vAlign w:val="center"/>
          </w:tcPr>
          <w:p w14:paraId="1A818478" w14:textId="6FF2AEF4"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13612">
              <w:rPr>
                <w:rFonts w:asciiTheme="majorHAnsi" w:hAnsiTheme="majorHAnsi"/>
                <w:sz w:val="20"/>
              </w:rPr>
              <w:sym w:font="Wingdings" w:char="F0FC"/>
            </w:r>
          </w:p>
        </w:tc>
      </w:tr>
      <w:tr w:rsidR="00792507" w:rsidRPr="00E01487" w14:paraId="6BDEB4C0"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A90B0E3" w14:textId="3B40C561" w:rsidR="00792507" w:rsidRDefault="00792507" w:rsidP="00792507">
            <w:pPr>
              <w:jc w:val="center"/>
              <w:rPr>
                <w:rFonts w:asciiTheme="majorHAnsi" w:hAnsiTheme="majorHAnsi"/>
                <w:sz w:val="20"/>
              </w:rPr>
            </w:pPr>
            <w:r>
              <w:rPr>
                <w:rFonts w:asciiTheme="majorHAnsi" w:hAnsiTheme="majorHAnsi"/>
                <w:sz w:val="20"/>
              </w:rPr>
              <w:t>Acute Lymphoblastic Leukemia – Palliative</w:t>
            </w:r>
          </w:p>
        </w:tc>
      </w:tr>
      <w:tr w:rsidR="00792507" w:rsidRPr="00E01487" w14:paraId="0FD01977"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9CE73EE" w14:textId="77777777" w:rsidR="00792507" w:rsidRDefault="00792507" w:rsidP="00792507">
            <w:pPr>
              <w:rPr>
                <w:rFonts w:asciiTheme="majorHAnsi" w:hAnsiTheme="majorHAnsi"/>
                <w:b w:val="0"/>
                <w:sz w:val="20"/>
                <w:lang w:val="en-CA"/>
              </w:rPr>
            </w:pPr>
            <w:r>
              <w:rPr>
                <w:rFonts w:asciiTheme="majorHAnsi" w:hAnsiTheme="majorHAnsi"/>
                <w:sz w:val="20"/>
                <w:lang w:val="en-CA"/>
              </w:rPr>
              <w:t>DASA</w:t>
            </w:r>
          </w:p>
          <w:p w14:paraId="743B6C52" w14:textId="10423AF8" w:rsidR="00792507" w:rsidRPr="002A3571" w:rsidRDefault="00792507" w:rsidP="00792507">
            <w:pPr>
              <w:rPr>
                <w:rFonts w:asciiTheme="majorHAnsi" w:hAnsiTheme="majorHAnsi"/>
                <w:sz w:val="20"/>
                <w:lang w:val="en-CA"/>
              </w:rPr>
            </w:pPr>
            <w:r>
              <w:rPr>
                <w:rFonts w:asciiTheme="majorHAnsi" w:hAnsiTheme="majorHAnsi"/>
                <w:b w:val="0"/>
                <w:sz w:val="20"/>
                <w:lang w:val="en-CA"/>
              </w:rPr>
              <w:t>New Regimen</w:t>
            </w:r>
          </w:p>
        </w:tc>
        <w:tc>
          <w:tcPr>
            <w:tcW w:w="7650" w:type="dxa"/>
            <w:vAlign w:val="center"/>
          </w:tcPr>
          <w:p w14:paraId="6DE7192A" w14:textId="77777777" w:rsidR="00792507" w:rsidRPr="00235248"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35248">
              <w:rPr>
                <w:rFonts w:asciiTheme="majorHAnsi" w:hAnsiTheme="majorHAnsi"/>
                <w:sz w:val="20"/>
              </w:rPr>
              <w:t>New evidence-informed regimen (to reflect public funding availability via the Exceptional Access Program (EAP). Discussed with Hematology Ontario Cancer Lead):</w:t>
            </w:r>
          </w:p>
          <w:p w14:paraId="26B77090" w14:textId="542A7161" w:rsidR="00792507" w:rsidRPr="00152AAF" w:rsidRDefault="00792507" w:rsidP="0079250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35248">
              <w:rPr>
                <w:rFonts w:asciiTheme="majorHAnsi" w:hAnsiTheme="majorHAnsi"/>
                <w:sz w:val="20"/>
              </w:rPr>
              <w:t>daSATinib 140 mg PO daily</w:t>
            </w:r>
          </w:p>
        </w:tc>
        <w:tc>
          <w:tcPr>
            <w:tcW w:w="630" w:type="dxa"/>
            <w:vAlign w:val="center"/>
          </w:tcPr>
          <w:p w14:paraId="66661801" w14:textId="38F6A2E6" w:rsidR="00792507" w:rsidRPr="00980415"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E3644">
              <w:rPr>
                <w:rFonts w:asciiTheme="majorHAnsi" w:hAnsiTheme="majorHAnsi"/>
                <w:sz w:val="20"/>
              </w:rPr>
              <w:sym w:font="Wingdings" w:char="F0FC"/>
            </w:r>
          </w:p>
        </w:tc>
        <w:tc>
          <w:tcPr>
            <w:tcW w:w="900" w:type="dxa"/>
            <w:vAlign w:val="center"/>
          </w:tcPr>
          <w:p w14:paraId="75B3DA71" w14:textId="396C9FC5"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13612">
              <w:rPr>
                <w:rFonts w:asciiTheme="majorHAnsi" w:hAnsiTheme="majorHAnsi"/>
                <w:sz w:val="20"/>
              </w:rPr>
              <w:sym w:font="Wingdings" w:char="F0FC"/>
            </w:r>
          </w:p>
        </w:tc>
      </w:tr>
      <w:tr w:rsidR="00792507" w:rsidRPr="00E01487" w14:paraId="0C57D2FF"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FAED531" w14:textId="3CB7DE8D" w:rsidR="00792507" w:rsidRDefault="00792507" w:rsidP="00792507">
            <w:pPr>
              <w:rPr>
                <w:rFonts w:asciiTheme="majorHAnsi" w:hAnsiTheme="majorHAnsi"/>
                <w:b w:val="0"/>
                <w:sz w:val="20"/>
                <w:lang w:val="en-CA"/>
              </w:rPr>
            </w:pPr>
            <w:r>
              <w:rPr>
                <w:rFonts w:asciiTheme="majorHAnsi" w:hAnsiTheme="majorHAnsi"/>
                <w:sz w:val="20"/>
                <w:lang w:val="en-CA"/>
              </w:rPr>
              <w:t>IMAT</w:t>
            </w:r>
          </w:p>
          <w:p w14:paraId="272B66A1" w14:textId="31358A8C" w:rsidR="00792507" w:rsidRPr="00152AAF" w:rsidRDefault="00792507" w:rsidP="00792507">
            <w:pPr>
              <w:rPr>
                <w:rFonts w:asciiTheme="majorHAnsi" w:hAnsiTheme="majorHAnsi"/>
                <w:b w:val="0"/>
                <w:sz w:val="20"/>
                <w:lang w:val="en-CA"/>
              </w:rPr>
            </w:pPr>
            <w:r>
              <w:rPr>
                <w:rFonts w:asciiTheme="majorHAnsi" w:hAnsiTheme="majorHAnsi"/>
                <w:b w:val="0"/>
                <w:sz w:val="20"/>
                <w:lang w:val="en-CA"/>
              </w:rPr>
              <w:t>New Regimen</w:t>
            </w:r>
          </w:p>
        </w:tc>
        <w:tc>
          <w:tcPr>
            <w:tcW w:w="7650" w:type="dxa"/>
            <w:vAlign w:val="center"/>
          </w:tcPr>
          <w:p w14:paraId="470D0195" w14:textId="697346CE"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52AAF">
              <w:rPr>
                <w:rFonts w:asciiTheme="majorHAnsi" w:hAnsiTheme="majorHAnsi"/>
                <w:sz w:val="20"/>
              </w:rPr>
              <w:t>New evidence-informed regimen to also be listed under Palliative Intent (previously only Adjuvant/Curative). Discussed with Hematology Ontario Cancer Lead</w:t>
            </w:r>
            <w:r>
              <w:rPr>
                <w:rFonts w:asciiTheme="majorHAnsi" w:hAnsiTheme="majorHAnsi"/>
                <w:sz w:val="20"/>
              </w:rPr>
              <w:t>.</w:t>
            </w:r>
          </w:p>
        </w:tc>
        <w:tc>
          <w:tcPr>
            <w:tcW w:w="630" w:type="dxa"/>
            <w:vAlign w:val="center"/>
          </w:tcPr>
          <w:p w14:paraId="59029BD3" w14:textId="3314E5DD" w:rsidR="00792507" w:rsidRPr="00980415"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CE3644">
              <w:rPr>
                <w:rFonts w:asciiTheme="majorHAnsi" w:hAnsiTheme="majorHAnsi"/>
                <w:sz w:val="20"/>
              </w:rPr>
              <w:sym w:font="Wingdings" w:char="F0FC"/>
            </w:r>
          </w:p>
        </w:tc>
        <w:tc>
          <w:tcPr>
            <w:tcW w:w="900" w:type="dxa"/>
            <w:vAlign w:val="center"/>
          </w:tcPr>
          <w:p w14:paraId="5420E0AB" w14:textId="292A8547" w:rsidR="00792507" w:rsidRPr="00152AAF"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13612">
              <w:rPr>
                <w:rFonts w:asciiTheme="majorHAnsi" w:hAnsiTheme="majorHAnsi"/>
                <w:sz w:val="20"/>
              </w:rPr>
              <w:sym w:font="Wingdings" w:char="F0FC"/>
            </w:r>
          </w:p>
        </w:tc>
      </w:tr>
      <w:tr w:rsidR="00792507" w:rsidRPr="00E01487" w14:paraId="3BE83841"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47C5F330" w14:textId="77777777" w:rsidR="00792507" w:rsidRPr="002A3571" w:rsidRDefault="00792507" w:rsidP="00792507">
            <w:pPr>
              <w:rPr>
                <w:rFonts w:asciiTheme="majorHAnsi" w:hAnsiTheme="majorHAnsi"/>
                <w:sz w:val="20"/>
                <w:lang w:val="en-CA"/>
              </w:rPr>
            </w:pPr>
            <w:r w:rsidRPr="002A3571">
              <w:rPr>
                <w:rFonts w:asciiTheme="majorHAnsi" w:hAnsiTheme="majorHAnsi"/>
                <w:sz w:val="20"/>
                <w:lang w:val="en-CA"/>
              </w:rPr>
              <w:t>PNAT</w:t>
            </w:r>
          </w:p>
          <w:p w14:paraId="21256372" w14:textId="100F4A56" w:rsidR="00792507" w:rsidRDefault="00792507" w:rsidP="00792507">
            <w:pPr>
              <w:rPr>
                <w:rFonts w:asciiTheme="majorHAnsi" w:hAnsiTheme="majorHAnsi"/>
                <w:sz w:val="20"/>
                <w:lang w:val="en-CA"/>
              </w:rPr>
            </w:pPr>
            <w:r w:rsidRPr="002A3571">
              <w:rPr>
                <w:rFonts w:asciiTheme="majorHAnsi" w:hAnsiTheme="majorHAnsi"/>
                <w:b w:val="0"/>
                <w:sz w:val="20"/>
                <w:lang w:val="en-CA"/>
              </w:rPr>
              <w:t>New Regimen</w:t>
            </w:r>
          </w:p>
        </w:tc>
        <w:tc>
          <w:tcPr>
            <w:tcW w:w="7650" w:type="dxa"/>
            <w:vAlign w:val="center"/>
          </w:tcPr>
          <w:p w14:paraId="52ECF4B0" w14:textId="77777777" w:rsidR="00792507" w:rsidRPr="00852FA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52FA7">
              <w:rPr>
                <w:rFonts w:asciiTheme="majorHAnsi" w:hAnsiTheme="majorHAnsi"/>
                <w:sz w:val="20"/>
              </w:rPr>
              <w:t>New evidence-informed regimen (to reflect public funding availability via the Exceptional Access Program (EAP), effective August 3, 2016. Discussed with Hematology Ontario Cancer Lead):</w:t>
            </w:r>
          </w:p>
          <w:p w14:paraId="3264CAAE" w14:textId="6773D6A8" w:rsidR="00792507" w:rsidRPr="00152AAF" w:rsidRDefault="00792507" w:rsidP="0079250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52AAF">
              <w:rPr>
                <w:rFonts w:asciiTheme="majorHAnsi" w:hAnsiTheme="majorHAnsi"/>
                <w:sz w:val="20"/>
                <w:lang w:val="en-CA"/>
              </w:rPr>
              <w:t>Ponatinib 45 mg PO daily</w:t>
            </w:r>
          </w:p>
        </w:tc>
        <w:tc>
          <w:tcPr>
            <w:tcW w:w="630" w:type="dxa"/>
            <w:vAlign w:val="center"/>
          </w:tcPr>
          <w:p w14:paraId="5FC04CE0" w14:textId="115DE573" w:rsidR="00792507" w:rsidRPr="00980415"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E3644">
              <w:rPr>
                <w:rFonts w:asciiTheme="majorHAnsi" w:hAnsiTheme="majorHAnsi"/>
                <w:sz w:val="20"/>
              </w:rPr>
              <w:sym w:font="Wingdings" w:char="F0FC"/>
            </w:r>
          </w:p>
        </w:tc>
        <w:tc>
          <w:tcPr>
            <w:tcW w:w="900" w:type="dxa"/>
            <w:vAlign w:val="center"/>
          </w:tcPr>
          <w:p w14:paraId="6F521B24" w14:textId="5F565F77" w:rsidR="00792507" w:rsidRPr="00152AAF"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13612">
              <w:rPr>
                <w:rFonts w:asciiTheme="majorHAnsi" w:hAnsiTheme="majorHAnsi"/>
                <w:sz w:val="20"/>
              </w:rPr>
              <w:sym w:font="Wingdings" w:char="F0FC"/>
            </w:r>
          </w:p>
        </w:tc>
      </w:tr>
      <w:tr w:rsidR="00792507" w:rsidRPr="00E01487" w14:paraId="76E4E820"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2B78E90" w14:textId="7C74D668" w:rsidR="00792507" w:rsidRDefault="00792507" w:rsidP="00792507">
            <w:pPr>
              <w:jc w:val="center"/>
              <w:rPr>
                <w:rFonts w:asciiTheme="majorHAnsi" w:hAnsiTheme="majorHAnsi"/>
                <w:sz w:val="20"/>
              </w:rPr>
            </w:pPr>
            <w:r>
              <w:rPr>
                <w:rFonts w:asciiTheme="majorHAnsi" w:hAnsiTheme="majorHAnsi"/>
                <w:sz w:val="20"/>
              </w:rPr>
              <w:t>Acute Lymphoblastic Leukemia – Adjuvant/Curative &amp; Palliative</w:t>
            </w:r>
          </w:p>
        </w:tc>
      </w:tr>
      <w:tr w:rsidR="00792507" w:rsidRPr="00E01487" w14:paraId="41BCF82A"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4103A08" w14:textId="77777777" w:rsidR="00792507" w:rsidRDefault="00792507" w:rsidP="00792507">
            <w:pPr>
              <w:rPr>
                <w:rFonts w:asciiTheme="majorHAnsi" w:hAnsiTheme="majorHAnsi"/>
                <w:b w:val="0"/>
                <w:sz w:val="20"/>
                <w:lang w:val="en-CA"/>
              </w:rPr>
            </w:pPr>
            <w:r w:rsidRPr="00CE3644">
              <w:rPr>
                <w:rFonts w:asciiTheme="majorHAnsi" w:hAnsiTheme="majorHAnsi"/>
                <w:sz w:val="20"/>
                <w:lang w:val="en-CA"/>
              </w:rPr>
              <w:t>AALL1131(MNT)</w:t>
            </w:r>
          </w:p>
          <w:p w14:paraId="1289B21B" w14:textId="1E9AE3C0" w:rsidR="00792507" w:rsidRPr="00CE3644" w:rsidRDefault="00792507" w:rsidP="00792507">
            <w:pPr>
              <w:rPr>
                <w:rFonts w:asciiTheme="majorHAnsi" w:hAnsiTheme="majorHAnsi"/>
                <w:b w:val="0"/>
                <w:sz w:val="20"/>
                <w:lang w:val="en-CA"/>
              </w:rPr>
            </w:pPr>
            <w:r>
              <w:rPr>
                <w:rFonts w:asciiTheme="majorHAnsi" w:hAnsiTheme="majorHAnsi"/>
                <w:b w:val="0"/>
                <w:sz w:val="20"/>
                <w:lang w:val="en-CA"/>
              </w:rPr>
              <w:t>Dose</w:t>
            </w:r>
          </w:p>
        </w:tc>
        <w:tc>
          <w:tcPr>
            <w:tcW w:w="7650" w:type="dxa"/>
            <w:vAlign w:val="center"/>
          </w:tcPr>
          <w:p w14:paraId="47827D4A" w14:textId="5523F9A6" w:rsidR="00792507" w:rsidRPr="00852FA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Updated mercaptopurine dose to: </w:t>
            </w:r>
            <w:r w:rsidRPr="00CE3644">
              <w:rPr>
                <w:rFonts w:asciiTheme="majorHAnsi" w:hAnsiTheme="majorHAnsi"/>
                <w:sz w:val="20"/>
              </w:rPr>
              <w:t>suggested starting dose of 75 mg/m</w:t>
            </w:r>
            <w:r w:rsidRPr="00CE3644">
              <w:rPr>
                <w:rFonts w:asciiTheme="majorHAnsi" w:hAnsiTheme="majorHAnsi"/>
                <w:sz w:val="20"/>
                <w:vertAlign w:val="superscript"/>
              </w:rPr>
              <w:t>2</w:t>
            </w:r>
            <w:r w:rsidRPr="00CE3644">
              <w:rPr>
                <w:rFonts w:asciiTheme="majorHAnsi" w:hAnsiTheme="majorHAnsi"/>
                <w:sz w:val="20"/>
              </w:rPr>
              <w:t xml:space="preserve"> (adjust dose based on thiopurine S-methyltransferase (TPMT) status) PO days 1-84</w:t>
            </w:r>
            <w:r>
              <w:rPr>
                <w:rFonts w:asciiTheme="majorHAnsi" w:hAnsiTheme="majorHAnsi"/>
                <w:sz w:val="20"/>
              </w:rPr>
              <w:t xml:space="preserve"> (previously listed as: </w:t>
            </w:r>
            <w:r w:rsidRPr="00CE3644">
              <w:rPr>
                <w:rFonts w:asciiTheme="majorHAnsi" w:hAnsiTheme="majorHAnsi"/>
                <w:sz w:val="20"/>
              </w:rPr>
              <w:t>see chart on page 267)</w:t>
            </w:r>
          </w:p>
        </w:tc>
        <w:tc>
          <w:tcPr>
            <w:tcW w:w="630" w:type="dxa"/>
            <w:vAlign w:val="center"/>
          </w:tcPr>
          <w:p w14:paraId="740D64A9" w14:textId="23FEC958" w:rsidR="00792507" w:rsidRPr="00CE3644"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E3644">
              <w:rPr>
                <w:rFonts w:asciiTheme="majorHAnsi" w:hAnsiTheme="majorHAnsi"/>
                <w:sz w:val="20"/>
              </w:rPr>
              <w:sym w:font="Wingdings" w:char="F0FC"/>
            </w:r>
          </w:p>
        </w:tc>
        <w:tc>
          <w:tcPr>
            <w:tcW w:w="900" w:type="dxa"/>
            <w:vAlign w:val="center"/>
          </w:tcPr>
          <w:p w14:paraId="40DB8CFF" w14:textId="037BCA35"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13612">
              <w:rPr>
                <w:rFonts w:asciiTheme="majorHAnsi" w:hAnsiTheme="majorHAnsi"/>
                <w:sz w:val="20"/>
              </w:rPr>
              <w:sym w:font="Wingdings" w:char="F0FC"/>
            </w:r>
          </w:p>
        </w:tc>
      </w:tr>
    </w:tbl>
    <w:p w14:paraId="3D33B930" w14:textId="77777777" w:rsidR="00182E09" w:rsidRDefault="00182E09" w:rsidP="0004308A"/>
    <w:p w14:paraId="0A99CC44" w14:textId="30C711CE" w:rsidR="0026069F" w:rsidRDefault="0026069F" w:rsidP="0026069F">
      <w:r>
        <w:t xml:space="preserve">Following is a </w:t>
      </w:r>
      <w:r w:rsidR="00E0697C">
        <w:t xml:space="preserve">hematology </w:t>
      </w:r>
      <w:r>
        <w:t xml:space="preserve">request that </w:t>
      </w:r>
      <w:r w:rsidRPr="00A83085">
        <w:rPr>
          <w:u w:val="single"/>
        </w:rPr>
        <w:t>did not</w:t>
      </w:r>
      <w:r>
        <w:t xml:space="preserve"> receive recommendation to list as an evidence-informed regimen:</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615"/>
        <w:gridCol w:w="9180"/>
      </w:tblGrid>
      <w:tr w:rsidR="00E0697C" w:rsidRPr="00C46416" w14:paraId="6C62C1D1" w14:textId="77777777" w:rsidTr="000D79F6">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493E0C18" w14:textId="7D167373" w:rsidR="00E0697C" w:rsidRPr="00C46416" w:rsidRDefault="00E0697C" w:rsidP="00E0697C">
            <w:pPr>
              <w:jc w:val="center"/>
              <w:rPr>
                <w:rFonts w:asciiTheme="majorHAnsi" w:hAnsiTheme="majorHAnsi"/>
                <w:sz w:val="20"/>
              </w:rPr>
            </w:pPr>
            <w:r>
              <w:rPr>
                <w:rFonts w:asciiTheme="majorHAnsi" w:hAnsiTheme="majorHAnsi"/>
                <w:sz w:val="20"/>
              </w:rPr>
              <w:t>Low Grade Lymphoma – Palliative</w:t>
            </w:r>
          </w:p>
        </w:tc>
      </w:tr>
      <w:tr w:rsidR="0026069F" w:rsidRPr="00E01487" w14:paraId="11D0C9F5" w14:textId="77777777" w:rsidTr="00063DC4">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615" w:type="dxa"/>
          </w:tcPr>
          <w:p w14:paraId="4468E67E" w14:textId="77777777" w:rsidR="00E0697C" w:rsidRPr="00063DC4" w:rsidRDefault="00E0697C" w:rsidP="00E0697C">
            <w:pPr>
              <w:tabs>
                <w:tab w:val="left" w:pos="7896"/>
              </w:tabs>
              <w:rPr>
                <w:rFonts w:asciiTheme="majorHAnsi" w:hAnsiTheme="majorHAnsi" w:cs="Arial"/>
                <w:sz w:val="20"/>
                <w:szCs w:val="20"/>
              </w:rPr>
            </w:pPr>
            <w:r w:rsidRPr="00063DC4">
              <w:rPr>
                <w:rFonts w:asciiTheme="majorHAnsi" w:hAnsiTheme="majorHAnsi" w:cs="Arial"/>
                <w:sz w:val="20"/>
                <w:szCs w:val="20"/>
              </w:rPr>
              <w:t>BORTDEXA+RITU</w:t>
            </w:r>
          </w:p>
          <w:p w14:paraId="23B26B9C" w14:textId="075F4412" w:rsidR="0026069F" w:rsidRPr="00E0697C" w:rsidRDefault="00E0697C" w:rsidP="00E0697C">
            <w:pPr>
              <w:rPr>
                <w:rFonts w:asciiTheme="majorHAnsi" w:hAnsiTheme="majorHAnsi"/>
                <w:b w:val="0"/>
                <w:sz w:val="20"/>
              </w:rPr>
            </w:pPr>
            <w:r w:rsidRPr="00E0697C">
              <w:rPr>
                <w:rFonts w:cs="Arial"/>
                <w:b w:val="0"/>
                <w:sz w:val="20"/>
                <w:szCs w:val="20"/>
              </w:rPr>
              <w:t>(updated)</w:t>
            </w:r>
          </w:p>
        </w:tc>
        <w:tc>
          <w:tcPr>
            <w:tcW w:w="9180" w:type="dxa"/>
          </w:tcPr>
          <w:p w14:paraId="78ED2534" w14:textId="77777777" w:rsidR="00E0697C" w:rsidRPr="00E0697C" w:rsidRDefault="00E0697C" w:rsidP="00E06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E0697C">
              <w:rPr>
                <w:rFonts w:asciiTheme="majorHAnsi" w:hAnsiTheme="majorHAnsi"/>
                <w:sz w:val="20"/>
                <w:szCs w:val="20"/>
                <w:lang w:val="en-CA"/>
              </w:rPr>
              <w:t>Cycle 1:</w:t>
            </w:r>
          </w:p>
          <w:p w14:paraId="3CB94430" w14:textId="77777777" w:rsidR="00E0697C" w:rsidRPr="00E0697C" w:rsidRDefault="00E0697C" w:rsidP="00E0697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szCs w:val="20"/>
                <w:lang w:val="en-CA"/>
              </w:rPr>
            </w:pPr>
            <w:r w:rsidRPr="00E0697C">
              <w:rPr>
                <w:rFonts w:asciiTheme="majorHAnsi" w:hAnsiTheme="majorHAnsi"/>
                <w:color w:val="FF0000"/>
                <w:sz w:val="20"/>
                <w:szCs w:val="20"/>
                <w:lang w:val="en-CA"/>
              </w:rPr>
              <w:t>Bortezomib 1.3 mg/m</w:t>
            </w:r>
            <w:r w:rsidRPr="00E0697C">
              <w:rPr>
                <w:rFonts w:asciiTheme="majorHAnsi" w:hAnsiTheme="majorHAnsi"/>
                <w:color w:val="FF0000"/>
                <w:sz w:val="20"/>
                <w:szCs w:val="20"/>
                <w:vertAlign w:val="superscript"/>
                <w:lang w:val="en-CA"/>
              </w:rPr>
              <w:t>2</w:t>
            </w:r>
            <w:r w:rsidRPr="00E0697C">
              <w:rPr>
                <w:rFonts w:asciiTheme="majorHAnsi" w:hAnsiTheme="majorHAnsi"/>
                <w:color w:val="FF0000"/>
                <w:sz w:val="20"/>
                <w:szCs w:val="20"/>
                <w:lang w:val="en-CA"/>
              </w:rPr>
              <w:t xml:space="preserve"> IV days 1, 4, 8, 11 – not currently publicly funded for this regimen and intent.</w:t>
            </w:r>
          </w:p>
          <w:p w14:paraId="2A79A880" w14:textId="77777777" w:rsidR="00E0697C" w:rsidRPr="00E0697C" w:rsidRDefault="00E0697C" w:rsidP="00E06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E0697C">
              <w:rPr>
                <w:rFonts w:asciiTheme="majorHAnsi" w:hAnsiTheme="majorHAnsi"/>
                <w:sz w:val="20"/>
                <w:szCs w:val="20"/>
                <w:lang w:val="en-CA"/>
              </w:rPr>
              <w:t>Q21 days</w:t>
            </w:r>
          </w:p>
          <w:p w14:paraId="1841FFC8" w14:textId="77777777" w:rsidR="00E0697C" w:rsidRPr="00E0697C" w:rsidRDefault="00E0697C" w:rsidP="00E06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p>
          <w:p w14:paraId="36FE67DC" w14:textId="77777777" w:rsidR="00E0697C" w:rsidRPr="00E0697C" w:rsidRDefault="00E0697C" w:rsidP="00E0697C">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lang w:val="en-CA"/>
              </w:rPr>
            </w:pPr>
            <w:r w:rsidRPr="00E0697C">
              <w:rPr>
                <w:rFonts w:asciiTheme="majorHAnsi" w:hAnsiTheme="majorHAnsi"/>
                <w:b/>
                <w:sz w:val="20"/>
                <w:szCs w:val="20"/>
                <w:lang w:val="en-CA"/>
              </w:rPr>
              <w:t>Cycles 2 and 5 only:</w:t>
            </w:r>
          </w:p>
          <w:p w14:paraId="58E33258" w14:textId="77777777" w:rsidR="00E0697C" w:rsidRPr="00E0697C" w:rsidRDefault="00E0697C" w:rsidP="00E0697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szCs w:val="20"/>
                <w:lang w:val="en-CA"/>
              </w:rPr>
            </w:pPr>
            <w:r w:rsidRPr="00E0697C">
              <w:rPr>
                <w:rFonts w:asciiTheme="majorHAnsi" w:hAnsiTheme="majorHAnsi"/>
                <w:color w:val="FF0000"/>
                <w:sz w:val="20"/>
                <w:szCs w:val="20"/>
                <w:lang w:val="en-CA"/>
              </w:rPr>
              <w:t>Bortezomib 1.6 mg/m</w:t>
            </w:r>
            <w:r w:rsidRPr="00E0697C">
              <w:rPr>
                <w:rFonts w:asciiTheme="majorHAnsi" w:hAnsiTheme="majorHAnsi"/>
                <w:color w:val="FF0000"/>
                <w:sz w:val="20"/>
                <w:szCs w:val="20"/>
                <w:vertAlign w:val="superscript"/>
                <w:lang w:val="en-CA"/>
              </w:rPr>
              <w:t>2</w:t>
            </w:r>
            <w:r w:rsidRPr="00E0697C">
              <w:rPr>
                <w:rFonts w:asciiTheme="majorHAnsi" w:hAnsiTheme="majorHAnsi"/>
                <w:color w:val="FF0000"/>
                <w:sz w:val="20"/>
                <w:szCs w:val="20"/>
                <w:lang w:val="en-CA"/>
              </w:rPr>
              <w:t xml:space="preserve"> IV days 1, 8, 15, 22 – not currently publicly funded for this regimen and intent;</w:t>
            </w:r>
          </w:p>
          <w:p w14:paraId="1F0F487E" w14:textId="77777777" w:rsidR="00E0697C" w:rsidRPr="00E0697C" w:rsidRDefault="00E0697C" w:rsidP="00E06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E0697C">
              <w:rPr>
                <w:rFonts w:asciiTheme="majorHAnsi" w:hAnsiTheme="majorHAnsi"/>
                <w:sz w:val="20"/>
                <w:szCs w:val="20"/>
                <w:lang w:val="en-CA"/>
              </w:rPr>
              <w:t>Dexamethasone 40 mg IV on days 1, 8, 15, 22;</w:t>
            </w:r>
          </w:p>
          <w:p w14:paraId="285CBA2E" w14:textId="77777777" w:rsidR="00E0697C" w:rsidRPr="00E0697C" w:rsidRDefault="00E0697C" w:rsidP="00E06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E0697C">
              <w:rPr>
                <w:rFonts w:asciiTheme="majorHAnsi" w:hAnsiTheme="majorHAnsi"/>
                <w:sz w:val="20"/>
                <w:szCs w:val="20"/>
                <w:lang w:val="en-CA"/>
              </w:rPr>
              <w:t>riTUXimab 375 mg/m</w:t>
            </w:r>
            <w:r w:rsidRPr="00E0697C">
              <w:rPr>
                <w:rFonts w:asciiTheme="majorHAnsi" w:hAnsiTheme="majorHAnsi"/>
                <w:sz w:val="20"/>
                <w:szCs w:val="20"/>
                <w:vertAlign w:val="superscript"/>
                <w:lang w:val="en-CA"/>
              </w:rPr>
              <w:t>2</w:t>
            </w:r>
            <w:r w:rsidRPr="00E0697C">
              <w:rPr>
                <w:rFonts w:asciiTheme="majorHAnsi" w:hAnsiTheme="majorHAnsi"/>
                <w:sz w:val="20"/>
                <w:szCs w:val="20"/>
                <w:lang w:val="en-CA"/>
              </w:rPr>
              <w:t xml:space="preserve"> IV on days 1, 8, 15, 22.</w:t>
            </w:r>
          </w:p>
          <w:p w14:paraId="085F373A" w14:textId="77777777" w:rsidR="00E0697C" w:rsidRPr="00E0697C" w:rsidRDefault="00E0697C" w:rsidP="00E06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E0697C">
              <w:rPr>
                <w:rFonts w:asciiTheme="majorHAnsi" w:hAnsiTheme="majorHAnsi"/>
                <w:sz w:val="20"/>
                <w:szCs w:val="20"/>
                <w:lang w:val="en-CA"/>
              </w:rPr>
              <w:t>Q35 days</w:t>
            </w:r>
          </w:p>
          <w:p w14:paraId="47D66E9B" w14:textId="77777777" w:rsidR="00E0697C" w:rsidRPr="00E0697C" w:rsidRDefault="00E0697C" w:rsidP="00E06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p>
          <w:p w14:paraId="085E158A" w14:textId="77777777" w:rsidR="00E0697C" w:rsidRPr="00E0697C" w:rsidRDefault="00E0697C" w:rsidP="00E0697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E0697C">
              <w:rPr>
                <w:rFonts w:asciiTheme="majorHAnsi" w:hAnsiTheme="majorHAnsi"/>
                <w:sz w:val="20"/>
                <w:szCs w:val="20"/>
                <w:lang w:val="en-CA"/>
              </w:rPr>
              <w:t>Cycles 3 and 4:</w:t>
            </w:r>
          </w:p>
          <w:p w14:paraId="1C6D11D2" w14:textId="77777777" w:rsidR="00E0697C" w:rsidRPr="00E0697C" w:rsidRDefault="00E0697C" w:rsidP="00E0697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szCs w:val="20"/>
                <w:lang w:val="en-CA"/>
              </w:rPr>
            </w:pPr>
            <w:r w:rsidRPr="00E0697C">
              <w:rPr>
                <w:rFonts w:asciiTheme="majorHAnsi" w:hAnsiTheme="majorHAnsi"/>
                <w:color w:val="FF0000"/>
                <w:sz w:val="20"/>
                <w:szCs w:val="20"/>
                <w:lang w:val="en-CA"/>
              </w:rPr>
              <w:t>Bortezomib 1.6 mg/m</w:t>
            </w:r>
            <w:r w:rsidRPr="00E0697C">
              <w:rPr>
                <w:rFonts w:asciiTheme="majorHAnsi" w:hAnsiTheme="majorHAnsi"/>
                <w:color w:val="FF0000"/>
                <w:sz w:val="20"/>
                <w:szCs w:val="20"/>
                <w:vertAlign w:val="superscript"/>
                <w:lang w:val="en-CA"/>
              </w:rPr>
              <w:t>2</w:t>
            </w:r>
            <w:r w:rsidRPr="00E0697C">
              <w:rPr>
                <w:rFonts w:asciiTheme="majorHAnsi" w:hAnsiTheme="majorHAnsi"/>
                <w:color w:val="FF0000"/>
                <w:sz w:val="20"/>
                <w:szCs w:val="20"/>
                <w:lang w:val="en-CA"/>
              </w:rPr>
              <w:t xml:space="preserve"> IV days 1, 8, 15, 22 – not currently publicly funded for this regimen and intent;</w:t>
            </w:r>
          </w:p>
          <w:p w14:paraId="64CFC54B" w14:textId="1F517218" w:rsidR="0026069F" w:rsidRPr="00F25354" w:rsidRDefault="00E0697C" w:rsidP="00E0697C">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CA"/>
              </w:rPr>
            </w:pPr>
            <w:r w:rsidRPr="00E0697C">
              <w:rPr>
                <w:rFonts w:asciiTheme="majorHAnsi" w:hAnsiTheme="majorHAnsi"/>
                <w:sz w:val="20"/>
                <w:szCs w:val="20"/>
                <w:lang w:val="en-CA"/>
              </w:rPr>
              <w:t>Q35 days</w:t>
            </w:r>
          </w:p>
        </w:tc>
      </w:tr>
    </w:tbl>
    <w:p w14:paraId="53FF778A" w14:textId="58D5F50A" w:rsidR="00AE63A6" w:rsidRDefault="00AE63A6" w:rsidP="0004308A"/>
    <w:p w14:paraId="4BFC1FD1" w14:textId="1BDC4592" w:rsidR="00D027F8" w:rsidRDefault="00D027F8" w:rsidP="00D027F8">
      <w:pPr>
        <w:rPr>
          <w:b/>
        </w:rPr>
      </w:pPr>
      <w:r>
        <w:rPr>
          <w:b/>
        </w:rPr>
        <w:t>LUNG</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D027F8" w:rsidRPr="00E01487" w14:paraId="412A7C67" w14:textId="77777777" w:rsidTr="00CC2A9F">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25D689F" w14:textId="77777777" w:rsidR="00D027F8" w:rsidRPr="00E01487" w:rsidRDefault="00D027F8" w:rsidP="00CC2A9F">
            <w:pPr>
              <w:rPr>
                <w:rFonts w:asciiTheme="majorHAnsi" w:hAnsiTheme="majorHAnsi"/>
                <w:b w:val="0"/>
                <w:sz w:val="20"/>
              </w:rPr>
            </w:pPr>
            <w:r>
              <w:rPr>
                <w:rFonts w:asciiTheme="majorHAnsi" w:hAnsiTheme="majorHAnsi"/>
                <w:sz w:val="20"/>
              </w:rPr>
              <w:t>Updated Section</w:t>
            </w:r>
          </w:p>
        </w:tc>
        <w:tc>
          <w:tcPr>
            <w:tcW w:w="7740" w:type="dxa"/>
            <w:vAlign w:val="center"/>
          </w:tcPr>
          <w:p w14:paraId="7483717A" w14:textId="77777777" w:rsidR="00D027F8" w:rsidRPr="00E01487" w:rsidRDefault="00D027F8" w:rsidP="00CC2A9F">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71A54DBA" w14:textId="77777777" w:rsidR="00D027F8" w:rsidRPr="00E01487" w:rsidRDefault="00D027F8" w:rsidP="00CC2A9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6DA3D4E0" w14:textId="77777777" w:rsidR="00D027F8" w:rsidRPr="00E01487" w:rsidRDefault="00D027F8" w:rsidP="00CC2A9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D027F8" w14:paraId="31B626B0" w14:textId="77777777" w:rsidTr="00CC2A9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5F34BF8" w14:textId="4D78A76B" w:rsidR="00D027F8" w:rsidRDefault="00241C47" w:rsidP="00241C47">
            <w:pPr>
              <w:jc w:val="center"/>
              <w:rPr>
                <w:rFonts w:asciiTheme="majorHAnsi" w:hAnsiTheme="majorHAnsi"/>
                <w:sz w:val="20"/>
              </w:rPr>
            </w:pPr>
            <w:r>
              <w:rPr>
                <w:rFonts w:asciiTheme="majorHAnsi" w:hAnsiTheme="majorHAnsi"/>
                <w:sz w:val="20"/>
              </w:rPr>
              <w:t xml:space="preserve">Non-Small Cell </w:t>
            </w:r>
            <w:r w:rsidR="00D027F8">
              <w:rPr>
                <w:rFonts w:asciiTheme="majorHAnsi" w:hAnsiTheme="majorHAnsi"/>
                <w:sz w:val="20"/>
              </w:rPr>
              <w:t xml:space="preserve">– </w:t>
            </w:r>
            <w:r>
              <w:rPr>
                <w:rFonts w:asciiTheme="majorHAnsi" w:hAnsiTheme="majorHAnsi"/>
                <w:sz w:val="20"/>
              </w:rPr>
              <w:t>Palliative</w:t>
            </w:r>
          </w:p>
        </w:tc>
      </w:tr>
      <w:tr w:rsidR="00792507" w:rsidRPr="00E01487" w14:paraId="4F6D1AF3"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3F6ED41" w14:textId="457DDCB5" w:rsidR="00792507" w:rsidRPr="00BB2D60" w:rsidRDefault="00792507" w:rsidP="00792507">
            <w:pPr>
              <w:rPr>
                <w:rFonts w:asciiTheme="majorHAnsi" w:hAnsiTheme="majorHAnsi"/>
                <w:sz w:val="24"/>
              </w:rPr>
            </w:pPr>
            <w:r w:rsidRPr="00241C47">
              <w:rPr>
                <w:rFonts w:asciiTheme="majorHAnsi" w:hAnsiTheme="majorHAnsi"/>
                <w:sz w:val="20"/>
                <w:lang w:val="en-CA"/>
              </w:rPr>
              <w:t>DABRTRAM</w:t>
            </w:r>
            <w:r w:rsidRPr="00241C47">
              <w:rPr>
                <w:rFonts w:asciiTheme="majorHAnsi" w:hAnsiTheme="majorHAnsi"/>
                <w:sz w:val="20"/>
              </w:rPr>
              <w:t xml:space="preserve"> </w:t>
            </w:r>
            <w:r>
              <w:rPr>
                <w:rFonts w:asciiTheme="majorHAnsi" w:hAnsiTheme="majorHAnsi"/>
                <w:b w:val="0"/>
                <w:sz w:val="20"/>
              </w:rPr>
              <w:t>New Regimen</w:t>
            </w:r>
          </w:p>
        </w:tc>
        <w:tc>
          <w:tcPr>
            <w:tcW w:w="7740" w:type="dxa"/>
            <w:vAlign w:val="center"/>
          </w:tcPr>
          <w:p w14:paraId="22F89CC0" w14:textId="77777777" w:rsidR="00792507" w:rsidRPr="00241C4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41C47">
              <w:rPr>
                <w:rFonts w:asciiTheme="majorHAnsi" w:hAnsiTheme="majorHAnsi"/>
                <w:sz w:val="20"/>
              </w:rPr>
              <w:t>New evidence-informed regimen:</w:t>
            </w:r>
          </w:p>
          <w:p w14:paraId="254A98D9" w14:textId="18198272" w:rsidR="00792507" w:rsidRPr="00241C47" w:rsidRDefault="00792507" w:rsidP="00792507">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241C47">
              <w:rPr>
                <w:rFonts w:asciiTheme="majorHAnsi" w:hAnsiTheme="majorHAnsi"/>
                <w:color w:val="FF0000"/>
                <w:sz w:val="20"/>
                <w:szCs w:val="20"/>
                <w:lang w:val="en-CA"/>
              </w:rPr>
              <w:t>DaBRAFenib 150 mg PO bid – not currently publicly funded for this regimen and intent</w:t>
            </w:r>
            <w:r>
              <w:rPr>
                <w:rFonts w:asciiTheme="majorHAnsi" w:hAnsiTheme="majorHAnsi"/>
                <w:color w:val="FF0000"/>
                <w:sz w:val="20"/>
                <w:szCs w:val="20"/>
                <w:lang w:val="en-CA"/>
              </w:rPr>
              <w:t>;</w:t>
            </w:r>
          </w:p>
          <w:p w14:paraId="39D67F98" w14:textId="77777777" w:rsidR="00792507" w:rsidRPr="00241C47"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lang w:val="en-CA"/>
              </w:rPr>
            </w:pPr>
            <w:r w:rsidRPr="00241C47">
              <w:rPr>
                <w:rFonts w:asciiTheme="majorHAnsi" w:hAnsiTheme="majorHAnsi"/>
                <w:color w:val="FF0000"/>
                <w:sz w:val="20"/>
                <w:szCs w:val="20"/>
                <w:lang w:val="en-CA"/>
              </w:rPr>
              <w:t>Trametinib 2 mg PO daily – not currently publicly funded for this regimen and intent.</w:t>
            </w:r>
          </w:p>
          <w:p w14:paraId="3B35C01D" w14:textId="77777777" w:rsidR="00792507"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i/>
                <w:sz w:val="20"/>
                <w:szCs w:val="20"/>
                <w:lang w:val="en-CA"/>
              </w:rPr>
            </w:pPr>
          </w:p>
          <w:p w14:paraId="4B18E88A" w14:textId="462A6F99" w:rsidR="00792507" w:rsidRPr="00241C47"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i/>
                <w:sz w:val="20"/>
                <w:lang w:val="en-CA"/>
              </w:rPr>
            </w:pPr>
            <w:r w:rsidRPr="00241C47">
              <w:rPr>
                <w:rFonts w:asciiTheme="majorHAnsi" w:hAnsiTheme="majorHAnsi"/>
                <w:i/>
                <w:sz w:val="20"/>
                <w:szCs w:val="20"/>
                <w:lang w:val="en-CA"/>
              </w:rPr>
              <w:lastRenderedPageBreak/>
              <w:t>Note: For use in patients with BRAF V600E mutation positive advanced non-small cell lung cancer after failure of at least one line of platinum-based systemic therapy</w:t>
            </w:r>
          </w:p>
        </w:tc>
        <w:tc>
          <w:tcPr>
            <w:tcW w:w="630" w:type="dxa"/>
            <w:vAlign w:val="center"/>
          </w:tcPr>
          <w:p w14:paraId="159DC75C" w14:textId="51F16394"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80415">
              <w:rPr>
                <w:rFonts w:asciiTheme="majorHAnsi" w:hAnsiTheme="majorHAnsi"/>
                <w:sz w:val="20"/>
              </w:rPr>
              <w:lastRenderedPageBreak/>
              <w:sym w:font="Wingdings" w:char="F0FC"/>
            </w:r>
          </w:p>
        </w:tc>
        <w:tc>
          <w:tcPr>
            <w:tcW w:w="900" w:type="dxa"/>
            <w:vAlign w:val="center"/>
          </w:tcPr>
          <w:p w14:paraId="60F5C400" w14:textId="3D0304A3" w:rsidR="00792507" w:rsidRPr="00E0148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42D92">
              <w:rPr>
                <w:rFonts w:asciiTheme="majorHAnsi" w:hAnsiTheme="majorHAnsi"/>
                <w:sz w:val="20"/>
              </w:rPr>
              <w:sym w:font="Wingdings" w:char="F0FC"/>
            </w:r>
          </w:p>
        </w:tc>
      </w:tr>
      <w:tr w:rsidR="00792507" w:rsidRPr="00E01487" w14:paraId="1540EAAA"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B7791F5" w14:textId="75272962" w:rsidR="00792507" w:rsidRDefault="00792507" w:rsidP="00792507">
            <w:pPr>
              <w:rPr>
                <w:rFonts w:asciiTheme="majorHAnsi" w:hAnsiTheme="majorHAnsi"/>
                <w:sz w:val="20"/>
                <w:lang w:val="en-CA"/>
              </w:rPr>
            </w:pPr>
            <w:r>
              <w:rPr>
                <w:rFonts w:asciiTheme="majorHAnsi" w:hAnsiTheme="majorHAnsi"/>
                <w:sz w:val="20"/>
                <w:lang w:val="en-CA"/>
              </w:rPr>
              <w:t>PEMB</w:t>
            </w:r>
          </w:p>
          <w:p w14:paraId="2F5D195D" w14:textId="7A6B9C71" w:rsidR="00792507" w:rsidRPr="00241C47" w:rsidRDefault="00792507" w:rsidP="00792507">
            <w:pPr>
              <w:rPr>
                <w:rFonts w:asciiTheme="majorHAnsi" w:hAnsiTheme="majorHAnsi"/>
                <w:sz w:val="20"/>
                <w:lang w:val="en-CA"/>
              </w:rPr>
            </w:pPr>
            <w:r>
              <w:rPr>
                <w:rFonts w:asciiTheme="majorHAnsi" w:hAnsiTheme="majorHAnsi"/>
                <w:b w:val="0"/>
                <w:sz w:val="20"/>
              </w:rPr>
              <w:t>New Regimen</w:t>
            </w:r>
          </w:p>
        </w:tc>
        <w:tc>
          <w:tcPr>
            <w:tcW w:w="7740" w:type="dxa"/>
            <w:vAlign w:val="center"/>
          </w:tcPr>
          <w:p w14:paraId="53035211" w14:textId="77777777" w:rsidR="00792507" w:rsidRPr="00241C4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41C47">
              <w:rPr>
                <w:rFonts w:asciiTheme="majorHAnsi" w:hAnsiTheme="majorHAnsi"/>
                <w:sz w:val="20"/>
              </w:rPr>
              <w:t>New evidence-informed regimen:</w:t>
            </w:r>
          </w:p>
          <w:p w14:paraId="63E96A76" w14:textId="7263823C" w:rsidR="00792507" w:rsidRPr="009E374F" w:rsidRDefault="00792507" w:rsidP="00792507">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E374F">
              <w:rPr>
                <w:rFonts w:asciiTheme="majorHAnsi" w:hAnsiTheme="majorHAnsi"/>
                <w:color w:val="FF0000"/>
                <w:sz w:val="20"/>
              </w:rPr>
              <w:t>Pembrolizumab 2 mg/kg IV – not currently publicly funded for this regimen and intent</w:t>
            </w:r>
            <w:r>
              <w:rPr>
                <w:rFonts w:asciiTheme="majorHAnsi" w:hAnsiTheme="majorHAnsi"/>
                <w:color w:val="FF0000"/>
                <w:sz w:val="20"/>
              </w:rPr>
              <w:t>;</w:t>
            </w:r>
          </w:p>
          <w:p w14:paraId="0CA60F21" w14:textId="77777777" w:rsidR="00792507" w:rsidRPr="009E374F"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E374F">
              <w:rPr>
                <w:rFonts w:asciiTheme="majorHAnsi" w:hAnsiTheme="majorHAnsi"/>
                <w:sz w:val="20"/>
              </w:rPr>
              <w:t>Q21 days</w:t>
            </w:r>
          </w:p>
          <w:p w14:paraId="64103902" w14:textId="77777777" w:rsidR="00792507"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i/>
                <w:sz w:val="20"/>
              </w:rPr>
            </w:pPr>
          </w:p>
          <w:p w14:paraId="21A2DAE1" w14:textId="4A5FFD89" w:rsidR="00792507" w:rsidRPr="009E374F"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i/>
                <w:sz w:val="20"/>
              </w:rPr>
            </w:pPr>
            <w:r w:rsidRPr="009E374F">
              <w:rPr>
                <w:rFonts w:asciiTheme="majorHAnsi" w:hAnsiTheme="majorHAnsi"/>
                <w:i/>
                <w:sz w:val="20"/>
              </w:rPr>
              <w:t>Note: For 2nd line use in patients with a PD-L1 score of 1% or greater</w:t>
            </w:r>
          </w:p>
        </w:tc>
        <w:tc>
          <w:tcPr>
            <w:tcW w:w="630" w:type="dxa"/>
            <w:vAlign w:val="center"/>
          </w:tcPr>
          <w:p w14:paraId="7FB3B842" w14:textId="27AA32FB"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44253">
              <w:rPr>
                <w:rFonts w:asciiTheme="majorHAnsi" w:hAnsiTheme="majorHAnsi"/>
                <w:sz w:val="20"/>
              </w:rPr>
              <w:sym w:font="Wingdings" w:char="F0FC"/>
            </w:r>
          </w:p>
        </w:tc>
        <w:tc>
          <w:tcPr>
            <w:tcW w:w="900" w:type="dxa"/>
            <w:vAlign w:val="center"/>
          </w:tcPr>
          <w:p w14:paraId="2CB0C9F8" w14:textId="1CC0C1E8"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42D92">
              <w:rPr>
                <w:rFonts w:asciiTheme="majorHAnsi" w:hAnsiTheme="majorHAnsi"/>
                <w:sz w:val="20"/>
              </w:rPr>
              <w:sym w:font="Wingdings" w:char="F0FC"/>
            </w:r>
          </w:p>
        </w:tc>
      </w:tr>
      <w:tr w:rsidR="00792507" w:rsidRPr="00E01487" w14:paraId="249F5542"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97EE837" w14:textId="2B3B32D4" w:rsidR="00792507" w:rsidRDefault="00792507" w:rsidP="00792507">
            <w:pPr>
              <w:jc w:val="center"/>
              <w:rPr>
                <w:rFonts w:asciiTheme="majorHAnsi" w:hAnsiTheme="majorHAnsi"/>
                <w:sz w:val="20"/>
              </w:rPr>
            </w:pPr>
            <w:r>
              <w:rPr>
                <w:rFonts w:asciiTheme="majorHAnsi" w:hAnsiTheme="majorHAnsi"/>
                <w:sz w:val="20"/>
              </w:rPr>
              <w:t>Mesothelioma – Palliative</w:t>
            </w:r>
          </w:p>
        </w:tc>
      </w:tr>
      <w:tr w:rsidR="00792507" w:rsidRPr="00E01487" w14:paraId="2E4B2F2F"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6445485" w14:textId="77777777" w:rsidR="00792507" w:rsidRDefault="00792507" w:rsidP="00792507">
            <w:pPr>
              <w:rPr>
                <w:rFonts w:asciiTheme="majorHAnsi" w:hAnsiTheme="majorHAnsi" w:cs="Arial"/>
                <w:b w:val="0"/>
                <w:sz w:val="20"/>
                <w:szCs w:val="20"/>
              </w:rPr>
            </w:pPr>
            <w:r w:rsidRPr="000C7C1B">
              <w:rPr>
                <w:rFonts w:asciiTheme="majorHAnsi" w:hAnsiTheme="majorHAnsi" w:cs="Arial"/>
                <w:sz w:val="20"/>
                <w:szCs w:val="20"/>
              </w:rPr>
              <w:t>CRBPGEMC</w:t>
            </w:r>
          </w:p>
          <w:p w14:paraId="61AF089C" w14:textId="466B4A5B" w:rsidR="00792507" w:rsidRPr="000C7C1B" w:rsidRDefault="00792507" w:rsidP="00792507">
            <w:pPr>
              <w:rPr>
                <w:rFonts w:asciiTheme="majorHAnsi" w:hAnsiTheme="majorHAnsi"/>
                <w:b w:val="0"/>
                <w:sz w:val="20"/>
                <w:lang w:val="en-CA"/>
              </w:rPr>
            </w:pPr>
            <w:r>
              <w:rPr>
                <w:rFonts w:asciiTheme="majorHAnsi" w:hAnsiTheme="majorHAnsi" w:cs="Arial"/>
                <w:b w:val="0"/>
                <w:sz w:val="20"/>
                <w:szCs w:val="20"/>
              </w:rPr>
              <w:t>New Regimen</w:t>
            </w:r>
          </w:p>
        </w:tc>
        <w:tc>
          <w:tcPr>
            <w:tcW w:w="7740" w:type="dxa"/>
            <w:vAlign w:val="center"/>
          </w:tcPr>
          <w:p w14:paraId="231D82B1" w14:textId="77777777" w:rsidR="00792507" w:rsidRPr="00241C4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41C47">
              <w:rPr>
                <w:rFonts w:asciiTheme="majorHAnsi" w:hAnsiTheme="majorHAnsi"/>
                <w:sz w:val="20"/>
              </w:rPr>
              <w:t>New evidence-informed regimen:</w:t>
            </w:r>
          </w:p>
          <w:p w14:paraId="44FAE249" w14:textId="7C421BD9" w:rsidR="00792507" w:rsidRDefault="00792507" w:rsidP="00792507">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A35F54">
              <w:rPr>
                <w:rFonts w:asciiTheme="majorHAnsi" w:hAnsiTheme="majorHAnsi"/>
                <w:sz w:val="20"/>
                <w:szCs w:val="20"/>
                <w:lang w:val="en-CA"/>
              </w:rPr>
              <w:t xml:space="preserve">CARBOplatin AUC </w:t>
            </w:r>
            <w:r>
              <w:rPr>
                <w:rFonts w:asciiTheme="majorHAnsi" w:hAnsiTheme="majorHAnsi"/>
                <w:sz w:val="20"/>
                <w:szCs w:val="20"/>
                <w:lang w:val="en-CA"/>
              </w:rPr>
              <w:t>5</w:t>
            </w:r>
            <w:r w:rsidRPr="00A35F54">
              <w:rPr>
                <w:rFonts w:asciiTheme="majorHAnsi" w:hAnsiTheme="majorHAnsi"/>
                <w:sz w:val="20"/>
                <w:szCs w:val="20"/>
                <w:lang w:val="en-CA"/>
              </w:rPr>
              <w:t xml:space="preserve"> IV day 1;</w:t>
            </w:r>
          </w:p>
          <w:p w14:paraId="1B2CB3FD" w14:textId="77777777" w:rsidR="00792507"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A35F54">
              <w:rPr>
                <w:rFonts w:asciiTheme="majorHAnsi" w:hAnsiTheme="majorHAnsi"/>
                <w:sz w:val="20"/>
                <w:szCs w:val="20"/>
                <w:lang w:val="en-CA"/>
              </w:rPr>
              <w:t>Gemcitabine 1000 mg/m</w:t>
            </w:r>
            <w:r w:rsidRPr="00A35F54">
              <w:rPr>
                <w:rFonts w:asciiTheme="majorHAnsi" w:hAnsiTheme="majorHAnsi"/>
                <w:sz w:val="20"/>
                <w:szCs w:val="20"/>
                <w:vertAlign w:val="superscript"/>
                <w:lang w:val="en-CA"/>
              </w:rPr>
              <w:t>2</w:t>
            </w:r>
            <w:r w:rsidRPr="00A35F54">
              <w:rPr>
                <w:rFonts w:asciiTheme="majorHAnsi" w:hAnsiTheme="majorHAnsi"/>
                <w:sz w:val="20"/>
                <w:szCs w:val="20"/>
                <w:lang w:val="en-CA"/>
              </w:rPr>
              <w:t xml:space="preserve"> IV days 1, 8.</w:t>
            </w:r>
          </w:p>
          <w:p w14:paraId="666CB608" w14:textId="1D019FE5" w:rsidR="00792507" w:rsidRPr="00A35F54"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A35F54">
              <w:rPr>
                <w:rFonts w:asciiTheme="majorHAnsi" w:hAnsiTheme="majorHAnsi"/>
                <w:sz w:val="20"/>
                <w:szCs w:val="20"/>
                <w:lang w:val="en-CA"/>
              </w:rPr>
              <w:t>Q21 days</w:t>
            </w:r>
          </w:p>
          <w:p w14:paraId="739038D4" w14:textId="77777777" w:rsidR="00792507" w:rsidRPr="00A35F54"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p>
          <w:p w14:paraId="7EE11ABE" w14:textId="77777777" w:rsidR="00792507" w:rsidRPr="00A35F54"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i/>
                <w:sz w:val="20"/>
                <w:szCs w:val="20"/>
                <w:lang w:val="en-CA"/>
              </w:rPr>
            </w:pPr>
            <w:r w:rsidRPr="00A35F54">
              <w:rPr>
                <w:rFonts w:asciiTheme="majorHAnsi" w:hAnsiTheme="majorHAnsi"/>
                <w:i/>
                <w:sz w:val="20"/>
                <w:szCs w:val="20"/>
                <w:lang w:val="en-CA"/>
              </w:rPr>
              <w:t>Alternative Schedule:</w:t>
            </w:r>
          </w:p>
          <w:p w14:paraId="1CCBE370" w14:textId="7167F3A8" w:rsidR="00792507" w:rsidRPr="00A35F54"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A35F54">
              <w:rPr>
                <w:rFonts w:asciiTheme="majorHAnsi" w:hAnsiTheme="majorHAnsi"/>
                <w:sz w:val="20"/>
                <w:szCs w:val="20"/>
                <w:lang w:val="en-CA"/>
              </w:rPr>
              <w:t xml:space="preserve">CARBOplatin AUC </w:t>
            </w:r>
            <w:r>
              <w:rPr>
                <w:rFonts w:asciiTheme="majorHAnsi" w:hAnsiTheme="majorHAnsi"/>
                <w:sz w:val="20"/>
                <w:szCs w:val="20"/>
                <w:lang w:val="en-CA"/>
              </w:rPr>
              <w:t>5</w:t>
            </w:r>
            <w:r w:rsidRPr="00A35F54">
              <w:rPr>
                <w:rFonts w:asciiTheme="majorHAnsi" w:hAnsiTheme="majorHAnsi"/>
                <w:sz w:val="20"/>
                <w:szCs w:val="20"/>
                <w:lang w:val="en-CA"/>
              </w:rPr>
              <w:t xml:space="preserve"> IV day 1;</w:t>
            </w:r>
          </w:p>
          <w:p w14:paraId="54E0EF44" w14:textId="77777777" w:rsidR="00792507" w:rsidRPr="00A35F54"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A35F54">
              <w:rPr>
                <w:rFonts w:asciiTheme="majorHAnsi" w:hAnsiTheme="majorHAnsi"/>
                <w:sz w:val="20"/>
                <w:szCs w:val="20"/>
                <w:lang w:val="en-CA"/>
              </w:rPr>
              <w:t>Gemcitabine 1000 mg/m</w:t>
            </w:r>
            <w:r w:rsidRPr="00A35F54">
              <w:rPr>
                <w:rFonts w:asciiTheme="majorHAnsi" w:hAnsiTheme="majorHAnsi"/>
                <w:sz w:val="20"/>
                <w:szCs w:val="20"/>
                <w:vertAlign w:val="superscript"/>
                <w:lang w:val="en-CA"/>
              </w:rPr>
              <w:t>2</w:t>
            </w:r>
            <w:r w:rsidRPr="00A35F54">
              <w:rPr>
                <w:rFonts w:asciiTheme="majorHAnsi" w:hAnsiTheme="majorHAnsi"/>
                <w:sz w:val="20"/>
                <w:szCs w:val="20"/>
                <w:lang w:val="en-CA"/>
              </w:rPr>
              <w:t xml:space="preserve"> IV days 1, 8, 15.</w:t>
            </w:r>
          </w:p>
          <w:p w14:paraId="12EA2DFA" w14:textId="5447EAA7" w:rsidR="00792507" w:rsidRPr="00241C47"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35F54">
              <w:rPr>
                <w:rFonts w:asciiTheme="majorHAnsi" w:hAnsiTheme="majorHAnsi"/>
                <w:sz w:val="20"/>
                <w:szCs w:val="20"/>
                <w:lang w:val="en-CA"/>
              </w:rPr>
              <w:t>Q28 days</w:t>
            </w:r>
          </w:p>
        </w:tc>
        <w:tc>
          <w:tcPr>
            <w:tcW w:w="630" w:type="dxa"/>
            <w:vAlign w:val="center"/>
          </w:tcPr>
          <w:p w14:paraId="3CF2997A" w14:textId="70CA6CE1"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34F3B">
              <w:rPr>
                <w:rFonts w:asciiTheme="majorHAnsi" w:hAnsiTheme="majorHAnsi"/>
                <w:sz w:val="20"/>
              </w:rPr>
              <w:sym w:font="Wingdings" w:char="F0FC"/>
            </w:r>
          </w:p>
        </w:tc>
        <w:tc>
          <w:tcPr>
            <w:tcW w:w="900" w:type="dxa"/>
            <w:vAlign w:val="center"/>
          </w:tcPr>
          <w:p w14:paraId="41F6A600" w14:textId="6C3F1619"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42D92">
              <w:rPr>
                <w:rFonts w:asciiTheme="majorHAnsi" w:hAnsiTheme="majorHAnsi"/>
                <w:sz w:val="20"/>
              </w:rPr>
              <w:sym w:font="Wingdings" w:char="F0FC"/>
            </w:r>
          </w:p>
        </w:tc>
      </w:tr>
    </w:tbl>
    <w:p w14:paraId="012C4EEB" w14:textId="77777777" w:rsidR="00AE63A6" w:rsidRDefault="00AE63A6" w:rsidP="00EB491D">
      <w:pPr>
        <w:rPr>
          <w:b/>
        </w:rPr>
      </w:pPr>
    </w:p>
    <w:p w14:paraId="548A8690" w14:textId="6CDEDBB9" w:rsidR="00EB491D" w:rsidRDefault="00EB491D" w:rsidP="00EB491D">
      <w:pPr>
        <w:rPr>
          <w:b/>
        </w:rPr>
      </w:pPr>
      <w:r>
        <w:rPr>
          <w:b/>
        </w:rPr>
        <w:t>SARCOMA</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EB491D" w:rsidRPr="00E01487" w14:paraId="52FA9597" w14:textId="77777777" w:rsidTr="00CC2A9F">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1591542" w14:textId="77777777" w:rsidR="00EB491D" w:rsidRPr="00E01487" w:rsidRDefault="00EB491D" w:rsidP="00CC2A9F">
            <w:pPr>
              <w:rPr>
                <w:rFonts w:asciiTheme="majorHAnsi" w:hAnsiTheme="majorHAnsi"/>
                <w:b w:val="0"/>
                <w:sz w:val="20"/>
              </w:rPr>
            </w:pPr>
            <w:r>
              <w:rPr>
                <w:rFonts w:asciiTheme="majorHAnsi" w:hAnsiTheme="majorHAnsi"/>
                <w:sz w:val="20"/>
              </w:rPr>
              <w:t>Updated Section</w:t>
            </w:r>
          </w:p>
        </w:tc>
        <w:tc>
          <w:tcPr>
            <w:tcW w:w="7740" w:type="dxa"/>
            <w:vAlign w:val="center"/>
          </w:tcPr>
          <w:p w14:paraId="319161BD" w14:textId="77777777" w:rsidR="00EB491D" w:rsidRPr="00E01487" w:rsidRDefault="00EB491D" w:rsidP="00CC2A9F">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315F648E" w14:textId="77777777" w:rsidR="00EB491D" w:rsidRPr="00E01487" w:rsidRDefault="00EB491D" w:rsidP="00CC2A9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33A16DB5" w14:textId="77777777" w:rsidR="00EB491D" w:rsidRPr="00E01487" w:rsidRDefault="00EB491D" w:rsidP="00CC2A9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EB491D" w14:paraId="0D3469D9" w14:textId="77777777" w:rsidTr="00CC2A9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2499DB7" w14:textId="2CC50844" w:rsidR="00EB491D" w:rsidRDefault="00EB491D" w:rsidP="00EB491D">
            <w:pPr>
              <w:jc w:val="center"/>
              <w:rPr>
                <w:rFonts w:asciiTheme="majorHAnsi" w:hAnsiTheme="majorHAnsi"/>
                <w:sz w:val="20"/>
              </w:rPr>
            </w:pPr>
            <w:r>
              <w:rPr>
                <w:rFonts w:asciiTheme="majorHAnsi" w:hAnsiTheme="majorHAnsi"/>
                <w:sz w:val="20"/>
              </w:rPr>
              <w:t>Kaposi’s Sarcoma – Palliative</w:t>
            </w:r>
          </w:p>
        </w:tc>
      </w:tr>
      <w:tr w:rsidR="00EB491D" w:rsidRPr="00E01487" w14:paraId="5BE5486C" w14:textId="77777777" w:rsidTr="00CC2A9F">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4C56E11" w14:textId="151C580C" w:rsidR="00503D10" w:rsidRDefault="00503D10" w:rsidP="00CC2A9F">
            <w:pPr>
              <w:rPr>
                <w:rFonts w:asciiTheme="majorHAnsi" w:hAnsiTheme="majorHAnsi"/>
                <w:sz w:val="20"/>
              </w:rPr>
            </w:pPr>
            <w:r>
              <w:rPr>
                <w:rFonts w:asciiTheme="majorHAnsi" w:hAnsiTheme="majorHAnsi"/>
                <w:sz w:val="20"/>
              </w:rPr>
              <w:t>VNBL</w:t>
            </w:r>
          </w:p>
          <w:p w14:paraId="2ECD60C1" w14:textId="7B6A7DFA" w:rsidR="00EB491D" w:rsidRPr="00BB2D60" w:rsidRDefault="00EB491D" w:rsidP="00CC2A9F">
            <w:pPr>
              <w:rPr>
                <w:rFonts w:asciiTheme="majorHAnsi" w:hAnsiTheme="majorHAnsi"/>
                <w:sz w:val="24"/>
              </w:rPr>
            </w:pPr>
            <w:r>
              <w:rPr>
                <w:rFonts w:asciiTheme="majorHAnsi" w:hAnsiTheme="majorHAnsi"/>
                <w:b w:val="0"/>
                <w:sz w:val="20"/>
              </w:rPr>
              <w:t>New Regimen</w:t>
            </w:r>
          </w:p>
        </w:tc>
        <w:tc>
          <w:tcPr>
            <w:tcW w:w="7740" w:type="dxa"/>
            <w:vAlign w:val="center"/>
          </w:tcPr>
          <w:p w14:paraId="1805AB6D" w14:textId="77777777" w:rsidR="00EB491D" w:rsidRPr="00241C47" w:rsidRDefault="00EB491D" w:rsidP="00CC2A9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41C47">
              <w:rPr>
                <w:rFonts w:asciiTheme="majorHAnsi" w:hAnsiTheme="majorHAnsi"/>
                <w:sz w:val="20"/>
              </w:rPr>
              <w:t>New evidence-informed regimen:</w:t>
            </w:r>
          </w:p>
          <w:p w14:paraId="0880013B" w14:textId="77777777" w:rsidR="00503D10" w:rsidRPr="00503D10" w:rsidRDefault="00503D10" w:rsidP="00503D10">
            <w:pPr>
              <w:pStyle w:val="ListParagraph"/>
              <w:numPr>
                <w:ilvl w:val="0"/>
                <w:numId w:val="25"/>
              </w:num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503D10">
              <w:rPr>
                <w:rFonts w:asciiTheme="majorHAnsi" w:hAnsiTheme="majorHAnsi"/>
                <w:sz w:val="20"/>
                <w:szCs w:val="20"/>
                <w:lang w:val="en-CA"/>
              </w:rPr>
              <w:t>vinBLAStine 6 mg/m</w:t>
            </w:r>
            <w:r w:rsidRPr="00503D10">
              <w:rPr>
                <w:rFonts w:asciiTheme="majorHAnsi" w:hAnsiTheme="majorHAnsi"/>
                <w:sz w:val="20"/>
                <w:szCs w:val="20"/>
                <w:vertAlign w:val="superscript"/>
                <w:lang w:val="en-CA"/>
              </w:rPr>
              <w:t>2</w:t>
            </w:r>
            <w:r w:rsidRPr="00503D10">
              <w:rPr>
                <w:rFonts w:asciiTheme="majorHAnsi" w:hAnsiTheme="majorHAnsi"/>
                <w:sz w:val="20"/>
                <w:szCs w:val="20"/>
                <w:lang w:val="en-CA"/>
              </w:rPr>
              <w:t xml:space="preserve"> IV day 1.</w:t>
            </w:r>
          </w:p>
          <w:p w14:paraId="60CEF82B" w14:textId="31BBEC08" w:rsidR="00EB491D" w:rsidRPr="00241C47" w:rsidRDefault="00503D10" w:rsidP="00503D10">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i/>
                <w:sz w:val="20"/>
                <w:lang w:val="en-CA"/>
              </w:rPr>
            </w:pPr>
            <w:r w:rsidRPr="00503D10">
              <w:rPr>
                <w:rFonts w:asciiTheme="majorHAnsi" w:hAnsiTheme="majorHAnsi"/>
                <w:sz w:val="20"/>
                <w:szCs w:val="20"/>
                <w:lang w:val="en-CA"/>
              </w:rPr>
              <w:t>Q14 days</w:t>
            </w:r>
          </w:p>
        </w:tc>
        <w:tc>
          <w:tcPr>
            <w:tcW w:w="630" w:type="dxa"/>
            <w:vAlign w:val="center"/>
          </w:tcPr>
          <w:p w14:paraId="7F1360D6" w14:textId="466D2163" w:rsidR="00EB491D" w:rsidRDefault="008A09EB" w:rsidP="00CC2A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A09EB">
              <w:rPr>
                <w:rFonts w:asciiTheme="majorHAnsi" w:hAnsiTheme="majorHAnsi"/>
                <w:sz w:val="20"/>
              </w:rPr>
              <w:sym w:font="Wingdings" w:char="F0FC"/>
            </w:r>
          </w:p>
        </w:tc>
        <w:tc>
          <w:tcPr>
            <w:tcW w:w="900" w:type="dxa"/>
            <w:vAlign w:val="center"/>
          </w:tcPr>
          <w:p w14:paraId="2576DC11" w14:textId="63F1F1DC" w:rsidR="00EB491D" w:rsidRPr="00E01487" w:rsidRDefault="00792507" w:rsidP="00CC2A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595E6049" w14:textId="77777777" w:rsidR="00293616" w:rsidRDefault="00293616" w:rsidP="0004308A"/>
    <w:p w14:paraId="37619E18" w14:textId="30735C0D" w:rsidR="00BE68C4" w:rsidRDefault="00BE68C4" w:rsidP="00BE68C4">
      <w:pPr>
        <w:rPr>
          <w:b/>
        </w:rPr>
      </w:pPr>
      <w:r>
        <w:rPr>
          <w:b/>
        </w:rPr>
        <w:t>S</w:t>
      </w:r>
      <w:r w:rsidR="00ED02BC">
        <w:rPr>
          <w:b/>
        </w:rPr>
        <w:t>KIN</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BE68C4" w:rsidRPr="00E01487" w14:paraId="4E1010E4" w14:textId="77777777" w:rsidTr="00CC2A9F">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6FAC048" w14:textId="77777777" w:rsidR="00BE68C4" w:rsidRPr="00E01487" w:rsidRDefault="00BE68C4" w:rsidP="00CC2A9F">
            <w:pPr>
              <w:rPr>
                <w:rFonts w:asciiTheme="majorHAnsi" w:hAnsiTheme="majorHAnsi"/>
                <w:b w:val="0"/>
                <w:sz w:val="20"/>
              </w:rPr>
            </w:pPr>
            <w:r>
              <w:rPr>
                <w:rFonts w:asciiTheme="majorHAnsi" w:hAnsiTheme="majorHAnsi"/>
                <w:sz w:val="20"/>
              </w:rPr>
              <w:t>Updated Section</w:t>
            </w:r>
          </w:p>
        </w:tc>
        <w:tc>
          <w:tcPr>
            <w:tcW w:w="7740" w:type="dxa"/>
            <w:vAlign w:val="center"/>
          </w:tcPr>
          <w:p w14:paraId="4CAF6186" w14:textId="77777777" w:rsidR="00BE68C4" w:rsidRPr="00E01487" w:rsidRDefault="00BE68C4" w:rsidP="00CC2A9F">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7F3D2393" w14:textId="77777777" w:rsidR="00BE68C4" w:rsidRPr="00E01487" w:rsidRDefault="00BE68C4" w:rsidP="00CC2A9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678AACB2" w14:textId="77777777" w:rsidR="00BE68C4" w:rsidRPr="00E01487" w:rsidRDefault="00BE68C4" w:rsidP="00CC2A9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BE68C4" w14:paraId="0A4E2C2B" w14:textId="77777777" w:rsidTr="00CC2A9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964C7B4" w14:textId="15DC1FA9" w:rsidR="00BE68C4" w:rsidRDefault="00ED02BC" w:rsidP="00ED02BC">
            <w:pPr>
              <w:jc w:val="center"/>
              <w:rPr>
                <w:rFonts w:asciiTheme="majorHAnsi" w:hAnsiTheme="majorHAnsi"/>
                <w:sz w:val="20"/>
              </w:rPr>
            </w:pPr>
            <w:r>
              <w:rPr>
                <w:rFonts w:asciiTheme="majorHAnsi" w:hAnsiTheme="majorHAnsi"/>
                <w:sz w:val="20"/>
              </w:rPr>
              <w:t>Melanoma</w:t>
            </w:r>
            <w:r w:rsidR="00BE68C4">
              <w:rPr>
                <w:rFonts w:asciiTheme="majorHAnsi" w:hAnsiTheme="majorHAnsi"/>
                <w:sz w:val="20"/>
              </w:rPr>
              <w:t xml:space="preserve"> – Palliative</w:t>
            </w:r>
          </w:p>
        </w:tc>
      </w:tr>
      <w:tr w:rsidR="00BE68C4" w:rsidRPr="00E01487" w14:paraId="7CB6A033" w14:textId="77777777" w:rsidTr="00CC2A9F">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401370C" w14:textId="454D6198" w:rsidR="00BE68C4" w:rsidRDefault="00ED02BC" w:rsidP="00CC2A9F">
            <w:pPr>
              <w:rPr>
                <w:rFonts w:asciiTheme="majorHAnsi" w:hAnsiTheme="majorHAnsi"/>
                <w:sz w:val="20"/>
              </w:rPr>
            </w:pPr>
            <w:r>
              <w:rPr>
                <w:rFonts w:asciiTheme="majorHAnsi" w:hAnsiTheme="majorHAnsi"/>
                <w:sz w:val="20"/>
              </w:rPr>
              <w:t>ALDE(INTRALESIONAL)</w:t>
            </w:r>
          </w:p>
          <w:p w14:paraId="6DA9C7DC" w14:textId="77777777" w:rsidR="00BE68C4" w:rsidRPr="00BB2D60" w:rsidRDefault="00BE68C4" w:rsidP="00CC2A9F">
            <w:pPr>
              <w:rPr>
                <w:rFonts w:asciiTheme="majorHAnsi" w:hAnsiTheme="majorHAnsi"/>
                <w:sz w:val="24"/>
              </w:rPr>
            </w:pPr>
            <w:r>
              <w:rPr>
                <w:rFonts w:asciiTheme="majorHAnsi" w:hAnsiTheme="majorHAnsi"/>
                <w:b w:val="0"/>
                <w:sz w:val="20"/>
              </w:rPr>
              <w:t>New Regimen</w:t>
            </w:r>
          </w:p>
        </w:tc>
        <w:tc>
          <w:tcPr>
            <w:tcW w:w="7740" w:type="dxa"/>
            <w:vAlign w:val="center"/>
          </w:tcPr>
          <w:p w14:paraId="2565308B" w14:textId="77777777" w:rsidR="00BE68C4" w:rsidRPr="00241C47" w:rsidRDefault="00BE68C4" w:rsidP="00CC2A9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41C47">
              <w:rPr>
                <w:rFonts w:asciiTheme="majorHAnsi" w:hAnsiTheme="majorHAnsi"/>
                <w:sz w:val="20"/>
              </w:rPr>
              <w:t>New evidence-informed regimen:</w:t>
            </w:r>
          </w:p>
          <w:p w14:paraId="0D8808BF" w14:textId="1AE7BFD5" w:rsidR="00ED02BC" w:rsidRPr="00ED02BC" w:rsidRDefault="00ED02BC" w:rsidP="00ED02BC">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ED02BC">
              <w:rPr>
                <w:rFonts w:asciiTheme="majorHAnsi" w:hAnsiTheme="majorHAnsi"/>
                <w:color w:val="FF0000"/>
                <w:sz w:val="20"/>
                <w:szCs w:val="20"/>
              </w:rPr>
              <w:t xml:space="preserve">Aldesleukin up to 22 million IU </w:t>
            </w:r>
            <w:r w:rsidRPr="00ED02BC">
              <w:rPr>
                <w:rFonts w:asciiTheme="majorHAnsi" w:hAnsiTheme="majorHAnsi"/>
                <w:color w:val="FF0000"/>
                <w:sz w:val="20"/>
                <w:szCs w:val="20"/>
                <w:lang w:val="en-CA"/>
              </w:rPr>
              <w:t xml:space="preserve">– </w:t>
            </w:r>
            <w:r w:rsidRPr="00ED02BC">
              <w:rPr>
                <w:rFonts w:asciiTheme="majorHAnsi" w:hAnsiTheme="majorHAnsi"/>
                <w:color w:val="FF0000"/>
                <w:sz w:val="20"/>
                <w:szCs w:val="20"/>
              </w:rPr>
              <w:t>not currently publicly funded for this regimen and intent</w:t>
            </w:r>
            <w:r>
              <w:rPr>
                <w:rFonts w:asciiTheme="majorHAnsi" w:hAnsiTheme="majorHAnsi"/>
                <w:sz w:val="20"/>
                <w:szCs w:val="20"/>
              </w:rPr>
              <w:t>.</w:t>
            </w:r>
          </w:p>
          <w:p w14:paraId="36C448E0" w14:textId="77777777" w:rsidR="00ED02BC" w:rsidRDefault="00ED02BC" w:rsidP="00ED02BC">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ED02BC">
              <w:rPr>
                <w:rFonts w:asciiTheme="majorHAnsi" w:hAnsiTheme="majorHAnsi"/>
                <w:sz w:val="20"/>
                <w:szCs w:val="20"/>
              </w:rPr>
              <w:t>Q7-14 days</w:t>
            </w:r>
          </w:p>
          <w:p w14:paraId="57710DEA" w14:textId="77777777" w:rsidR="00AE63A6" w:rsidRPr="00ED02BC" w:rsidRDefault="00AE63A6" w:rsidP="00ED02BC">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p w14:paraId="55912BFC" w14:textId="7EAE46F2" w:rsidR="00BE68C4" w:rsidRPr="00241C47" w:rsidRDefault="00ED02BC" w:rsidP="00ED02BC">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i/>
                <w:sz w:val="20"/>
                <w:lang w:val="en-CA"/>
              </w:rPr>
            </w:pPr>
            <w:r w:rsidRPr="00ED02BC">
              <w:rPr>
                <w:rFonts w:asciiTheme="majorHAnsi" w:hAnsiTheme="majorHAnsi"/>
                <w:i/>
                <w:sz w:val="20"/>
                <w:szCs w:val="20"/>
              </w:rPr>
              <w:t>Note: The amount injected depends on the number and size of in-transit metastases. Doses should not exceed 1 vial (22 million IU) per cycle.</w:t>
            </w:r>
          </w:p>
        </w:tc>
        <w:tc>
          <w:tcPr>
            <w:tcW w:w="630" w:type="dxa"/>
            <w:vAlign w:val="center"/>
          </w:tcPr>
          <w:p w14:paraId="3D5142D5" w14:textId="3A3B6DA2" w:rsidR="00BE68C4" w:rsidRDefault="0078646D" w:rsidP="00CC2A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8646D">
              <w:rPr>
                <w:rFonts w:asciiTheme="majorHAnsi" w:hAnsiTheme="majorHAnsi"/>
                <w:sz w:val="20"/>
              </w:rPr>
              <w:sym w:font="Wingdings" w:char="F0FC"/>
            </w:r>
          </w:p>
        </w:tc>
        <w:tc>
          <w:tcPr>
            <w:tcW w:w="900" w:type="dxa"/>
            <w:vAlign w:val="center"/>
          </w:tcPr>
          <w:p w14:paraId="717DA883" w14:textId="2F564966" w:rsidR="00BE68C4" w:rsidRPr="00E01487" w:rsidRDefault="00792507" w:rsidP="00CC2A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AC0FD3" w:rsidRPr="00E01487" w14:paraId="182880FB" w14:textId="77777777" w:rsidTr="0000703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F312171" w14:textId="008C5302" w:rsidR="00AC0FD3" w:rsidRPr="00BB2D60" w:rsidRDefault="00AC0FD3" w:rsidP="00AC0FD3">
            <w:pPr>
              <w:rPr>
                <w:rFonts w:asciiTheme="majorHAnsi" w:hAnsiTheme="majorHAnsi"/>
                <w:sz w:val="24"/>
              </w:rPr>
            </w:pPr>
            <w:r>
              <w:rPr>
                <w:rFonts w:asciiTheme="majorHAnsi" w:hAnsiTheme="majorHAnsi"/>
                <w:sz w:val="20"/>
              </w:rPr>
              <w:t xml:space="preserve">DABRTRAM </w:t>
            </w:r>
            <w:r>
              <w:rPr>
                <w:rFonts w:asciiTheme="majorHAnsi" w:hAnsiTheme="majorHAnsi"/>
                <w:b w:val="0"/>
                <w:sz w:val="20"/>
              </w:rPr>
              <w:t>Funding Status</w:t>
            </w:r>
          </w:p>
        </w:tc>
        <w:tc>
          <w:tcPr>
            <w:tcW w:w="7740" w:type="dxa"/>
            <w:vAlign w:val="center"/>
          </w:tcPr>
          <w:p w14:paraId="7ADCE090" w14:textId="6F63773F" w:rsidR="00AC0FD3" w:rsidRPr="003A3A5A" w:rsidRDefault="00AC0FD3" w:rsidP="00AC0FD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CA"/>
              </w:rPr>
            </w:pPr>
            <w:r w:rsidRPr="00392108">
              <w:rPr>
                <w:rFonts w:asciiTheme="majorHAnsi" w:hAnsiTheme="majorHAnsi"/>
                <w:sz w:val="20"/>
              </w:rPr>
              <w:t>Updated funding status to bl</w:t>
            </w:r>
            <w:r>
              <w:rPr>
                <w:rFonts w:asciiTheme="majorHAnsi" w:hAnsiTheme="majorHAnsi"/>
                <w:sz w:val="20"/>
              </w:rPr>
              <w:t>ack to reflect public funding availability via the Exceptional Access Program (EAP), effective August 10, 2016.</w:t>
            </w:r>
          </w:p>
        </w:tc>
        <w:tc>
          <w:tcPr>
            <w:tcW w:w="630" w:type="dxa"/>
            <w:vAlign w:val="center"/>
          </w:tcPr>
          <w:p w14:paraId="069FDF77" w14:textId="77777777" w:rsidR="00AC0FD3" w:rsidRDefault="00AC0FD3" w:rsidP="00007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157D3">
              <w:rPr>
                <w:rFonts w:asciiTheme="majorHAnsi" w:hAnsiTheme="majorHAnsi"/>
                <w:sz w:val="20"/>
              </w:rPr>
              <w:sym w:font="Wingdings" w:char="F0FC"/>
            </w:r>
          </w:p>
        </w:tc>
        <w:tc>
          <w:tcPr>
            <w:tcW w:w="900" w:type="dxa"/>
            <w:vAlign w:val="center"/>
          </w:tcPr>
          <w:p w14:paraId="3E4C821E" w14:textId="77777777" w:rsidR="00AC0FD3" w:rsidRPr="00E01487" w:rsidRDefault="00AC0FD3" w:rsidP="00007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30197">
              <w:rPr>
                <w:rFonts w:asciiTheme="majorHAnsi" w:hAnsiTheme="majorHAnsi"/>
                <w:sz w:val="20"/>
              </w:rPr>
              <w:sym w:font="Wingdings" w:char="F0FC"/>
            </w:r>
          </w:p>
        </w:tc>
      </w:tr>
    </w:tbl>
    <w:p w14:paraId="78D2F7E5" w14:textId="77777777" w:rsidR="00BE68C4" w:rsidRDefault="00BE68C4" w:rsidP="0004308A"/>
    <w:p w14:paraId="535E7E04" w14:textId="77777777" w:rsidR="008546ED" w:rsidRDefault="008546ED" w:rsidP="0004308A"/>
    <w:p w14:paraId="6E6C0FAB" w14:textId="13DEC6DE" w:rsidR="000A2FE8" w:rsidRPr="005B3863" w:rsidRDefault="000A2FE8" w:rsidP="000A2FE8">
      <w:pPr>
        <w:rPr>
          <w:b/>
        </w:rPr>
      </w:pPr>
      <w:r w:rsidRPr="005B3863">
        <w:rPr>
          <w:b/>
        </w:rPr>
        <w:t xml:space="preserve">Updates from </w:t>
      </w:r>
      <w:r>
        <w:rPr>
          <w:b/>
        </w:rPr>
        <w:t>July 4</w:t>
      </w:r>
      <w:r w:rsidRPr="005B3863">
        <w:rPr>
          <w:b/>
        </w:rPr>
        <w:t>, 2016</w:t>
      </w:r>
    </w:p>
    <w:p w14:paraId="7ADB8935" w14:textId="77777777" w:rsidR="00DB036C" w:rsidRDefault="00DB036C" w:rsidP="00DB036C">
      <w:pPr>
        <w:rPr>
          <w:b/>
        </w:rPr>
      </w:pPr>
      <w:r>
        <w:rPr>
          <w:b/>
        </w:rPr>
        <w:t>GASTROINTESTINAL</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7740"/>
        <w:gridCol w:w="630"/>
        <w:gridCol w:w="900"/>
      </w:tblGrid>
      <w:tr w:rsidR="00DB036C" w:rsidRPr="00E01487" w14:paraId="5B168057" w14:textId="77777777" w:rsidTr="00087324">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32BBFD2" w14:textId="77777777" w:rsidR="00DB036C" w:rsidRPr="00E01487" w:rsidRDefault="00DB036C" w:rsidP="00087324">
            <w:pPr>
              <w:rPr>
                <w:rFonts w:asciiTheme="majorHAnsi" w:hAnsiTheme="majorHAnsi"/>
                <w:b w:val="0"/>
                <w:sz w:val="20"/>
              </w:rPr>
            </w:pPr>
            <w:r>
              <w:rPr>
                <w:rFonts w:asciiTheme="majorHAnsi" w:hAnsiTheme="majorHAnsi"/>
                <w:sz w:val="20"/>
              </w:rPr>
              <w:t>Updated Section</w:t>
            </w:r>
          </w:p>
        </w:tc>
        <w:tc>
          <w:tcPr>
            <w:tcW w:w="7740" w:type="dxa"/>
            <w:vAlign w:val="center"/>
          </w:tcPr>
          <w:p w14:paraId="506AC802" w14:textId="77777777" w:rsidR="00DB036C" w:rsidRPr="00E01487" w:rsidRDefault="00DB036C" w:rsidP="00087324">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2B87E412" w14:textId="77777777" w:rsidR="00DB036C" w:rsidRPr="00E01487" w:rsidRDefault="00DB036C" w:rsidP="0008732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17455D3C" w14:textId="77777777" w:rsidR="00DB036C" w:rsidRPr="00E01487" w:rsidRDefault="00DB036C" w:rsidP="0008732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DB036C" w:rsidRPr="00E01487" w14:paraId="6F41BCFA" w14:textId="77777777" w:rsidTr="0008732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94676A1" w14:textId="4E330872" w:rsidR="00DB036C" w:rsidRDefault="00DB036C" w:rsidP="00087324">
            <w:pPr>
              <w:jc w:val="center"/>
              <w:rPr>
                <w:rFonts w:asciiTheme="majorHAnsi" w:hAnsiTheme="majorHAnsi"/>
                <w:sz w:val="20"/>
              </w:rPr>
            </w:pPr>
            <w:r>
              <w:rPr>
                <w:rFonts w:asciiTheme="majorHAnsi" w:hAnsiTheme="majorHAnsi"/>
                <w:sz w:val="20"/>
              </w:rPr>
              <w:t>Gastroesophageal – Adjuvant/Curative</w:t>
            </w:r>
          </w:p>
        </w:tc>
      </w:tr>
      <w:tr w:rsidR="00DB036C" w:rsidRPr="00E01487" w14:paraId="5EC5D632" w14:textId="77777777" w:rsidTr="00087324">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7FBAF64" w14:textId="4D4C10C4" w:rsidR="00DB036C" w:rsidRPr="00BB2D60" w:rsidRDefault="00DB036C" w:rsidP="00441CEF">
            <w:pPr>
              <w:rPr>
                <w:rFonts w:asciiTheme="majorHAnsi" w:hAnsiTheme="majorHAnsi"/>
                <w:sz w:val="24"/>
              </w:rPr>
            </w:pPr>
            <w:r>
              <w:rPr>
                <w:rFonts w:asciiTheme="majorHAnsi" w:hAnsiTheme="majorHAnsi"/>
                <w:sz w:val="20"/>
              </w:rPr>
              <w:t>FULCVR(RT-GAST)</w:t>
            </w:r>
            <w:r w:rsidR="00441CEF">
              <w:rPr>
                <w:rFonts w:asciiTheme="majorHAnsi" w:hAnsiTheme="majorHAnsi"/>
                <w:sz w:val="20"/>
              </w:rPr>
              <w:t xml:space="preserve"> </w:t>
            </w:r>
            <w:r>
              <w:rPr>
                <w:rFonts w:asciiTheme="majorHAnsi" w:hAnsiTheme="majorHAnsi"/>
                <w:b w:val="0"/>
                <w:sz w:val="20"/>
              </w:rPr>
              <w:t>Schedule</w:t>
            </w:r>
          </w:p>
        </w:tc>
        <w:tc>
          <w:tcPr>
            <w:tcW w:w="7740" w:type="dxa"/>
            <w:vAlign w:val="center"/>
          </w:tcPr>
          <w:p w14:paraId="12134AA5" w14:textId="77777777" w:rsidR="00321270" w:rsidRDefault="00321270" w:rsidP="00321270">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310C">
              <w:rPr>
                <w:rFonts w:asciiTheme="majorHAnsi" w:hAnsiTheme="majorHAnsi"/>
                <w:sz w:val="20"/>
              </w:rPr>
              <w:t xml:space="preserve">Added </w:t>
            </w:r>
            <w:r>
              <w:rPr>
                <w:rFonts w:asciiTheme="majorHAnsi" w:hAnsiTheme="majorHAnsi"/>
                <w:sz w:val="20"/>
              </w:rPr>
              <w:t xml:space="preserve">as an </w:t>
            </w:r>
            <w:r w:rsidRPr="0006310C">
              <w:rPr>
                <w:rFonts w:asciiTheme="majorHAnsi" w:hAnsiTheme="majorHAnsi"/>
                <w:sz w:val="20"/>
              </w:rPr>
              <w:t>al</w:t>
            </w:r>
            <w:r>
              <w:rPr>
                <w:rFonts w:asciiTheme="majorHAnsi" w:hAnsiTheme="majorHAnsi"/>
                <w:sz w:val="20"/>
              </w:rPr>
              <w:t>ternative schedule:</w:t>
            </w:r>
          </w:p>
          <w:p w14:paraId="4310291D" w14:textId="77777777" w:rsidR="00E214B9" w:rsidRPr="00432B30" w:rsidRDefault="00E214B9" w:rsidP="00E214B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u w:val="single"/>
              </w:rPr>
            </w:pPr>
            <w:r w:rsidRPr="00432B30">
              <w:rPr>
                <w:rFonts w:asciiTheme="majorHAnsi" w:hAnsiTheme="majorHAnsi"/>
                <w:sz w:val="20"/>
                <w:szCs w:val="20"/>
                <w:u w:val="single"/>
              </w:rPr>
              <w:t>Cycle 1:</w:t>
            </w:r>
          </w:p>
          <w:p w14:paraId="5E060577" w14:textId="77777777" w:rsidR="00E214B9" w:rsidRPr="00432B30" w:rsidRDefault="00E214B9" w:rsidP="00E214B9">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432B30">
              <w:rPr>
                <w:rFonts w:asciiTheme="majorHAnsi" w:hAnsiTheme="majorHAnsi"/>
                <w:sz w:val="20"/>
                <w:szCs w:val="20"/>
              </w:rPr>
              <w:t>Fluorouracil 425 mg/m</w:t>
            </w:r>
            <w:r w:rsidRPr="00432B30">
              <w:rPr>
                <w:rFonts w:asciiTheme="majorHAnsi" w:hAnsiTheme="majorHAnsi"/>
                <w:sz w:val="20"/>
                <w:szCs w:val="20"/>
                <w:vertAlign w:val="superscript"/>
              </w:rPr>
              <w:t>2</w:t>
            </w:r>
            <w:r w:rsidRPr="00432B30">
              <w:rPr>
                <w:rFonts w:asciiTheme="majorHAnsi" w:hAnsiTheme="majorHAnsi"/>
                <w:sz w:val="20"/>
                <w:szCs w:val="20"/>
              </w:rPr>
              <w:t xml:space="preserve"> IV days 1-5;</w:t>
            </w:r>
            <w:r w:rsidRPr="00432B30">
              <w:rPr>
                <w:rFonts w:asciiTheme="majorHAnsi" w:hAnsiTheme="majorHAnsi"/>
                <w:sz w:val="20"/>
                <w:szCs w:val="20"/>
              </w:rPr>
              <w:br/>
              <w:t>Leucovorin 20 mg/m</w:t>
            </w:r>
            <w:r w:rsidRPr="00432B30">
              <w:rPr>
                <w:rFonts w:asciiTheme="majorHAnsi" w:hAnsiTheme="majorHAnsi"/>
                <w:sz w:val="20"/>
                <w:szCs w:val="20"/>
                <w:vertAlign w:val="superscript"/>
              </w:rPr>
              <w:t>2</w:t>
            </w:r>
            <w:r w:rsidRPr="00432B30">
              <w:rPr>
                <w:rFonts w:asciiTheme="majorHAnsi" w:hAnsiTheme="majorHAnsi"/>
                <w:sz w:val="20"/>
                <w:szCs w:val="20"/>
              </w:rPr>
              <w:t xml:space="preserve"> IV days 1-5. </w:t>
            </w:r>
          </w:p>
          <w:p w14:paraId="280C8E75" w14:textId="77777777" w:rsidR="00E214B9" w:rsidRPr="00432B30" w:rsidRDefault="00E214B9" w:rsidP="00E214B9">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432B30">
              <w:rPr>
                <w:rFonts w:asciiTheme="majorHAnsi" w:hAnsiTheme="majorHAnsi"/>
                <w:sz w:val="20"/>
                <w:szCs w:val="20"/>
              </w:rPr>
              <w:lastRenderedPageBreak/>
              <w:t>Q28 days</w:t>
            </w:r>
          </w:p>
          <w:p w14:paraId="04C1EB62" w14:textId="77777777" w:rsidR="00E214B9" w:rsidRPr="00432B30" w:rsidRDefault="00E214B9" w:rsidP="00E214B9">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u w:val="single"/>
              </w:rPr>
            </w:pPr>
            <w:r w:rsidRPr="00432B30">
              <w:rPr>
                <w:rFonts w:asciiTheme="majorHAnsi" w:hAnsiTheme="majorHAnsi"/>
                <w:sz w:val="20"/>
                <w:szCs w:val="20"/>
                <w:u w:val="single"/>
              </w:rPr>
              <w:t xml:space="preserve">Cycle 2: </w:t>
            </w:r>
          </w:p>
          <w:p w14:paraId="1E6FD004" w14:textId="77777777" w:rsidR="00E214B9" w:rsidRPr="00432B30" w:rsidRDefault="00E214B9" w:rsidP="00E214B9">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432B30">
              <w:rPr>
                <w:rFonts w:asciiTheme="majorHAnsi" w:hAnsiTheme="majorHAnsi"/>
                <w:sz w:val="20"/>
                <w:szCs w:val="20"/>
              </w:rPr>
              <w:t>Fluorouracil 200 mg/m</w:t>
            </w:r>
            <w:r w:rsidRPr="00432B30">
              <w:rPr>
                <w:rFonts w:asciiTheme="majorHAnsi" w:hAnsiTheme="majorHAnsi"/>
                <w:sz w:val="20"/>
                <w:szCs w:val="20"/>
                <w:vertAlign w:val="superscript"/>
              </w:rPr>
              <w:t>2</w:t>
            </w:r>
            <w:r w:rsidRPr="00432B30">
              <w:rPr>
                <w:rFonts w:asciiTheme="majorHAnsi" w:hAnsiTheme="majorHAnsi"/>
                <w:sz w:val="20"/>
                <w:szCs w:val="20"/>
              </w:rPr>
              <w:t xml:space="preserve"> CIV over 24 hours daily concurrent with radiotherapy</w:t>
            </w:r>
          </w:p>
          <w:p w14:paraId="428BF2E2" w14:textId="77777777" w:rsidR="00E214B9" w:rsidRPr="00432B30" w:rsidRDefault="00E214B9" w:rsidP="00E214B9">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432B30">
              <w:rPr>
                <w:rFonts w:asciiTheme="majorHAnsi" w:hAnsiTheme="majorHAnsi"/>
                <w:sz w:val="20"/>
                <w:szCs w:val="20"/>
                <w:u w:val="single"/>
              </w:rPr>
              <w:t>Cycles 3, 4:</w:t>
            </w:r>
            <w:r w:rsidRPr="00432B30">
              <w:rPr>
                <w:rFonts w:asciiTheme="majorHAnsi" w:hAnsiTheme="majorHAnsi"/>
                <w:sz w:val="20"/>
                <w:szCs w:val="20"/>
              </w:rPr>
              <w:br/>
              <w:t>Fluorouracil 425 mg/m</w:t>
            </w:r>
            <w:r w:rsidRPr="00432B30">
              <w:rPr>
                <w:rFonts w:asciiTheme="majorHAnsi" w:hAnsiTheme="majorHAnsi"/>
                <w:sz w:val="20"/>
                <w:szCs w:val="20"/>
                <w:vertAlign w:val="superscript"/>
              </w:rPr>
              <w:t>2</w:t>
            </w:r>
            <w:r w:rsidRPr="00432B30">
              <w:rPr>
                <w:rFonts w:asciiTheme="majorHAnsi" w:hAnsiTheme="majorHAnsi"/>
                <w:sz w:val="20"/>
                <w:szCs w:val="20"/>
              </w:rPr>
              <w:t xml:space="preserve"> IV days 1-5;</w:t>
            </w:r>
            <w:r w:rsidRPr="00432B30">
              <w:rPr>
                <w:rFonts w:asciiTheme="majorHAnsi" w:hAnsiTheme="majorHAnsi"/>
                <w:sz w:val="20"/>
                <w:szCs w:val="20"/>
              </w:rPr>
              <w:br/>
              <w:t>Leucovorin 20 mg/m</w:t>
            </w:r>
            <w:r w:rsidRPr="00432B30">
              <w:rPr>
                <w:rFonts w:asciiTheme="majorHAnsi" w:hAnsiTheme="majorHAnsi"/>
                <w:sz w:val="20"/>
                <w:szCs w:val="20"/>
                <w:vertAlign w:val="superscript"/>
              </w:rPr>
              <w:t>2</w:t>
            </w:r>
            <w:r w:rsidRPr="00432B30">
              <w:rPr>
                <w:rFonts w:asciiTheme="majorHAnsi" w:hAnsiTheme="majorHAnsi"/>
                <w:sz w:val="20"/>
                <w:szCs w:val="20"/>
              </w:rPr>
              <w:t xml:space="preserve"> IV days 1-5. </w:t>
            </w:r>
          </w:p>
          <w:p w14:paraId="1D8470D0" w14:textId="0DF1A23E" w:rsidR="00DB036C" w:rsidRPr="00E214B9" w:rsidRDefault="00E214B9" w:rsidP="00E214B9">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432B30">
              <w:rPr>
                <w:rFonts w:asciiTheme="majorHAnsi" w:hAnsiTheme="majorHAnsi"/>
                <w:sz w:val="20"/>
                <w:szCs w:val="20"/>
              </w:rPr>
              <w:t>Q28 days</w:t>
            </w:r>
          </w:p>
        </w:tc>
        <w:tc>
          <w:tcPr>
            <w:tcW w:w="630" w:type="dxa"/>
            <w:vAlign w:val="center"/>
          </w:tcPr>
          <w:p w14:paraId="7CE89B19" w14:textId="1ACA6486" w:rsidR="00DB036C" w:rsidRDefault="00DE354E" w:rsidP="0008732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30197">
              <w:rPr>
                <w:rFonts w:asciiTheme="majorHAnsi" w:hAnsiTheme="majorHAnsi"/>
                <w:sz w:val="20"/>
              </w:rPr>
              <w:lastRenderedPageBreak/>
              <w:sym w:font="Wingdings" w:char="F0FC"/>
            </w:r>
          </w:p>
        </w:tc>
        <w:tc>
          <w:tcPr>
            <w:tcW w:w="900" w:type="dxa"/>
            <w:vAlign w:val="center"/>
          </w:tcPr>
          <w:p w14:paraId="02930F7D" w14:textId="77777777" w:rsidR="00DB036C" w:rsidRPr="00E01487" w:rsidRDefault="00DB036C" w:rsidP="0008732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30197">
              <w:rPr>
                <w:rFonts w:asciiTheme="majorHAnsi" w:hAnsiTheme="majorHAnsi"/>
                <w:sz w:val="20"/>
              </w:rPr>
              <w:sym w:font="Wingdings" w:char="F0FC"/>
            </w:r>
          </w:p>
        </w:tc>
      </w:tr>
      <w:tr w:rsidR="00432B30" w:rsidRPr="00E01487" w14:paraId="50079CD0" w14:textId="77777777" w:rsidTr="0008732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E8DC691" w14:textId="2DA42E3F" w:rsidR="00432B30" w:rsidRPr="00930197" w:rsidRDefault="00432B30" w:rsidP="00087324">
            <w:pPr>
              <w:jc w:val="center"/>
              <w:rPr>
                <w:rFonts w:asciiTheme="majorHAnsi" w:hAnsiTheme="majorHAnsi"/>
                <w:sz w:val="20"/>
              </w:rPr>
            </w:pPr>
            <w:r>
              <w:rPr>
                <w:rFonts w:asciiTheme="majorHAnsi" w:hAnsiTheme="majorHAnsi"/>
                <w:sz w:val="20"/>
              </w:rPr>
              <w:t>Pancreatic – Adjuvant/Curative</w:t>
            </w:r>
          </w:p>
        </w:tc>
      </w:tr>
      <w:tr w:rsidR="00432B30" w:rsidRPr="00E01487" w14:paraId="750A9598" w14:textId="77777777" w:rsidTr="00087324">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358241C" w14:textId="23BC76FC" w:rsidR="00432B30" w:rsidRPr="00432B30" w:rsidRDefault="00432B30" w:rsidP="00DB036C">
            <w:pPr>
              <w:rPr>
                <w:rFonts w:asciiTheme="majorHAnsi" w:hAnsiTheme="majorHAnsi"/>
                <w:b w:val="0"/>
                <w:sz w:val="20"/>
              </w:rPr>
            </w:pPr>
            <w:r>
              <w:rPr>
                <w:rFonts w:asciiTheme="majorHAnsi" w:hAnsiTheme="majorHAnsi"/>
                <w:sz w:val="20"/>
              </w:rPr>
              <w:t>CAPEGEMC</w:t>
            </w:r>
            <w:r>
              <w:rPr>
                <w:rFonts w:asciiTheme="majorHAnsi" w:hAnsiTheme="majorHAnsi"/>
                <w:b w:val="0"/>
                <w:sz w:val="20"/>
              </w:rPr>
              <w:t xml:space="preserve"> New Regimen</w:t>
            </w:r>
          </w:p>
        </w:tc>
        <w:tc>
          <w:tcPr>
            <w:tcW w:w="7740" w:type="dxa"/>
            <w:vAlign w:val="center"/>
          </w:tcPr>
          <w:p w14:paraId="1F914979" w14:textId="77777777" w:rsidR="00432B30" w:rsidRPr="003A3A5A" w:rsidRDefault="00432B30" w:rsidP="00432B30">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A3A5A">
              <w:rPr>
                <w:rFonts w:asciiTheme="majorHAnsi" w:hAnsiTheme="majorHAnsi"/>
                <w:sz w:val="20"/>
              </w:rPr>
              <w:t>New evidence-informed regimen:</w:t>
            </w:r>
          </w:p>
          <w:p w14:paraId="603D53E8" w14:textId="77777777" w:rsidR="00432B30" w:rsidRPr="00432B30" w:rsidRDefault="00432B30" w:rsidP="00432B30">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432B30">
              <w:rPr>
                <w:rFonts w:asciiTheme="majorHAnsi" w:hAnsiTheme="majorHAnsi"/>
                <w:color w:val="FF0000"/>
                <w:sz w:val="20"/>
                <w:szCs w:val="20"/>
              </w:rPr>
              <w:t>Capecitabine 830 mg/m</w:t>
            </w:r>
            <w:r w:rsidRPr="00432B30">
              <w:rPr>
                <w:rFonts w:asciiTheme="majorHAnsi" w:hAnsiTheme="majorHAnsi"/>
                <w:color w:val="FF0000"/>
                <w:sz w:val="20"/>
                <w:szCs w:val="20"/>
                <w:vertAlign w:val="superscript"/>
              </w:rPr>
              <w:t>2</w:t>
            </w:r>
            <w:r w:rsidRPr="00432B30">
              <w:rPr>
                <w:rFonts w:asciiTheme="majorHAnsi" w:hAnsiTheme="majorHAnsi"/>
                <w:color w:val="FF0000"/>
                <w:sz w:val="20"/>
                <w:szCs w:val="20"/>
              </w:rPr>
              <w:t xml:space="preserve"> PO BID days 1-21 – not currently publicly funded for this regimen and intent;</w:t>
            </w:r>
          </w:p>
          <w:p w14:paraId="2BC8C51F" w14:textId="16251230" w:rsidR="00432B30" w:rsidRPr="00432B30" w:rsidRDefault="00432B30" w:rsidP="00432B30">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432B30">
              <w:rPr>
                <w:rFonts w:asciiTheme="majorHAnsi" w:hAnsiTheme="majorHAnsi"/>
                <w:sz w:val="20"/>
                <w:szCs w:val="20"/>
              </w:rPr>
              <w:t>Gemcitabine 1000 mg/m</w:t>
            </w:r>
            <w:r w:rsidRPr="00432B30">
              <w:rPr>
                <w:rFonts w:asciiTheme="majorHAnsi" w:hAnsiTheme="majorHAnsi"/>
                <w:sz w:val="20"/>
                <w:szCs w:val="20"/>
                <w:vertAlign w:val="superscript"/>
              </w:rPr>
              <w:t>2</w:t>
            </w:r>
            <w:r w:rsidR="009D1D95">
              <w:rPr>
                <w:rFonts w:asciiTheme="majorHAnsi" w:hAnsiTheme="majorHAnsi"/>
                <w:sz w:val="20"/>
                <w:szCs w:val="20"/>
              </w:rPr>
              <w:t xml:space="preserve"> IV day 1, 8, 15.</w:t>
            </w:r>
          </w:p>
          <w:p w14:paraId="676E0329" w14:textId="503F07EF" w:rsidR="00432B30" w:rsidRPr="00432B30" w:rsidRDefault="00432B30" w:rsidP="00432B30">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32B30">
              <w:rPr>
                <w:rFonts w:asciiTheme="majorHAnsi" w:hAnsiTheme="majorHAnsi"/>
                <w:sz w:val="20"/>
                <w:szCs w:val="20"/>
              </w:rPr>
              <w:t>Q28 days</w:t>
            </w:r>
          </w:p>
        </w:tc>
        <w:tc>
          <w:tcPr>
            <w:tcW w:w="630" w:type="dxa"/>
            <w:vAlign w:val="center"/>
          </w:tcPr>
          <w:p w14:paraId="027C368E" w14:textId="6967B0DC" w:rsidR="00432B30" w:rsidRDefault="006466AE" w:rsidP="0008732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466AE">
              <w:rPr>
                <w:rFonts w:asciiTheme="majorHAnsi" w:hAnsiTheme="majorHAnsi"/>
                <w:sz w:val="20"/>
              </w:rPr>
              <w:sym w:font="Wingdings" w:char="F0FC"/>
            </w:r>
          </w:p>
        </w:tc>
        <w:tc>
          <w:tcPr>
            <w:tcW w:w="900" w:type="dxa"/>
            <w:vAlign w:val="center"/>
          </w:tcPr>
          <w:p w14:paraId="7245A652" w14:textId="353D5438" w:rsidR="00432B30" w:rsidRPr="00930197" w:rsidRDefault="000A2FE8" w:rsidP="0008732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A2FE8">
              <w:rPr>
                <w:rFonts w:asciiTheme="majorHAnsi" w:hAnsiTheme="majorHAnsi"/>
                <w:sz w:val="20"/>
              </w:rPr>
              <w:sym w:font="Wingdings" w:char="F0FC"/>
            </w:r>
          </w:p>
        </w:tc>
      </w:tr>
    </w:tbl>
    <w:p w14:paraId="41B941B5" w14:textId="77777777" w:rsidR="00DB036C" w:rsidRDefault="00DB036C" w:rsidP="0004308A"/>
    <w:p w14:paraId="001B0345" w14:textId="36241366" w:rsidR="00BD022C" w:rsidRDefault="00BD022C" w:rsidP="00BD022C">
      <w:r>
        <w:t>Following</w:t>
      </w:r>
      <w:r w:rsidR="002D166B">
        <w:t xml:space="preserve"> is a </w:t>
      </w:r>
      <w:r>
        <w:t xml:space="preserve">gastrointestinal request that </w:t>
      </w:r>
      <w:r w:rsidRPr="00A83085">
        <w:rPr>
          <w:u w:val="single"/>
        </w:rPr>
        <w:t>did not</w:t>
      </w:r>
      <w:r>
        <w:t xml:space="preserve"> receive recommendation to list as</w:t>
      </w:r>
      <w:r w:rsidR="002D166B">
        <w:t xml:space="preserve"> an</w:t>
      </w:r>
      <w:r>
        <w:t xml:space="preserve"> evidence-informed regimen:</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9270"/>
      </w:tblGrid>
      <w:tr w:rsidR="00BD022C" w:rsidRPr="00C46416" w14:paraId="2348AD93" w14:textId="77777777" w:rsidTr="00087324">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27592E0F" w14:textId="61E9C782" w:rsidR="00BD022C" w:rsidRPr="00C46416" w:rsidRDefault="00BD022C" w:rsidP="00BD022C">
            <w:pPr>
              <w:jc w:val="center"/>
              <w:rPr>
                <w:rFonts w:asciiTheme="majorHAnsi" w:hAnsiTheme="majorHAnsi"/>
                <w:sz w:val="20"/>
              </w:rPr>
            </w:pPr>
            <w:r>
              <w:rPr>
                <w:rFonts w:asciiTheme="majorHAnsi" w:hAnsiTheme="majorHAnsi"/>
                <w:sz w:val="20"/>
              </w:rPr>
              <w:t>NET – Palliative</w:t>
            </w:r>
          </w:p>
        </w:tc>
      </w:tr>
      <w:tr w:rsidR="00BD022C" w:rsidRPr="00E01487" w14:paraId="632A1F76" w14:textId="77777777" w:rsidTr="00087324">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525" w:type="dxa"/>
          </w:tcPr>
          <w:p w14:paraId="3637A423" w14:textId="70A57C63" w:rsidR="00BD022C" w:rsidRDefault="00BD022C" w:rsidP="00087324">
            <w:pPr>
              <w:rPr>
                <w:rFonts w:asciiTheme="majorHAnsi" w:hAnsiTheme="majorHAnsi"/>
                <w:sz w:val="20"/>
              </w:rPr>
            </w:pPr>
            <w:r w:rsidRPr="00BD022C">
              <w:rPr>
                <w:rFonts w:asciiTheme="majorHAnsi" w:hAnsiTheme="majorHAnsi"/>
                <w:sz w:val="20"/>
                <w:lang w:val="en-CA"/>
              </w:rPr>
              <w:t>DCRBEPIRFU</w:t>
            </w:r>
          </w:p>
        </w:tc>
        <w:tc>
          <w:tcPr>
            <w:tcW w:w="9270" w:type="dxa"/>
          </w:tcPr>
          <w:p w14:paraId="4F620D63" w14:textId="77777777" w:rsidR="00BD022C" w:rsidRPr="00BD022C" w:rsidRDefault="00BD022C" w:rsidP="00BD022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BD022C">
              <w:rPr>
                <w:rFonts w:asciiTheme="majorHAnsi" w:hAnsiTheme="majorHAnsi"/>
                <w:sz w:val="20"/>
                <w:szCs w:val="20"/>
                <w:lang w:val="en-CA"/>
              </w:rPr>
              <w:t>Dacarbazine 200 mg/m</w:t>
            </w:r>
            <w:r w:rsidRPr="00BD022C">
              <w:rPr>
                <w:rFonts w:asciiTheme="majorHAnsi" w:hAnsiTheme="majorHAnsi"/>
                <w:sz w:val="20"/>
                <w:szCs w:val="20"/>
                <w:vertAlign w:val="superscript"/>
                <w:lang w:val="en-CA"/>
              </w:rPr>
              <w:t>2</w:t>
            </w:r>
            <w:r w:rsidRPr="00BD022C">
              <w:rPr>
                <w:rFonts w:asciiTheme="majorHAnsi" w:hAnsiTheme="majorHAnsi"/>
                <w:sz w:val="20"/>
                <w:szCs w:val="20"/>
                <w:lang w:val="en-CA"/>
              </w:rPr>
              <w:t xml:space="preserve"> IV days 1-3;</w:t>
            </w:r>
          </w:p>
          <w:p w14:paraId="7FA85C4A" w14:textId="77777777" w:rsidR="00BD022C" w:rsidRPr="00BD022C" w:rsidRDefault="00BD022C" w:rsidP="00BD022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BD022C">
              <w:rPr>
                <w:rFonts w:asciiTheme="majorHAnsi" w:hAnsiTheme="majorHAnsi"/>
                <w:sz w:val="20"/>
                <w:szCs w:val="20"/>
                <w:lang w:val="en-CA"/>
              </w:rPr>
              <w:t>EPIrubicin 30 mg/m</w:t>
            </w:r>
            <w:r w:rsidRPr="00BD022C">
              <w:rPr>
                <w:rFonts w:asciiTheme="majorHAnsi" w:hAnsiTheme="majorHAnsi"/>
                <w:sz w:val="20"/>
                <w:szCs w:val="20"/>
                <w:vertAlign w:val="superscript"/>
                <w:lang w:val="en-CA"/>
              </w:rPr>
              <w:t>2</w:t>
            </w:r>
            <w:r w:rsidRPr="00BD022C">
              <w:rPr>
                <w:rFonts w:asciiTheme="majorHAnsi" w:hAnsiTheme="majorHAnsi"/>
                <w:sz w:val="20"/>
                <w:szCs w:val="20"/>
                <w:lang w:val="en-CA"/>
              </w:rPr>
              <w:t xml:space="preserve"> IV days 1-3;</w:t>
            </w:r>
          </w:p>
          <w:p w14:paraId="78E96E1A" w14:textId="77777777" w:rsidR="00BD022C" w:rsidRPr="00BD022C" w:rsidRDefault="00BD022C" w:rsidP="00BD022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BD022C">
              <w:rPr>
                <w:rFonts w:asciiTheme="majorHAnsi" w:hAnsiTheme="majorHAnsi"/>
                <w:sz w:val="20"/>
                <w:szCs w:val="20"/>
                <w:lang w:val="en-CA"/>
              </w:rPr>
              <w:t>Fluorouracil 500 mg/m</w:t>
            </w:r>
            <w:r w:rsidRPr="00BD022C">
              <w:rPr>
                <w:rFonts w:asciiTheme="majorHAnsi" w:hAnsiTheme="majorHAnsi"/>
                <w:sz w:val="20"/>
                <w:szCs w:val="20"/>
                <w:vertAlign w:val="superscript"/>
                <w:lang w:val="en-CA"/>
              </w:rPr>
              <w:t>2</w:t>
            </w:r>
            <w:r w:rsidRPr="00BD022C">
              <w:rPr>
                <w:rFonts w:asciiTheme="majorHAnsi" w:hAnsiTheme="majorHAnsi"/>
                <w:sz w:val="20"/>
                <w:szCs w:val="20"/>
                <w:lang w:val="en-CA"/>
              </w:rPr>
              <w:t xml:space="preserve"> IV days 1-3.</w:t>
            </w:r>
          </w:p>
          <w:p w14:paraId="0AEDE300" w14:textId="2E31D8F4" w:rsidR="00BD022C" w:rsidRPr="00F25354" w:rsidRDefault="00BD022C" w:rsidP="00BD022C">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CA"/>
              </w:rPr>
            </w:pPr>
            <w:r w:rsidRPr="00BD022C">
              <w:rPr>
                <w:rFonts w:asciiTheme="majorHAnsi" w:hAnsiTheme="majorHAnsi"/>
                <w:sz w:val="20"/>
                <w:szCs w:val="20"/>
                <w:lang w:val="en-CA"/>
              </w:rPr>
              <w:t>Q21 days</w:t>
            </w:r>
          </w:p>
        </w:tc>
      </w:tr>
    </w:tbl>
    <w:p w14:paraId="19557FF8" w14:textId="77777777" w:rsidR="00BD022C" w:rsidRDefault="00BD022C" w:rsidP="0004308A"/>
    <w:p w14:paraId="3C4CEE2B" w14:textId="77777777" w:rsidR="00B20066" w:rsidRDefault="00B20066" w:rsidP="00B20066">
      <w:pPr>
        <w:rPr>
          <w:b/>
        </w:rPr>
      </w:pPr>
      <w:r>
        <w:rPr>
          <w:b/>
        </w:rPr>
        <w:t>HEMATOLOGY</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B20066" w:rsidRPr="00E01487" w14:paraId="7187704E" w14:textId="77777777" w:rsidTr="00087324">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7D56E8F" w14:textId="77777777" w:rsidR="00B20066" w:rsidRPr="00E01487" w:rsidRDefault="00B20066" w:rsidP="00087324">
            <w:pPr>
              <w:rPr>
                <w:rFonts w:asciiTheme="majorHAnsi" w:hAnsiTheme="majorHAnsi"/>
                <w:b w:val="0"/>
                <w:sz w:val="20"/>
              </w:rPr>
            </w:pPr>
            <w:r>
              <w:rPr>
                <w:rFonts w:asciiTheme="majorHAnsi" w:hAnsiTheme="majorHAnsi"/>
                <w:sz w:val="20"/>
              </w:rPr>
              <w:t>Updated Section</w:t>
            </w:r>
          </w:p>
        </w:tc>
        <w:tc>
          <w:tcPr>
            <w:tcW w:w="7740" w:type="dxa"/>
            <w:vAlign w:val="center"/>
          </w:tcPr>
          <w:p w14:paraId="11FF31E1" w14:textId="77777777" w:rsidR="00B20066" w:rsidRPr="00E01487" w:rsidRDefault="00B20066" w:rsidP="00087324">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0629349F" w14:textId="77777777" w:rsidR="00B20066" w:rsidRPr="00E01487" w:rsidRDefault="00B20066" w:rsidP="0008732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75D46DDB" w14:textId="77777777" w:rsidR="00B20066" w:rsidRPr="00E01487" w:rsidRDefault="00B20066" w:rsidP="0008732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B20066" w14:paraId="49D3D2D5" w14:textId="77777777" w:rsidTr="0008732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3EC4303" w14:textId="329F1866" w:rsidR="00B20066" w:rsidRDefault="00AE0FE5" w:rsidP="00AE0FE5">
            <w:pPr>
              <w:jc w:val="center"/>
              <w:rPr>
                <w:rFonts w:asciiTheme="majorHAnsi" w:hAnsiTheme="majorHAnsi"/>
                <w:sz w:val="20"/>
              </w:rPr>
            </w:pPr>
            <w:r>
              <w:rPr>
                <w:rFonts w:asciiTheme="majorHAnsi" w:hAnsiTheme="majorHAnsi"/>
                <w:sz w:val="20"/>
              </w:rPr>
              <w:t xml:space="preserve">Hodgkin’s </w:t>
            </w:r>
            <w:r w:rsidR="00B20066">
              <w:rPr>
                <w:rFonts w:asciiTheme="majorHAnsi" w:hAnsiTheme="majorHAnsi"/>
                <w:sz w:val="20"/>
              </w:rPr>
              <w:t xml:space="preserve">– </w:t>
            </w:r>
            <w:r>
              <w:rPr>
                <w:rFonts w:asciiTheme="majorHAnsi" w:hAnsiTheme="majorHAnsi"/>
                <w:sz w:val="20"/>
              </w:rPr>
              <w:t>Adjuvant/Curative</w:t>
            </w:r>
          </w:p>
        </w:tc>
      </w:tr>
      <w:tr w:rsidR="00792507" w:rsidRPr="00E01487" w14:paraId="6A798E15"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E4C2240" w14:textId="2B9A51C8" w:rsidR="00792507" w:rsidRPr="00BB2D60" w:rsidRDefault="00792507" w:rsidP="00792507">
            <w:pPr>
              <w:rPr>
                <w:rFonts w:asciiTheme="majorHAnsi" w:hAnsiTheme="majorHAnsi"/>
                <w:sz w:val="24"/>
              </w:rPr>
            </w:pPr>
            <w:r>
              <w:rPr>
                <w:rFonts w:asciiTheme="majorHAnsi" w:hAnsiTheme="majorHAnsi"/>
                <w:sz w:val="20"/>
              </w:rPr>
              <w:t xml:space="preserve">BREN(CONS) </w:t>
            </w:r>
            <w:r>
              <w:rPr>
                <w:rFonts w:asciiTheme="majorHAnsi" w:hAnsiTheme="majorHAnsi"/>
                <w:b w:val="0"/>
                <w:sz w:val="20"/>
              </w:rPr>
              <w:t>New Regimen</w:t>
            </w:r>
          </w:p>
        </w:tc>
        <w:tc>
          <w:tcPr>
            <w:tcW w:w="7740" w:type="dxa"/>
            <w:vAlign w:val="center"/>
          </w:tcPr>
          <w:p w14:paraId="29CAC82B" w14:textId="4F6EFE7A" w:rsidR="00792507" w:rsidRPr="00974C01"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New </w:t>
            </w:r>
            <w:r w:rsidRPr="00974C01">
              <w:rPr>
                <w:rFonts w:asciiTheme="majorHAnsi" w:hAnsiTheme="majorHAnsi"/>
                <w:sz w:val="20"/>
              </w:rPr>
              <w:t>evidence-informed regimen</w:t>
            </w:r>
            <w:r>
              <w:rPr>
                <w:rFonts w:asciiTheme="majorHAnsi" w:hAnsiTheme="majorHAnsi"/>
                <w:sz w:val="20"/>
              </w:rPr>
              <w:t>:</w:t>
            </w:r>
          </w:p>
          <w:p w14:paraId="16F3C4A9" w14:textId="7EF1AA09" w:rsidR="00792507" w:rsidRPr="00AE0FE5" w:rsidRDefault="00792507" w:rsidP="00792507">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E0FE5">
              <w:rPr>
                <w:rFonts w:asciiTheme="majorHAnsi" w:hAnsiTheme="majorHAnsi"/>
                <w:color w:val="FF0000"/>
                <w:sz w:val="20"/>
              </w:rPr>
              <w:t>Brentuximab 1.8 mg/kg IV – not currently publicly funded for this regimen and intent.</w:t>
            </w:r>
          </w:p>
          <w:p w14:paraId="20CC558C" w14:textId="77777777" w:rsidR="00792507" w:rsidRPr="00AE0FE5"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E0FE5">
              <w:rPr>
                <w:rFonts w:asciiTheme="majorHAnsi" w:hAnsiTheme="majorHAnsi"/>
                <w:sz w:val="20"/>
              </w:rPr>
              <w:t>Q21 days</w:t>
            </w:r>
          </w:p>
          <w:p w14:paraId="636DE812" w14:textId="59FAA0A4" w:rsidR="00792507" w:rsidRPr="00AE0FE5"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i/>
                <w:sz w:val="20"/>
                <w:lang w:val="en-CA"/>
              </w:rPr>
            </w:pPr>
            <w:r w:rsidRPr="00AE0FE5">
              <w:rPr>
                <w:rFonts w:asciiTheme="majorHAnsi" w:hAnsiTheme="majorHAnsi"/>
                <w:i/>
                <w:sz w:val="20"/>
              </w:rPr>
              <w:t>Note: for use in patients with risk factors for relapse or progression post-autologous stem cell transplantation</w:t>
            </w:r>
          </w:p>
        </w:tc>
        <w:tc>
          <w:tcPr>
            <w:tcW w:w="630" w:type="dxa"/>
            <w:vAlign w:val="center"/>
          </w:tcPr>
          <w:p w14:paraId="0A6CDB33" w14:textId="67C63DB6"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7020">
              <w:rPr>
                <w:rFonts w:asciiTheme="majorHAnsi" w:hAnsiTheme="majorHAnsi"/>
                <w:sz w:val="20"/>
              </w:rPr>
              <w:sym w:font="Wingdings" w:char="F0FC"/>
            </w:r>
          </w:p>
        </w:tc>
        <w:tc>
          <w:tcPr>
            <w:tcW w:w="900" w:type="dxa"/>
            <w:vAlign w:val="center"/>
          </w:tcPr>
          <w:p w14:paraId="0D21F325" w14:textId="33B70754" w:rsidR="00792507" w:rsidRPr="00E0148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85BC4">
              <w:rPr>
                <w:rFonts w:asciiTheme="majorHAnsi" w:hAnsiTheme="majorHAnsi"/>
                <w:sz w:val="20"/>
              </w:rPr>
              <w:sym w:font="Wingdings" w:char="F0FC"/>
            </w:r>
          </w:p>
        </w:tc>
      </w:tr>
      <w:tr w:rsidR="00792507" w:rsidRPr="00E01487" w14:paraId="74DDE7E4"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9C9B718" w14:textId="46753C3A" w:rsidR="00792507" w:rsidRPr="000E56B8" w:rsidRDefault="00792507" w:rsidP="00792507">
            <w:pPr>
              <w:rPr>
                <w:rFonts w:asciiTheme="majorHAnsi" w:hAnsiTheme="majorHAnsi"/>
                <w:b w:val="0"/>
                <w:sz w:val="20"/>
              </w:rPr>
            </w:pPr>
            <w:r>
              <w:rPr>
                <w:rFonts w:asciiTheme="majorHAnsi" w:hAnsiTheme="majorHAnsi"/>
                <w:sz w:val="20"/>
              </w:rPr>
              <w:t xml:space="preserve">MINIBEAM </w:t>
            </w:r>
            <w:r>
              <w:rPr>
                <w:rFonts w:asciiTheme="majorHAnsi" w:hAnsiTheme="majorHAnsi"/>
                <w:b w:val="0"/>
                <w:sz w:val="20"/>
              </w:rPr>
              <w:t>New Regimen</w:t>
            </w:r>
          </w:p>
        </w:tc>
        <w:tc>
          <w:tcPr>
            <w:tcW w:w="7740" w:type="dxa"/>
            <w:vAlign w:val="center"/>
          </w:tcPr>
          <w:p w14:paraId="274CB790" w14:textId="77777777" w:rsidR="00792507" w:rsidRPr="00974C01"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New </w:t>
            </w:r>
            <w:r w:rsidRPr="00974C01">
              <w:rPr>
                <w:rFonts w:asciiTheme="majorHAnsi" w:hAnsiTheme="majorHAnsi"/>
                <w:sz w:val="20"/>
              </w:rPr>
              <w:t>evidence-informed regimen</w:t>
            </w:r>
            <w:r>
              <w:rPr>
                <w:rFonts w:asciiTheme="majorHAnsi" w:hAnsiTheme="majorHAnsi"/>
                <w:sz w:val="20"/>
              </w:rPr>
              <w:t>:</w:t>
            </w:r>
          </w:p>
          <w:p w14:paraId="75E2318F" w14:textId="77777777" w:rsidR="00792507" w:rsidRPr="000E56B8" w:rsidRDefault="00792507" w:rsidP="00792507">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E56B8">
              <w:rPr>
                <w:rFonts w:asciiTheme="majorHAnsi" w:hAnsiTheme="majorHAnsi"/>
                <w:sz w:val="20"/>
                <w:szCs w:val="20"/>
              </w:rPr>
              <w:t>Carmustine 60 mg/m² IV day 1;</w:t>
            </w:r>
            <w:r w:rsidRPr="000E56B8">
              <w:rPr>
                <w:rFonts w:asciiTheme="majorHAnsi" w:hAnsiTheme="majorHAnsi"/>
                <w:sz w:val="20"/>
                <w:szCs w:val="20"/>
              </w:rPr>
              <w:br/>
              <w:t>Etoposide 75 mg/m² IV days 2-5;</w:t>
            </w:r>
            <w:r w:rsidRPr="000E56B8">
              <w:rPr>
                <w:rFonts w:asciiTheme="majorHAnsi" w:hAnsiTheme="majorHAnsi"/>
                <w:sz w:val="20"/>
                <w:szCs w:val="20"/>
              </w:rPr>
              <w:br/>
              <w:t xml:space="preserve">Cytarabine 100 mg/m² IV Q12 hours on days 2-5; </w:t>
            </w:r>
          </w:p>
          <w:p w14:paraId="01943C0E" w14:textId="77777777" w:rsidR="00792507" w:rsidRPr="000E56B8"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E56B8">
              <w:rPr>
                <w:rFonts w:asciiTheme="majorHAnsi" w:hAnsiTheme="majorHAnsi"/>
                <w:sz w:val="20"/>
                <w:szCs w:val="20"/>
              </w:rPr>
              <w:t xml:space="preserve">Melphalan 30 mg/m² IV day 6 (or may give 6 mg/m² IV daily for 5 days, or entire dose on day 5 for outpatient administration). </w:t>
            </w:r>
          </w:p>
          <w:p w14:paraId="4A821CFD" w14:textId="2ED0975D" w:rsidR="00792507"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E56B8">
              <w:rPr>
                <w:rFonts w:asciiTheme="majorHAnsi" w:hAnsiTheme="majorHAnsi"/>
                <w:sz w:val="20"/>
                <w:szCs w:val="20"/>
              </w:rPr>
              <w:t>Q28-42 days</w:t>
            </w:r>
          </w:p>
        </w:tc>
        <w:tc>
          <w:tcPr>
            <w:tcW w:w="630" w:type="dxa"/>
            <w:vAlign w:val="center"/>
          </w:tcPr>
          <w:p w14:paraId="7C9EE6C1" w14:textId="2F537056"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7020">
              <w:rPr>
                <w:rFonts w:asciiTheme="majorHAnsi" w:hAnsiTheme="majorHAnsi"/>
                <w:sz w:val="20"/>
              </w:rPr>
              <w:sym w:font="Wingdings" w:char="F0FC"/>
            </w:r>
          </w:p>
        </w:tc>
        <w:tc>
          <w:tcPr>
            <w:tcW w:w="900" w:type="dxa"/>
            <w:vAlign w:val="center"/>
          </w:tcPr>
          <w:p w14:paraId="770779F0" w14:textId="2D81679D"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85BC4">
              <w:rPr>
                <w:rFonts w:asciiTheme="majorHAnsi" w:hAnsiTheme="majorHAnsi"/>
                <w:sz w:val="20"/>
              </w:rPr>
              <w:sym w:font="Wingdings" w:char="F0FC"/>
            </w:r>
          </w:p>
        </w:tc>
      </w:tr>
      <w:tr w:rsidR="00792507" w:rsidRPr="00E01487" w14:paraId="6436002D"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8FEDB75" w14:textId="58737917" w:rsidR="00792507" w:rsidRDefault="00792507" w:rsidP="00792507">
            <w:pPr>
              <w:jc w:val="center"/>
              <w:rPr>
                <w:rFonts w:asciiTheme="majorHAnsi" w:hAnsiTheme="majorHAnsi"/>
                <w:sz w:val="20"/>
              </w:rPr>
            </w:pPr>
            <w:r>
              <w:rPr>
                <w:rFonts w:asciiTheme="majorHAnsi" w:hAnsiTheme="majorHAnsi"/>
                <w:sz w:val="20"/>
              </w:rPr>
              <w:t>AML – Adjuvant/Curative</w:t>
            </w:r>
          </w:p>
        </w:tc>
      </w:tr>
      <w:tr w:rsidR="00792507" w:rsidRPr="00E01487" w14:paraId="7E28274F"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8119A78" w14:textId="576074A7" w:rsidR="00792507" w:rsidRPr="003A4725" w:rsidRDefault="00792507" w:rsidP="00792507">
            <w:pPr>
              <w:rPr>
                <w:rFonts w:asciiTheme="majorHAnsi" w:hAnsiTheme="majorHAnsi"/>
                <w:b w:val="0"/>
                <w:sz w:val="20"/>
              </w:rPr>
            </w:pPr>
            <w:r>
              <w:rPr>
                <w:rFonts w:asciiTheme="majorHAnsi" w:hAnsiTheme="majorHAnsi"/>
                <w:sz w:val="20"/>
              </w:rPr>
              <w:t>FLAG+IDA</w:t>
            </w:r>
            <w:r>
              <w:rPr>
                <w:rFonts w:asciiTheme="majorHAnsi" w:hAnsiTheme="majorHAnsi"/>
                <w:b w:val="0"/>
                <w:sz w:val="20"/>
              </w:rPr>
              <w:t xml:space="preserve"> New Regimen</w:t>
            </w:r>
          </w:p>
        </w:tc>
        <w:tc>
          <w:tcPr>
            <w:tcW w:w="7740" w:type="dxa"/>
            <w:vAlign w:val="center"/>
          </w:tcPr>
          <w:p w14:paraId="5BCAF885" w14:textId="77777777" w:rsidR="00792507" w:rsidRPr="00974C01"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New </w:t>
            </w:r>
            <w:r w:rsidRPr="00974C01">
              <w:rPr>
                <w:rFonts w:asciiTheme="majorHAnsi" w:hAnsiTheme="majorHAnsi"/>
                <w:sz w:val="20"/>
              </w:rPr>
              <w:t>evidence-informed regimen</w:t>
            </w:r>
            <w:r>
              <w:rPr>
                <w:rFonts w:asciiTheme="majorHAnsi" w:hAnsiTheme="majorHAnsi"/>
                <w:sz w:val="20"/>
              </w:rPr>
              <w:t>:</w:t>
            </w:r>
          </w:p>
          <w:p w14:paraId="337B152D" w14:textId="77777777" w:rsidR="00792507" w:rsidRPr="003A4725" w:rsidRDefault="00792507" w:rsidP="00792507">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3A4725">
              <w:rPr>
                <w:rFonts w:asciiTheme="majorHAnsi" w:hAnsiTheme="majorHAnsi"/>
                <w:sz w:val="20"/>
                <w:szCs w:val="20"/>
                <w:lang w:val="en-CA"/>
              </w:rPr>
              <w:t>Fludarabine 30 mg/m</w:t>
            </w:r>
            <w:r w:rsidRPr="003A4725">
              <w:rPr>
                <w:rFonts w:asciiTheme="majorHAnsi" w:hAnsiTheme="majorHAnsi"/>
                <w:sz w:val="20"/>
                <w:szCs w:val="20"/>
                <w:vertAlign w:val="superscript"/>
                <w:lang w:val="en-CA"/>
              </w:rPr>
              <w:t>2</w:t>
            </w:r>
            <w:r w:rsidRPr="003A4725">
              <w:rPr>
                <w:rFonts w:asciiTheme="majorHAnsi" w:hAnsiTheme="majorHAnsi"/>
                <w:sz w:val="20"/>
                <w:szCs w:val="20"/>
                <w:lang w:val="en-CA"/>
              </w:rPr>
              <w:t xml:space="preserve"> IV days 1-4;</w:t>
            </w:r>
          </w:p>
          <w:p w14:paraId="13E83272" w14:textId="77777777" w:rsidR="00792507" w:rsidRPr="003A4725"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3A4725">
              <w:rPr>
                <w:rFonts w:asciiTheme="majorHAnsi" w:hAnsiTheme="majorHAnsi"/>
                <w:sz w:val="20"/>
                <w:szCs w:val="20"/>
                <w:lang w:val="en-CA"/>
              </w:rPr>
              <w:t>Cytarabine 2000 mg/m</w:t>
            </w:r>
            <w:r w:rsidRPr="003A4725">
              <w:rPr>
                <w:rFonts w:asciiTheme="majorHAnsi" w:hAnsiTheme="majorHAnsi"/>
                <w:sz w:val="20"/>
                <w:szCs w:val="20"/>
                <w:vertAlign w:val="superscript"/>
                <w:lang w:val="en-CA"/>
              </w:rPr>
              <w:t>2</w:t>
            </w:r>
            <w:r w:rsidRPr="003A4725">
              <w:rPr>
                <w:rFonts w:asciiTheme="majorHAnsi" w:hAnsiTheme="majorHAnsi"/>
                <w:sz w:val="20"/>
                <w:szCs w:val="20"/>
                <w:lang w:val="en-CA"/>
              </w:rPr>
              <w:t xml:space="preserve"> IV days 1-4;</w:t>
            </w:r>
          </w:p>
          <w:p w14:paraId="4DE403C0" w14:textId="2DEC22FD" w:rsidR="00792507" w:rsidRPr="003A4725"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szCs w:val="20"/>
                <w:lang w:val="en-CA"/>
              </w:rPr>
            </w:pPr>
            <w:r w:rsidRPr="003A4725">
              <w:rPr>
                <w:rFonts w:asciiTheme="majorHAnsi" w:hAnsiTheme="majorHAnsi"/>
                <w:color w:val="FF0000"/>
                <w:sz w:val="20"/>
                <w:szCs w:val="20"/>
                <w:lang w:val="en-CA"/>
              </w:rPr>
              <w:t>Filgrastim 300 m</w:t>
            </w:r>
            <w:r>
              <w:rPr>
                <w:rFonts w:asciiTheme="majorHAnsi" w:hAnsiTheme="majorHAnsi"/>
                <w:color w:val="FF0000"/>
                <w:sz w:val="20"/>
                <w:szCs w:val="20"/>
                <w:lang w:val="en-CA"/>
              </w:rPr>
              <w:t>c</w:t>
            </w:r>
            <w:r w:rsidRPr="003A4725">
              <w:rPr>
                <w:rFonts w:asciiTheme="majorHAnsi" w:hAnsiTheme="majorHAnsi"/>
                <w:color w:val="FF0000"/>
                <w:sz w:val="20"/>
                <w:szCs w:val="20"/>
                <w:lang w:val="en-CA"/>
              </w:rPr>
              <w:t>g SC days 1-4 – not c</w:t>
            </w:r>
            <w:r>
              <w:rPr>
                <w:rFonts w:asciiTheme="majorHAnsi" w:hAnsiTheme="majorHAnsi"/>
                <w:color w:val="FF0000"/>
                <w:sz w:val="20"/>
                <w:szCs w:val="20"/>
                <w:lang w:val="en-CA"/>
              </w:rPr>
              <w:t>urrently publicly funded for this</w:t>
            </w:r>
            <w:r w:rsidRPr="003A4725">
              <w:rPr>
                <w:rFonts w:asciiTheme="majorHAnsi" w:hAnsiTheme="majorHAnsi"/>
                <w:color w:val="FF0000"/>
                <w:sz w:val="20"/>
                <w:szCs w:val="20"/>
                <w:lang w:val="en-CA"/>
              </w:rPr>
              <w:t xml:space="preserve"> regimen and intent;</w:t>
            </w:r>
          </w:p>
          <w:p w14:paraId="3F70A967" w14:textId="77777777" w:rsidR="00792507" w:rsidRPr="003A4725"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3A4725">
              <w:rPr>
                <w:rFonts w:asciiTheme="majorHAnsi" w:hAnsiTheme="majorHAnsi"/>
                <w:sz w:val="20"/>
                <w:szCs w:val="20"/>
                <w:lang w:val="en-CA"/>
              </w:rPr>
              <w:t>IDArubicin 10 mg/m</w:t>
            </w:r>
            <w:r w:rsidRPr="003A4725">
              <w:rPr>
                <w:rFonts w:asciiTheme="majorHAnsi" w:hAnsiTheme="majorHAnsi"/>
                <w:sz w:val="20"/>
                <w:szCs w:val="20"/>
                <w:vertAlign w:val="superscript"/>
                <w:lang w:val="en-CA"/>
              </w:rPr>
              <w:t>2</w:t>
            </w:r>
            <w:r w:rsidRPr="003A4725">
              <w:rPr>
                <w:rFonts w:asciiTheme="majorHAnsi" w:hAnsiTheme="majorHAnsi"/>
                <w:sz w:val="20"/>
                <w:szCs w:val="20"/>
                <w:lang w:val="en-CA"/>
              </w:rPr>
              <w:t xml:space="preserve"> IV days 1-2.</w:t>
            </w:r>
          </w:p>
          <w:p w14:paraId="465FBB12" w14:textId="601FA749" w:rsidR="00792507"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A4725">
              <w:rPr>
                <w:rFonts w:asciiTheme="majorHAnsi" w:hAnsiTheme="majorHAnsi"/>
                <w:sz w:val="20"/>
                <w:szCs w:val="20"/>
                <w:lang w:val="en-CA"/>
              </w:rPr>
              <w:t>Q28 days</w:t>
            </w:r>
          </w:p>
        </w:tc>
        <w:tc>
          <w:tcPr>
            <w:tcW w:w="630" w:type="dxa"/>
            <w:vAlign w:val="center"/>
          </w:tcPr>
          <w:p w14:paraId="61987455" w14:textId="68D10B24"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C530A5">
              <w:rPr>
                <w:rFonts w:asciiTheme="majorHAnsi" w:hAnsiTheme="majorHAnsi"/>
                <w:sz w:val="20"/>
              </w:rPr>
              <w:sym w:font="Wingdings" w:char="F0FC"/>
            </w:r>
          </w:p>
        </w:tc>
        <w:tc>
          <w:tcPr>
            <w:tcW w:w="900" w:type="dxa"/>
            <w:vAlign w:val="center"/>
          </w:tcPr>
          <w:p w14:paraId="30B3D611" w14:textId="75C0D64B"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85BC4">
              <w:rPr>
                <w:rFonts w:asciiTheme="majorHAnsi" w:hAnsiTheme="majorHAnsi"/>
                <w:sz w:val="20"/>
              </w:rPr>
              <w:sym w:font="Wingdings" w:char="F0FC"/>
            </w:r>
          </w:p>
        </w:tc>
      </w:tr>
      <w:tr w:rsidR="00792507" w:rsidRPr="00E01487" w14:paraId="45F24574"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99E38B4" w14:textId="25BA293A" w:rsidR="00792507" w:rsidRDefault="00792507" w:rsidP="00792507">
            <w:pPr>
              <w:jc w:val="center"/>
              <w:rPr>
                <w:rFonts w:asciiTheme="majorHAnsi" w:hAnsiTheme="majorHAnsi"/>
                <w:sz w:val="20"/>
              </w:rPr>
            </w:pPr>
            <w:r>
              <w:rPr>
                <w:rFonts w:asciiTheme="majorHAnsi" w:hAnsiTheme="majorHAnsi"/>
                <w:sz w:val="20"/>
              </w:rPr>
              <w:t>CMML &amp; Myeloproliferative – Palliative</w:t>
            </w:r>
          </w:p>
        </w:tc>
      </w:tr>
      <w:tr w:rsidR="00792507" w:rsidRPr="00E01487" w14:paraId="04D532E3"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E59504A" w14:textId="05A71388" w:rsidR="00792507" w:rsidRPr="00BF0394" w:rsidRDefault="00792507" w:rsidP="00792507">
            <w:pPr>
              <w:rPr>
                <w:rFonts w:asciiTheme="majorHAnsi" w:hAnsiTheme="majorHAnsi"/>
                <w:b w:val="0"/>
                <w:sz w:val="20"/>
              </w:rPr>
            </w:pPr>
            <w:r>
              <w:rPr>
                <w:rFonts w:asciiTheme="majorHAnsi" w:hAnsiTheme="majorHAnsi"/>
                <w:sz w:val="20"/>
              </w:rPr>
              <w:t>BSLF</w:t>
            </w:r>
            <w:r>
              <w:rPr>
                <w:rFonts w:asciiTheme="majorHAnsi" w:hAnsiTheme="majorHAnsi"/>
                <w:b w:val="0"/>
                <w:sz w:val="20"/>
              </w:rPr>
              <w:t xml:space="preserve"> New Regimen</w:t>
            </w:r>
          </w:p>
        </w:tc>
        <w:tc>
          <w:tcPr>
            <w:tcW w:w="7740" w:type="dxa"/>
            <w:vAlign w:val="center"/>
          </w:tcPr>
          <w:p w14:paraId="7FA992FE" w14:textId="77777777" w:rsidR="00792507" w:rsidRPr="00974C01"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New </w:t>
            </w:r>
            <w:r w:rsidRPr="00974C01">
              <w:rPr>
                <w:rFonts w:asciiTheme="majorHAnsi" w:hAnsiTheme="majorHAnsi"/>
                <w:sz w:val="20"/>
              </w:rPr>
              <w:t>evidence-informed regimen</w:t>
            </w:r>
            <w:r>
              <w:rPr>
                <w:rFonts w:asciiTheme="majorHAnsi" w:hAnsiTheme="majorHAnsi"/>
                <w:sz w:val="20"/>
              </w:rPr>
              <w:t>:</w:t>
            </w:r>
          </w:p>
          <w:p w14:paraId="6369E778" w14:textId="3202A7FB" w:rsidR="00792507" w:rsidRPr="00BF0394" w:rsidRDefault="00792507" w:rsidP="00792507">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F0394">
              <w:rPr>
                <w:rFonts w:asciiTheme="majorHAnsi" w:hAnsiTheme="majorHAnsi"/>
                <w:sz w:val="20"/>
                <w:lang w:val="en-CA"/>
              </w:rPr>
              <w:t>Busulfan 2 mg PO daily until desired response or intolerance then stop. Should not be taken continuously.</w:t>
            </w:r>
            <w:r w:rsidRPr="00BF0394">
              <w:rPr>
                <w:rFonts w:asciiTheme="majorHAnsi" w:hAnsiTheme="majorHAnsi"/>
                <w:sz w:val="20"/>
                <w:lang w:val="en-CA"/>
              </w:rPr>
              <w:br/>
            </w:r>
            <w:r w:rsidRPr="00BF0394">
              <w:rPr>
                <w:rFonts w:asciiTheme="majorHAnsi" w:hAnsiTheme="majorHAnsi"/>
                <w:sz w:val="20"/>
                <w:lang w:val="en-CA"/>
              </w:rPr>
              <w:br/>
            </w:r>
            <w:r w:rsidRPr="00BF0394">
              <w:rPr>
                <w:rFonts w:asciiTheme="majorHAnsi" w:hAnsiTheme="majorHAnsi"/>
                <w:i/>
                <w:sz w:val="20"/>
                <w:lang w:val="en-CA"/>
              </w:rPr>
              <w:lastRenderedPageBreak/>
              <w:t>Alternative Schedule:</w:t>
            </w:r>
            <w:r w:rsidRPr="00BF0394">
              <w:rPr>
                <w:rFonts w:asciiTheme="majorHAnsi" w:hAnsiTheme="majorHAnsi"/>
                <w:sz w:val="20"/>
                <w:lang w:val="en-CA"/>
              </w:rPr>
              <w:br/>
              <w:t>Busulfan 4-6 mg PO daily until desired response or intolerance then stop. Should not be taken continuously.</w:t>
            </w:r>
          </w:p>
        </w:tc>
        <w:tc>
          <w:tcPr>
            <w:tcW w:w="630" w:type="dxa"/>
            <w:vAlign w:val="center"/>
          </w:tcPr>
          <w:p w14:paraId="70E1D676" w14:textId="5E8AEB17"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308B9">
              <w:rPr>
                <w:rFonts w:asciiTheme="majorHAnsi" w:hAnsiTheme="majorHAnsi"/>
                <w:sz w:val="20"/>
              </w:rPr>
              <w:lastRenderedPageBreak/>
              <w:sym w:font="Wingdings" w:char="F0FC"/>
            </w:r>
          </w:p>
        </w:tc>
        <w:tc>
          <w:tcPr>
            <w:tcW w:w="900" w:type="dxa"/>
            <w:vAlign w:val="center"/>
          </w:tcPr>
          <w:p w14:paraId="22ED4DFA" w14:textId="04D9A523"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85BC4">
              <w:rPr>
                <w:rFonts w:asciiTheme="majorHAnsi" w:hAnsiTheme="majorHAnsi"/>
                <w:sz w:val="20"/>
              </w:rPr>
              <w:sym w:font="Wingdings" w:char="F0FC"/>
            </w:r>
          </w:p>
        </w:tc>
      </w:tr>
    </w:tbl>
    <w:p w14:paraId="0DBB2518" w14:textId="77777777" w:rsidR="00B20066" w:rsidRDefault="00B20066" w:rsidP="0004308A"/>
    <w:p w14:paraId="61C011CD" w14:textId="424BAA3B" w:rsidR="00B20066" w:rsidRDefault="00B20066" w:rsidP="00B20066">
      <w:r>
        <w:t xml:space="preserve">Following </w:t>
      </w:r>
      <w:r w:rsidR="002D166B">
        <w:t>is a h</w:t>
      </w:r>
      <w:r>
        <w:t xml:space="preserve">ematology request that </w:t>
      </w:r>
      <w:r w:rsidRPr="00A83085">
        <w:rPr>
          <w:u w:val="single"/>
        </w:rPr>
        <w:t>did not</w:t>
      </w:r>
      <w:r>
        <w:t xml:space="preserve"> receive recommendation to list as</w:t>
      </w:r>
      <w:r w:rsidR="002D166B">
        <w:t xml:space="preserve"> an</w:t>
      </w:r>
      <w:r>
        <w:t xml:space="preserve"> evidence-informed regimen:</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9270"/>
      </w:tblGrid>
      <w:tr w:rsidR="00B20066" w:rsidRPr="00C46416" w14:paraId="3200B78A" w14:textId="77777777" w:rsidTr="00087324">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2077E108" w14:textId="3DBEBB76" w:rsidR="00B20066" w:rsidRPr="00C46416" w:rsidRDefault="00B20066" w:rsidP="00B20066">
            <w:pPr>
              <w:jc w:val="center"/>
              <w:rPr>
                <w:rFonts w:asciiTheme="majorHAnsi" w:hAnsiTheme="majorHAnsi"/>
                <w:sz w:val="20"/>
              </w:rPr>
            </w:pPr>
            <w:r>
              <w:rPr>
                <w:rFonts w:asciiTheme="majorHAnsi" w:hAnsiTheme="majorHAnsi"/>
                <w:sz w:val="20"/>
              </w:rPr>
              <w:t>Low Grade Lymphoma – Palliative</w:t>
            </w:r>
          </w:p>
        </w:tc>
      </w:tr>
      <w:tr w:rsidR="00B20066" w:rsidRPr="00E01487" w14:paraId="615A8670" w14:textId="77777777" w:rsidTr="00087324">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525" w:type="dxa"/>
          </w:tcPr>
          <w:p w14:paraId="608DF57C" w14:textId="2569C5C8" w:rsidR="00B20066" w:rsidRDefault="00B20066" w:rsidP="00087324">
            <w:pPr>
              <w:rPr>
                <w:rFonts w:asciiTheme="majorHAnsi" w:hAnsiTheme="majorHAnsi"/>
                <w:sz w:val="20"/>
              </w:rPr>
            </w:pPr>
            <w:r>
              <w:rPr>
                <w:rFonts w:asciiTheme="majorHAnsi" w:hAnsiTheme="majorHAnsi"/>
                <w:sz w:val="20"/>
                <w:lang w:val="en-CA"/>
              </w:rPr>
              <w:t>BORTDEXA+RITU</w:t>
            </w:r>
          </w:p>
        </w:tc>
        <w:tc>
          <w:tcPr>
            <w:tcW w:w="9270" w:type="dxa"/>
          </w:tcPr>
          <w:p w14:paraId="4F8E203F" w14:textId="77777777" w:rsidR="00B20066" w:rsidRPr="00B20066" w:rsidRDefault="00B20066" w:rsidP="00B2006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B20066">
              <w:rPr>
                <w:rFonts w:asciiTheme="majorHAnsi" w:hAnsiTheme="majorHAnsi"/>
                <w:sz w:val="20"/>
                <w:szCs w:val="20"/>
                <w:lang w:val="en-CA"/>
              </w:rPr>
              <w:t>Induction:</w:t>
            </w:r>
          </w:p>
          <w:p w14:paraId="1A77E542" w14:textId="77777777" w:rsidR="00B20066" w:rsidRPr="00B20066" w:rsidRDefault="00B20066" w:rsidP="00B20066">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szCs w:val="20"/>
                <w:lang w:val="en-CA"/>
              </w:rPr>
            </w:pPr>
            <w:r w:rsidRPr="00B20066">
              <w:rPr>
                <w:rFonts w:asciiTheme="majorHAnsi" w:hAnsiTheme="majorHAnsi"/>
                <w:color w:val="FF0000"/>
                <w:sz w:val="20"/>
                <w:szCs w:val="20"/>
                <w:lang w:val="en-CA"/>
              </w:rPr>
              <w:t>Bortezomib 1.3 mg/m</w:t>
            </w:r>
            <w:r w:rsidRPr="00B20066">
              <w:rPr>
                <w:rFonts w:asciiTheme="majorHAnsi" w:hAnsiTheme="majorHAnsi"/>
                <w:color w:val="FF0000"/>
                <w:sz w:val="20"/>
                <w:szCs w:val="20"/>
                <w:vertAlign w:val="superscript"/>
                <w:lang w:val="en-CA"/>
              </w:rPr>
              <w:t>2</w:t>
            </w:r>
            <w:r w:rsidRPr="00B20066">
              <w:rPr>
                <w:rFonts w:asciiTheme="majorHAnsi" w:hAnsiTheme="majorHAnsi"/>
                <w:color w:val="FF0000"/>
                <w:sz w:val="20"/>
                <w:szCs w:val="20"/>
                <w:lang w:val="en-CA"/>
              </w:rPr>
              <w:t xml:space="preserve"> IV days 1, 4, 8, 11 – not currently publicly funded for this regimen and intent;</w:t>
            </w:r>
          </w:p>
          <w:p w14:paraId="04A2DCB0" w14:textId="77777777" w:rsidR="00B20066" w:rsidRPr="00B20066" w:rsidRDefault="00B20066" w:rsidP="00B2006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B20066">
              <w:rPr>
                <w:rFonts w:asciiTheme="majorHAnsi" w:hAnsiTheme="majorHAnsi"/>
                <w:sz w:val="20"/>
                <w:szCs w:val="20"/>
                <w:lang w:val="en-CA"/>
              </w:rPr>
              <w:t>Dexamethasone 40 mg IV/PO on days 1, 4, 8, 11;</w:t>
            </w:r>
          </w:p>
          <w:p w14:paraId="76F8F8E4" w14:textId="77777777" w:rsidR="00B20066" w:rsidRPr="00B20066" w:rsidRDefault="00B20066" w:rsidP="00B2006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B20066">
              <w:rPr>
                <w:rFonts w:asciiTheme="majorHAnsi" w:hAnsiTheme="majorHAnsi"/>
                <w:sz w:val="20"/>
                <w:szCs w:val="20"/>
                <w:lang w:val="en-CA"/>
              </w:rPr>
              <w:t>riTUXimab 375 mg/m</w:t>
            </w:r>
            <w:r w:rsidRPr="00B20066">
              <w:rPr>
                <w:rFonts w:asciiTheme="majorHAnsi" w:hAnsiTheme="majorHAnsi"/>
                <w:sz w:val="20"/>
                <w:szCs w:val="20"/>
                <w:vertAlign w:val="superscript"/>
                <w:lang w:val="en-CA"/>
              </w:rPr>
              <w:t>2</w:t>
            </w:r>
            <w:r w:rsidRPr="00B20066">
              <w:rPr>
                <w:rFonts w:asciiTheme="majorHAnsi" w:hAnsiTheme="majorHAnsi"/>
                <w:sz w:val="20"/>
                <w:szCs w:val="20"/>
                <w:lang w:val="en-CA"/>
              </w:rPr>
              <w:t xml:space="preserve"> IV day 11.</w:t>
            </w:r>
          </w:p>
          <w:p w14:paraId="4871426E" w14:textId="77777777" w:rsidR="00B20066" w:rsidRPr="00B20066" w:rsidRDefault="00B20066" w:rsidP="00B2006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B20066">
              <w:rPr>
                <w:rFonts w:asciiTheme="majorHAnsi" w:hAnsiTheme="majorHAnsi"/>
                <w:sz w:val="20"/>
                <w:szCs w:val="20"/>
                <w:lang w:val="en-CA"/>
              </w:rPr>
              <w:t>Q21 days x 4 cycles</w:t>
            </w:r>
          </w:p>
          <w:p w14:paraId="3C0E5CB0" w14:textId="77777777" w:rsidR="00B20066" w:rsidRPr="00B20066" w:rsidRDefault="00B20066" w:rsidP="00B2006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p>
          <w:p w14:paraId="0E06A6E7" w14:textId="77777777" w:rsidR="00B20066" w:rsidRPr="00B20066" w:rsidRDefault="00B20066" w:rsidP="00B2006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B20066">
              <w:rPr>
                <w:rFonts w:asciiTheme="majorHAnsi" w:hAnsiTheme="majorHAnsi"/>
                <w:sz w:val="20"/>
                <w:szCs w:val="20"/>
                <w:lang w:val="en-CA"/>
              </w:rPr>
              <w:t>Maintenance:</w:t>
            </w:r>
          </w:p>
          <w:p w14:paraId="303DB307" w14:textId="77777777" w:rsidR="00B20066" w:rsidRPr="00B20066" w:rsidRDefault="00B20066" w:rsidP="00B20066">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szCs w:val="20"/>
                <w:lang w:val="en-CA"/>
              </w:rPr>
            </w:pPr>
            <w:r w:rsidRPr="00B20066">
              <w:rPr>
                <w:rFonts w:asciiTheme="majorHAnsi" w:hAnsiTheme="majorHAnsi"/>
                <w:color w:val="FF0000"/>
                <w:sz w:val="20"/>
                <w:szCs w:val="20"/>
                <w:lang w:val="en-CA"/>
              </w:rPr>
              <w:t>Bortezomib 1.3 mg/m</w:t>
            </w:r>
            <w:r w:rsidRPr="00B20066">
              <w:rPr>
                <w:rFonts w:asciiTheme="majorHAnsi" w:hAnsiTheme="majorHAnsi"/>
                <w:color w:val="FF0000"/>
                <w:sz w:val="20"/>
                <w:szCs w:val="20"/>
                <w:vertAlign w:val="superscript"/>
                <w:lang w:val="en-CA"/>
              </w:rPr>
              <w:t>2</w:t>
            </w:r>
            <w:r w:rsidRPr="00B20066">
              <w:rPr>
                <w:rFonts w:asciiTheme="majorHAnsi" w:hAnsiTheme="majorHAnsi"/>
                <w:color w:val="FF0000"/>
                <w:sz w:val="20"/>
                <w:szCs w:val="20"/>
                <w:lang w:val="en-CA"/>
              </w:rPr>
              <w:t xml:space="preserve"> IV days 1, 4, 8, 11 – not currently publicly funded for this regimen and intent;</w:t>
            </w:r>
          </w:p>
          <w:p w14:paraId="4A09D57B" w14:textId="77777777" w:rsidR="00B20066" w:rsidRPr="00B20066" w:rsidRDefault="00B20066" w:rsidP="00B2006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B20066">
              <w:rPr>
                <w:rFonts w:asciiTheme="majorHAnsi" w:hAnsiTheme="majorHAnsi"/>
                <w:sz w:val="20"/>
                <w:szCs w:val="20"/>
                <w:lang w:val="en-CA"/>
              </w:rPr>
              <w:t>Dexamethasone 40 mg IV/PO on days 1, 4, 8, 11;</w:t>
            </w:r>
          </w:p>
          <w:p w14:paraId="764FA386" w14:textId="77777777" w:rsidR="00B20066" w:rsidRPr="00B20066" w:rsidRDefault="00B20066" w:rsidP="00B2006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B20066">
              <w:rPr>
                <w:rFonts w:asciiTheme="majorHAnsi" w:hAnsiTheme="majorHAnsi"/>
                <w:sz w:val="20"/>
                <w:szCs w:val="20"/>
                <w:lang w:val="en-CA"/>
              </w:rPr>
              <w:t>riTUXimab 375 mg/m</w:t>
            </w:r>
            <w:r w:rsidRPr="00B20066">
              <w:rPr>
                <w:rFonts w:asciiTheme="majorHAnsi" w:hAnsiTheme="majorHAnsi"/>
                <w:sz w:val="20"/>
                <w:szCs w:val="20"/>
                <w:vertAlign w:val="superscript"/>
                <w:lang w:val="en-CA"/>
              </w:rPr>
              <w:t>2</w:t>
            </w:r>
            <w:r w:rsidRPr="00B20066">
              <w:rPr>
                <w:rFonts w:asciiTheme="majorHAnsi" w:hAnsiTheme="majorHAnsi"/>
                <w:sz w:val="20"/>
                <w:szCs w:val="20"/>
                <w:lang w:val="en-CA"/>
              </w:rPr>
              <w:t xml:space="preserve"> IV day 11.</w:t>
            </w:r>
          </w:p>
          <w:p w14:paraId="684155B2" w14:textId="77777777" w:rsidR="00B20066" w:rsidRPr="00B20066" w:rsidRDefault="00B20066" w:rsidP="00B2006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B20066">
              <w:rPr>
                <w:rFonts w:asciiTheme="majorHAnsi" w:hAnsiTheme="majorHAnsi"/>
                <w:sz w:val="20"/>
                <w:szCs w:val="20"/>
                <w:lang w:val="en-CA"/>
              </w:rPr>
              <w:t>Q12 weeks x 4 cycles</w:t>
            </w:r>
          </w:p>
          <w:p w14:paraId="21FF7C91" w14:textId="2D817DFC" w:rsidR="00B20066" w:rsidRPr="00F25354" w:rsidRDefault="00B20066" w:rsidP="00B20066">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CA"/>
              </w:rPr>
            </w:pPr>
            <w:r w:rsidRPr="00B20066">
              <w:rPr>
                <w:rFonts w:asciiTheme="majorHAnsi" w:hAnsiTheme="majorHAnsi"/>
                <w:sz w:val="20"/>
                <w:szCs w:val="20"/>
                <w:lang w:val="en-CA"/>
              </w:rPr>
              <w:t>Note: maintenance portion begins 12 weeks after completing the last cycle of induction</w:t>
            </w:r>
          </w:p>
        </w:tc>
      </w:tr>
    </w:tbl>
    <w:p w14:paraId="1A9F0644" w14:textId="77777777" w:rsidR="00B20066" w:rsidRDefault="00B20066" w:rsidP="0004308A"/>
    <w:p w14:paraId="77DA5350" w14:textId="77777777" w:rsidR="00B20066" w:rsidRDefault="00B20066" w:rsidP="0004308A"/>
    <w:p w14:paraId="46DEFD4E" w14:textId="77777777" w:rsidR="00DB036C" w:rsidRPr="005B3863" w:rsidRDefault="00DB036C" w:rsidP="00DB036C">
      <w:pPr>
        <w:rPr>
          <w:b/>
        </w:rPr>
      </w:pPr>
      <w:r w:rsidRPr="005B3863">
        <w:rPr>
          <w:b/>
        </w:rPr>
        <w:t xml:space="preserve">Updates from </w:t>
      </w:r>
      <w:r>
        <w:rPr>
          <w:b/>
        </w:rPr>
        <w:t>June 2</w:t>
      </w:r>
      <w:r w:rsidRPr="005B3863">
        <w:rPr>
          <w:b/>
        </w:rPr>
        <w:t>, 2016</w:t>
      </w:r>
    </w:p>
    <w:p w14:paraId="7B4550F6" w14:textId="77777777" w:rsidR="00D37B54" w:rsidRDefault="00D37B54" w:rsidP="00D37B54">
      <w:pPr>
        <w:rPr>
          <w:b/>
        </w:rPr>
      </w:pPr>
      <w:r>
        <w:rPr>
          <w:b/>
        </w:rPr>
        <w:t>HEMATOLOGY</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D37B54" w:rsidRPr="00E01487" w14:paraId="37B1499D" w14:textId="77777777" w:rsidTr="00646409">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D3FF9DC" w14:textId="77777777" w:rsidR="00D37B54" w:rsidRPr="00E01487" w:rsidRDefault="00D37B54" w:rsidP="00646409">
            <w:pPr>
              <w:rPr>
                <w:rFonts w:asciiTheme="majorHAnsi" w:hAnsiTheme="majorHAnsi"/>
                <w:b w:val="0"/>
                <w:sz w:val="20"/>
              </w:rPr>
            </w:pPr>
            <w:r>
              <w:rPr>
                <w:rFonts w:asciiTheme="majorHAnsi" w:hAnsiTheme="majorHAnsi"/>
                <w:sz w:val="20"/>
              </w:rPr>
              <w:t>Updated Section</w:t>
            </w:r>
          </w:p>
        </w:tc>
        <w:tc>
          <w:tcPr>
            <w:tcW w:w="7740" w:type="dxa"/>
            <w:vAlign w:val="center"/>
          </w:tcPr>
          <w:p w14:paraId="0A613694" w14:textId="77777777" w:rsidR="00D37B54" w:rsidRPr="00E01487" w:rsidRDefault="00D37B54" w:rsidP="0064640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4E779472" w14:textId="77777777" w:rsidR="00D37B54" w:rsidRPr="00E01487" w:rsidRDefault="00D37B54" w:rsidP="0064640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5C86BA98" w14:textId="77777777" w:rsidR="00D37B54" w:rsidRPr="00E01487" w:rsidRDefault="00D37B54" w:rsidP="0064640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D37B54" w14:paraId="6EA337BD" w14:textId="77777777" w:rsidTr="0064640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761D132" w14:textId="77777777" w:rsidR="00D37B54" w:rsidRDefault="00D37B54" w:rsidP="00646409">
            <w:pPr>
              <w:jc w:val="center"/>
              <w:rPr>
                <w:rFonts w:asciiTheme="majorHAnsi" w:hAnsiTheme="majorHAnsi"/>
                <w:sz w:val="20"/>
              </w:rPr>
            </w:pPr>
            <w:r>
              <w:rPr>
                <w:rFonts w:asciiTheme="majorHAnsi" w:hAnsiTheme="majorHAnsi"/>
                <w:sz w:val="20"/>
              </w:rPr>
              <w:t>CMML &amp; Myeloproliferative – Palliative</w:t>
            </w:r>
          </w:p>
        </w:tc>
      </w:tr>
      <w:tr w:rsidR="00D37B54" w:rsidRPr="00E01487" w14:paraId="36ADB9D6" w14:textId="77777777" w:rsidTr="00646409">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69E3FEE" w14:textId="77777777" w:rsidR="00D37B54" w:rsidRPr="00BB2D60" w:rsidRDefault="00D37B54" w:rsidP="00646409">
            <w:pPr>
              <w:rPr>
                <w:rFonts w:asciiTheme="majorHAnsi" w:hAnsiTheme="majorHAnsi"/>
                <w:sz w:val="24"/>
              </w:rPr>
            </w:pPr>
            <w:r>
              <w:rPr>
                <w:rFonts w:asciiTheme="majorHAnsi" w:hAnsiTheme="majorHAnsi"/>
                <w:sz w:val="20"/>
              </w:rPr>
              <w:t xml:space="preserve">ANGR </w:t>
            </w:r>
            <w:r>
              <w:rPr>
                <w:rFonts w:asciiTheme="majorHAnsi" w:hAnsiTheme="majorHAnsi"/>
                <w:b w:val="0"/>
                <w:sz w:val="20"/>
              </w:rPr>
              <w:t>New Regimen</w:t>
            </w:r>
          </w:p>
        </w:tc>
        <w:tc>
          <w:tcPr>
            <w:tcW w:w="7740" w:type="dxa"/>
            <w:vAlign w:val="center"/>
          </w:tcPr>
          <w:p w14:paraId="00074117" w14:textId="77777777" w:rsidR="00D37B54" w:rsidRPr="00974C01" w:rsidRDefault="00D37B54" w:rsidP="0064640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New </w:t>
            </w:r>
            <w:r w:rsidRPr="00974C01">
              <w:rPr>
                <w:rFonts w:asciiTheme="majorHAnsi" w:hAnsiTheme="majorHAnsi"/>
                <w:sz w:val="20"/>
              </w:rPr>
              <w:t>evidence-informed regimen</w:t>
            </w:r>
            <w:r>
              <w:rPr>
                <w:rFonts w:asciiTheme="majorHAnsi" w:hAnsiTheme="majorHAnsi"/>
                <w:sz w:val="20"/>
              </w:rPr>
              <w:t>: (previously approved but not added to ST-QBP webpage)</w:t>
            </w:r>
          </w:p>
          <w:p w14:paraId="3158C89A" w14:textId="77777777" w:rsidR="00D37B54" w:rsidRPr="00974C01" w:rsidRDefault="00D37B54" w:rsidP="0064640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974C01">
              <w:rPr>
                <w:rFonts w:asciiTheme="majorHAnsi" w:hAnsiTheme="majorHAnsi"/>
                <w:sz w:val="20"/>
              </w:rPr>
              <w:t>Anagrelide 0.5 to 1 mg PO BID (or 0.5 mg PO QID), titrated to lowest effective dosage</w:t>
            </w:r>
          </w:p>
        </w:tc>
        <w:tc>
          <w:tcPr>
            <w:tcW w:w="630" w:type="dxa"/>
            <w:vAlign w:val="center"/>
          </w:tcPr>
          <w:p w14:paraId="36148D18" w14:textId="77777777" w:rsidR="00D37B54" w:rsidRDefault="00D37B54" w:rsidP="0064640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157D3">
              <w:rPr>
                <w:rFonts w:asciiTheme="majorHAnsi" w:hAnsiTheme="majorHAnsi"/>
                <w:sz w:val="20"/>
              </w:rPr>
              <w:sym w:font="Wingdings" w:char="F0FC"/>
            </w:r>
          </w:p>
        </w:tc>
        <w:tc>
          <w:tcPr>
            <w:tcW w:w="900" w:type="dxa"/>
            <w:vAlign w:val="center"/>
          </w:tcPr>
          <w:p w14:paraId="4D75AE54" w14:textId="32A61E10" w:rsidR="00D37B54" w:rsidRPr="00E01487" w:rsidRDefault="00792507" w:rsidP="0064640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41BF211B" w14:textId="77777777" w:rsidR="00D37B54" w:rsidRDefault="00D37B54" w:rsidP="00D37B54">
      <w:pPr>
        <w:rPr>
          <w:b/>
        </w:rPr>
      </w:pPr>
    </w:p>
    <w:p w14:paraId="5C65E4E5" w14:textId="77777777" w:rsidR="00D37B54" w:rsidRDefault="00D37B54" w:rsidP="00D37B54">
      <w:pPr>
        <w:rPr>
          <w:b/>
        </w:rPr>
      </w:pPr>
      <w:r>
        <w:rPr>
          <w:b/>
        </w:rPr>
        <w:t>SKIN</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D37B54" w:rsidRPr="00E01487" w14:paraId="68F087E0" w14:textId="77777777" w:rsidTr="00646409">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C0B0819" w14:textId="77777777" w:rsidR="00D37B54" w:rsidRPr="00E01487" w:rsidRDefault="00D37B54" w:rsidP="00646409">
            <w:pPr>
              <w:rPr>
                <w:rFonts w:asciiTheme="majorHAnsi" w:hAnsiTheme="majorHAnsi"/>
                <w:b w:val="0"/>
                <w:sz w:val="20"/>
              </w:rPr>
            </w:pPr>
            <w:r>
              <w:rPr>
                <w:rFonts w:asciiTheme="majorHAnsi" w:hAnsiTheme="majorHAnsi"/>
                <w:sz w:val="20"/>
              </w:rPr>
              <w:t>Updated Section</w:t>
            </w:r>
          </w:p>
        </w:tc>
        <w:tc>
          <w:tcPr>
            <w:tcW w:w="7740" w:type="dxa"/>
            <w:vAlign w:val="center"/>
          </w:tcPr>
          <w:p w14:paraId="5E4277EE" w14:textId="77777777" w:rsidR="00D37B54" w:rsidRPr="00E01487" w:rsidRDefault="00D37B54" w:rsidP="0064640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36FFBEED" w14:textId="77777777" w:rsidR="00D37B54" w:rsidRPr="00E01487" w:rsidRDefault="00D37B54" w:rsidP="0064640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0C4C5F4B" w14:textId="77777777" w:rsidR="00D37B54" w:rsidRPr="00E01487" w:rsidRDefault="00D37B54" w:rsidP="0064640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D37B54" w14:paraId="141342B8" w14:textId="77777777" w:rsidTr="0064640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E998F16" w14:textId="77777777" w:rsidR="00D37B54" w:rsidRDefault="00D37B54" w:rsidP="00646409">
            <w:pPr>
              <w:jc w:val="center"/>
              <w:rPr>
                <w:rFonts w:asciiTheme="majorHAnsi" w:hAnsiTheme="majorHAnsi"/>
                <w:sz w:val="20"/>
              </w:rPr>
            </w:pPr>
            <w:r>
              <w:rPr>
                <w:rFonts w:asciiTheme="majorHAnsi" w:hAnsiTheme="majorHAnsi"/>
                <w:sz w:val="20"/>
              </w:rPr>
              <w:t>Melanoma – Palliative</w:t>
            </w:r>
          </w:p>
        </w:tc>
      </w:tr>
      <w:tr w:rsidR="00D37B54" w:rsidRPr="00E01487" w14:paraId="139A25A3" w14:textId="77777777" w:rsidTr="00646409">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1F34CE8" w14:textId="77777777" w:rsidR="00D37B54" w:rsidRPr="00BB2D60" w:rsidRDefault="00D37B54" w:rsidP="00646409">
            <w:pPr>
              <w:rPr>
                <w:rFonts w:asciiTheme="majorHAnsi" w:hAnsiTheme="majorHAnsi"/>
                <w:sz w:val="24"/>
              </w:rPr>
            </w:pPr>
            <w:r>
              <w:rPr>
                <w:rFonts w:asciiTheme="majorHAnsi" w:hAnsiTheme="majorHAnsi"/>
                <w:sz w:val="20"/>
              </w:rPr>
              <w:t xml:space="preserve">PEMB </w:t>
            </w:r>
            <w:r>
              <w:rPr>
                <w:rFonts w:asciiTheme="majorHAnsi" w:hAnsiTheme="majorHAnsi"/>
                <w:b w:val="0"/>
                <w:sz w:val="20"/>
              </w:rPr>
              <w:t>Funding Status and Note</w:t>
            </w:r>
          </w:p>
        </w:tc>
        <w:tc>
          <w:tcPr>
            <w:tcW w:w="7740" w:type="dxa"/>
            <w:vAlign w:val="center"/>
          </w:tcPr>
          <w:p w14:paraId="2DDA45BC" w14:textId="77777777" w:rsidR="00D37B54" w:rsidRPr="003A3A5A" w:rsidRDefault="00D37B54" w:rsidP="0064640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392108">
              <w:rPr>
                <w:rFonts w:asciiTheme="majorHAnsi" w:hAnsiTheme="majorHAnsi"/>
                <w:sz w:val="20"/>
              </w:rPr>
              <w:t>Updated funding status to bl</w:t>
            </w:r>
            <w:r>
              <w:rPr>
                <w:rFonts w:asciiTheme="majorHAnsi" w:hAnsiTheme="majorHAnsi"/>
                <w:sz w:val="20"/>
              </w:rPr>
              <w:t>ack to reflect public funding availability, effective June 2, 2016. Added a note “Please refer to the NDFP funding criteria for more details.”</w:t>
            </w:r>
          </w:p>
        </w:tc>
        <w:tc>
          <w:tcPr>
            <w:tcW w:w="630" w:type="dxa"/>
            <w:vAlign w:val="center"/>
          </w:tcPr>
          <w:p w14:paraId="29B214E4" w14:textId="77777777" w:rsidR="00D37B54" w:rsidRDefault="00D37B54" w:rsidP="0064640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157D3">
              <w:rPr>
                <w:rFonts w:asciiTheme="majorHAnsi" w:hAnsiTheme="majorHAnsi"/>
                <w:sz w:val="20"/>
              </w:rPr>
              <w:sym w:font="Wingdings" w:char="F0FC"/>
            </w:r>
          </w:p>
        </w:tc>
        <w:tc>
          <w:tcPr>
            <w:tcW w:w="900" w:type="dxa"/>
            <w:vAlign w:val="center"/>
          </w:tcPr>
          <w:p w14:paraId="2FD82F45" w14:textId="77777777" w:rsidR="00D37B54" w:rsidRPr="00E01487" w:rsidRDefault="00D37B54" w:rsidP="0064640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30197">
              <w:rPr>
                <w:rFonts w:asciiTheme="majorHAnsi" w:hAnsiTheme="majorHAnsi"/>
                <w:sz w:val="20"/>
              </w:rPr>
              <w:sym w:font="Wingdings" w:char="F0FC"/>
            </w:r>
          </w:p>
        </w:tc>
      </w:tr>
      <w:tr w:rsidR="00D37B54" w:rsidRPr="00E01487" w14:paraId="1B599C96" w14:textId="77777777" w:rsidTr="0064640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BA2A134" w14:textId="77777777" w:rsidR="00D37B54" w:rsidRPr="006A7187" w:rsidRDefault="00D37B54" w:rsidP="00646409">
            <w:pPr>
              <w:rPr>
                <w:rFonts w:asciiTheme="majorHAnsi" w:hAnsiTheme="majorHAnsi"/>
                <w:b w:val="0"/>
                <w:sz w:val="20"/>
              </w:rPr>
            </w:pPr>
            <w:r>
              <w:rPr>
                <w:rFonts w:asciiTheme="majorHAnsi" w:hAnsiTheme="majorHAnsi"/>
                <w:sz w:val="20"/>
              </w:rPr>
              <w:t>IPIL</w:t>
            </w:r>
            <w:r>
              <w:rPr>
                <w:rFonts w:asciiTheme="majorHAnsi" w:hAnsiTheme="majorHAnsi"/>
                <w:b w:val="0"/>
                <w:sz w:val="20"/>
              </w:rPr>
              <w:t xml:space="preserve"> Note</w:t>
            </w:r>
          </w:p>
        </w:tc>
        <w:tc>
          <w:tcPr>
            <w:tcW w:w="7740" w:type="dxa"/>
            <w:vAlign w:val="center"/>
          </w:tcPr>
          <w:p w14:paraId="490F0A34" w14:textId="77777777" w:rsidR="00D37B54" w:rsidRPr="00392108" w:rsidRDefault="00D37B54" w:rsidP="0064640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Added a note “Please refer to the NDFP funding criteria for more details.”</w:t>
            </w:r>
          </w:p>
        </w:tc>
        <w:tc>
          <w:tcPr>
            <w:tcW w:w="630" w:type="dxa"/>
            <w:vAlign w:val="center"/>
          </w:tcPr>
          <w:p w14:paraId="61073D36" w14:textId="77777777" w:rsidR="00D37B54" w:rsidRPr="00D157D3" w:rsidRDefault="00D37B54" w:rsidP="0064640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157D3">
              <w:rPr>
                <w:rFonts w:asciiTheme="majorHAnsi" w:hAnsiTheme="majorHAnsi"/>
                <w:sz w:val="20"/>
              </w:rPr>
              <w:sym w:font="Wingdings" w:char="F0FC"/>
            </w:r>
          </w:p>
        </w:tc>
        <w:tc>
          <w:tcPr>
            <w:tcW w:w="900" w:type="dxa"/>
            <w:vAlign w:val="center"/>
          </w:tcPr>
          <w:p w14:paraId="6DC43607" w14:textId="77777777" w:rsidR="00D37B54" w:rsidRPr="00930197" w:rsidRDefault="00D37B54" w:rsidP="0064640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30197">
              <w:rPr>
                <w:rFonts w:asciiTheme="majorHAnsi" w:hAnsiTheme="majorHAnsi"/>
                <w:sz w:val="20"/>
              </w:rPr>
              <w:sym w:font="Wingdings" w:char="F0FC"/>
            </w:r>
          </w:p>
        </w:tc>
      </w:tr>
    </w:tbl>
    <w:p w14:paraId="4D20FAB3" w14:textId="77777777" w:rsidR="00D37B54" w:rsidRDefault="00D37B54" w:rsidP="0004308A"/>
    <w:p w14:paraId="2E510C0A" w14:textId="77777777" w:rsidR="00D37B54" w:rsidRDefault="00D37B54" w:rsidP="0004308A"/>
    <w:p w14:paraId="30EF06FF" w14:textId="77777777" w:rsidR="00D37B54" w:rsidRPr="006A7187" w:rsidRDefault="00D37B54" w:rsidP="00D37B54">
      <w:pPr>
        <w:rPr>
          <w:b/>
        </w:rPr>
      </w:pPr>
      <w:r w:rsidRPr="006A7187">
        <w:rPr>
          <w:b/>
        </w:rPr>
        <w:t>Updates from May 25, 2016</w:t>
      </w:r>
    </w:p>
    <w:p w14:paraId="5CEC24C6" w14:textId="77777777" w:rsidR="00D37B54" w:rsidRDefault="00D37B54" w:rsidP="00D37B54">
      <w:pPr>
        <w:rPr>
          <w:b/>
        </w:rPr>
      </w:pPr>
      <w:r>
        <w:rPr>
          <w:b/>
        </w:rPr>
        <w:t>GASTROINTESTINAL</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7740"/>
        <w:gridCol w:w="630"/>
        <w:gridCol w:w="900"/>
      </w:tblGrid>
      <w:tr w:rsidR="00D37B54" w:rsidRPr="00E01487" w14:paraId="51DE9EEA" w14:textId="77777777" w:rsidTr="00646409">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A4BAC59" w14:textId="77777777" w:rsidR="00D37B54" w:rsidRPr="00E01487" w:rsidRDefault="00D37B54" w:rsidP="00646409">
            <w:pPr>
              <w:rPr>
                <w:rFonts w:asciiTheme="majorHAnsi" w:hAnsiTheme="majorHAnsi"/>
                <w:b w:val="0"/>
                <w:sz w:val="20"/>
              </w:rPr>
            </w:pPr>
            <w:r>
              <w:rPr>
                <w:rFonts w:asciiTheme="majorHAnsi" w:hAnsiTheme="majorHAnsi"/>
                <w:sz w:val="20"/>
              </w:rPr>
              <w:t>Updated Section</w:t>
            </w:r>
          </w:p>
        </w:tc>
        <w:tc>
          <w:tcPr>
            <w:tcW w:w="7740" w:type="dxa"/>
            <w:vAlign w:val="center"/>
          </w:tcPr>
          <w:p w14:paraId="741FCC2A" w14:textId="77777777" w:rsidR="00D37B54" w:rsidRPr="00E01487" w:rsidRDefault="00D37B54" w:rsidP="0064640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02E84E70" w14:textId="77777777" w:rsidR="00D37B54" w:rsidRPr="00E01487" w:rsidRDefault="00D37B54" w:rsidP="0064640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2515D6D0" w14:textId="77777777" w:rsidR="00D37B54" w:rsidRPr="00E01487" w:rsidRDefault="00D37B54" w:rsidP="0064640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D37B54" w:rsidRPr="00E01487" w14:paraId="1C570B4B" w14:textId="77777777" w:rsidTr="0064640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4834E13" w14:textId="77777777" w:rsidR="00D37B54" w:rsidRDefault="00D37B54" w:rsidP="00646409">
            <w:pPr>
              <w:jc w:val="center"/>
              <w:rPr>
                <w:rFonts w:asciiTheme="majorHAnsi" w:hAnsiTheme="majorHAnsi"/>
                <w:sz w:val="20"/>
              </w:rPr>
            </w:pPr>
            <w:r>
              <w:rPr>
                <w:rFonts w:asciiTheme="majorHAnsi" w:hAnsiTheme="majorHAnsi"/>
                <w:sz w:val="20"/>
              </w:rPr>
              <w:t>Colorectal – Adjuvant/Curative</w:t>
            </w:r>
          </w:p>
        </w:tc>
      </w:tr>
      <w:tr w:rsidR="00D37B54" w:rsidRPr="00E01487" w14:paraId="511377CC" w14:textId="77777777" w:rsidTr="00646409">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258EE4C" w14:textId="77777777" w:rsidR="00D37B54" w:rsidRPr="00BB2D60" w:rsidRDefault="00D37B54" w:rsidP="00646409">
            <w:pPr>
              <w:rPr>
                <w:rFonts w:asciiTheme="majorHAnsi" w:hAnsiTheme="majorHAnsi"/>
                <w:sz w:val="24"/>
              </w:rPr>
            </w:pPr>
            <w:r>
              <w:rPr>
                <w:rFonts w:asciiTheme="majorHAnsi" w:hAnsiTheme="majorHAnsi"/>
                <w:sz w:val="20"/>
              </w:rPr>
              <w:t xml:space="preserve">XELOX </w:t>
            </w:r>
            <w:r>
              <w:rPr>
                <w:rFonts w:asciiTheme="majorHAnsi" w:hAnsiTheme="majorHAnsi"/>
                <w:b w:val="0"/>
                <w:sz w:val="20"/>
              </w:rPr>
              <w:t>Funding Status</w:t>
            </w:r>
            <w:r w:rsidRPr="00E01487">
              <w:rPr>
                <w:rFonts w:asciiTheme="majorHAnsi" w:hAnsiTheme="majorHAnsi"/>
                <w:sz w:val="20"/>
              </w:rPr>
              <w:t xml:space="preserve"> </w:t>
            </w:r>
          </w:p>
        </w:tc>
        <w:tc>
          <w:tcPr>
            <w:tcW w:w="7740" w:type="dxa"/>
            <w:vAlign w:val="center"/>
          </w:tcPr>
          <w:p w14:paraId="38BAC056" w14:textId="77777777" w:rsidR="00D37B54" w:rsidRPr="003A3A5A" w:rsidRDefault="00D37B54" w:rsidP="0064640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392108">
              <w:rPr>
                <w:rFonts w:asciiTheme="majorHAnsi" w:hAnsiTheme="majorHAnsi"/>
                <w:sz w:val="20"/>
              </w:rPr>
              <w:t>Updated funding status to bl</w:t>
            </w:r>
            <w:r>
              <w:rPr>
                <w:rFonts w:asciiTheme="majorHAnsi" w:hAnsiTheme="majorHAnsi"/>
                <w:sz w:val="20"/>
              </w:rPr>
              <w:t>ack to reflect public funding availability, effective May 31, 2016 (oxaliplatin via PDRP; capecitabine via ODB LU code 474)</w:t>
            </w:r>
          </w:p>
        </w:tc>
        <w:tc>
          <w:tcPr>
            <w:tcW w:w="630" w:type="dxa"/>
            <w:vAlign w:val="center"/>
          </w:tcPr>
          <w:p w14:paraId="6F717E34" w14:textId="77777777" w:rsidR="00D37B54" w:rsidRDefault="00D37B54" w:rsidP="0064640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157D3">
              <w:rPr>
                <w:rFonts w:asciiTheme="majorHAnsi" w:hAnsiTheme="majorHAnsi"/>
                <w:sz w:val="20"/>
              </w:rPr>
              <w:sym w:font="Wingdings" w:char="F0FC"/>
            </w:r>
          </w:p>
        </w:tc>
        <w:tc>
          <w:tcPr>
            <w:tcW w:w="900" w:type="dxa"/>
            <w:vAlign w:val="center"/>
          </w:tcPr>
          <w:p w14:paraId="70037E5C" w14:textId="77777777" w:rsidR="00D37B54" w:rsidRPr="00E01487" w:rsidRDefault="00D37B54" w:rsidP="0064640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30197">
              <w:rPr>
                <w:rFonts w:asciiTheme="majorHAnsi" w:hAnsiTheme="majorHAnsi"/>
                <w:sz w:val="20"/>
              </w:rPr>
              <w:sym w:font="Wingdings" w:char="F0FC"/>
            </w:r>
          </w:p>
        </w:tc>
      </w:tr>
    </w:tbl>
    <w:p w14:paraId="72E7A7FF" w14:textId="77777777" w:rsidR="00D37B54" w:rsidRDefault="00D37B54" w:rsidP="00D37B54"/>
    <w:p w14:paraId="3C24C824" w14:textId="77777777" w:rsidR="00D37B54" w:rsidRDefault="00D37B54" w:rsidP="00D37B54">
      <w:pPr>
        <w:rPr>
          <w:b/>
        </w:rPr>
      </w:pPr>
      <w:r w:rsidRPr="00930197">
        <w:rPr>
          <w:b/>
        </w:rPr>
        <w:t>HEAD AND NECK</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D37B54" w:rsidRPr="00E01487" w14:paraId="37794824" w14:textId="77777777" w:rsidTr="00646409">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A1ED322" w14:textId="77777777" w:rsidR="00D37B54" w:rsidRPr="00E01487" w:rsidRDefault="00D37B54" w:rsidP="00646409">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3B96B930" w14:textId="77777777" w:rsidR="00D37B54" w:rsidRPr="00E01487" w:rsidRDefault="00D37B54" w:rsidP="0064640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204B2741" w14:textId="77777777" w:rsidR="00D37B54" w:rsidRPr="00E01487" w:rsidRDefault="00D37B54" w:rsidP="0064640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7E2DA0A8" w14:textId="77777777" w:rsidR="00D37B54" w:rsidRPr="00E01487" w:rsidRDefault="00D37B54" w:rsidP="0064640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D37B54" w14:paraId="732A3C49" w14:textId="77777777" w:rsidTr="0064640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2D15157" w14:textId="77777777" w:rsidR="00D37B54" w:rsidRDefault="00D37B54" w:rsidP="00646409">
            <w:pPr>
              <w:jc w:val="center"/>
              <w:rPr>
                <w:rFonts w:asciiTheme="majorHAnsi" w:hAnsiTheme="majorHAnsi"/>
                <w:sz w:val="20"/>
              </w:rPr>
            </w:pPr>
            <w:r>
              <w:rPr>
                <w:rFonts w:asciiTheme="majorHAnsi" w:hAnsiTheme="majorHAnsi"/>
                <w:sz w:val="20"/>
              </w:rPr>
              <w:t>Palliative</w:t>
            </w:r>
          </w:p>
        </w:tc>
      </w:tr>
      <w:tr w:rsidR="00D37B54" w:rsidRPr="00E01487" w14:paraId="1DF028EB" w14:textId="77777777" w:rsidTr="00646409">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657B9E0" w14:textId="77777777" w:rsidR="00D37B54" w:rsidRPr="00BB2D60" w:rsidRDefault="00D37B54" w:rsidP="00646409">
            <w:pPr>
              <w:rPr>
                <w:rFonts w:asciiTheme="majorHAnsi" w:hAnsiTheme="majorHAnsi"/>
                <w:sz w:val="24"/>
              </w:rPr>
            </w:pPr>
            <w:r>
              <w:rPr>
                <w:rFonts w:asciiTheme="majorHAnsi" w:hAnsiTheme="majorHAnsi"/>
                <w:sz w:val="20"/>
              </w:rPr>
              <w:lastRenderedPageBreak/>
              <w:t xml:space="preserve">CISP+CETU </w:t>
            </w:r>
            <w:r>
              <w:rPr>
                <w:rFonts w:asciiTheme="majorHAnsi" w:hAnsiTheme="majorHAnsi"/>
                <w:b w:val="0"/>
                <w:sz w:val="20"/>
              </w:rPr>
              <w:t>Dose</w:t>
            </w:r>
            <w:r w:rsidRPr="00E01487">
              <w:rPr>
                <w:rFonts w:asciiTheme="majorHAnsi" w:hAnsiTheme="majorHAnsi"/>
                <w:sz w:val="20"/>
              </w:rPr>
              <w:t xml:space="preserve"> </w:t>
            </w:r>
          </w:p>
        </w:tc>
        <w:tc>
          <w:tcPr>
            <w:tcW w:w="7740" w:type="dxa"/>
            <w:vAlign w:val="center"/>
          </w:tcPr>
          <w:p w14:paraId="5E829BDE" w14:textId="77777777" w:rsidR="00D37B54" w:rsidRPr="003A3A5A" w:rsidRDefault="00D37B54" w:rsidP="0064640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7740AF">
              <w:rPr>
                <w:rFonts w:asciiTheme="majorHAnsi" w:hAnsiTheme="majorHAnsi"/>
                <w:sz w:val="20"/>
              </w:rPr>
              <w:t>Updated</w:t>
            </w:r>
            <w:r>
              <w:rPr>
                <w:rFonts w:asciiTheme="majorHAnsi" w:hAnsiTheme="majorHAnsi"/>
                <w:sz w:val="20"/>
              </w:rPr>
              <w:t xml:space="preserve"> CISplatin dose to 75-100 mg/m</w:t>
            </w:r>
            <w:r w:rsidRPr="007740AF">
              <w:rPr>
                <w:rFonts w:asciiTheme="majorHAnsi" w:hAnsiTheme="majorHAnsi"/>
                <w:sz w:val="20"/>
                <w:vertAlign w:val="superscript"/>
              </w:rPr>
              <w:t>2</w:t>
            </w:r>
            <w:r>
              <w:rPr>
                <w:rFonts w:asciiTheme="majorHAnsi" w:hAnsiTheme="majorHAnsi"/>
                <w:sz w:val="20"/>
              </w:rPr>
              <w:t xml:space="preserve"> (previously 100 mg/m</w:t>
            </w:r>
            <w:r w:rsidRPr="007740AF">
              <w:rPr>
                <w:rFonts w:asciiTheme="majorHAnsi" w:hAnsiTheme="majorHAnsi"/>
                <w:sz w:val="20"/>
                <w:vertAlign w:val="superscript"/>
              </w:rPr>
              <w:t>2</w:t>
            </w:r>
            <w:r>
              <w:rPr>
                <w:rFonts w:asciiTheme="majorHAnsi" w:hAnsiTheme="majorHAnsi"/>
                <w:sz w:val="20"/>
              </w:rPr>
              <w:t xml:space="preserve">) </w:t>
            </w:r>
            <w:r w:rsidRPr="007740AF">
              <w:rPr>
                <w:rFonts w:asciiTheme="majorHAnsi" w:hAnsiTheme="majorHAnsi"/>
                <w:sz w:val="20"/>
              </w:rPr>
              <w:t xml:space="preserve">to </w:t>
            </w:r>
            <w:r>
              <w:rPr>
                <w:rFonts w:asciiTheme="majorHAnsi" w:hAnsiTheme="majorHAnsi"/>
                <w:sz w:val="20"/>
              </w:rPr>
              <w:t>align with literature and clinical practice. Discussed with DST lead/designate.</w:t>
            </w:r>
          </w:p>
        </w:tc>
        <w:tc>
          <w:tcPr>
            <w:tcW w:w="630" w:type="dxa"/>
            <w:vAlign w:val="center"/>
          </w:tcPr>
          <w:p w14:paraId="53A27727" w14:textId="77777777" w:rsidR="00D37B54" w:rsidRDefault="00D37B54" w:rsidP="0064640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123F8">
              <w:rPr>
                <w:rFonts w:asciiTheme="majorHAnsi" w:hAnsiTheme="majorHAnsi"/>
                <w:sz w:val="20"/>
              </w:rPr>
              <w:sym w:font="Wingdings" w:char="F0FC"/>
            </w:r>
          </w:p>
        </w:tc>
        <w:tc>
          <w:tcPr>
            <w:tcW w:w="900" w:type="dxa"/>
            <w:vAlign w:val="center"/>
          </w:tcPr>
          <w:p w14:paraId="1AC1F567" w14:textId="77777777" w:rsidR="00D37B54" w:rsidRPr="00E01487" w:rsidRDefault="00D37B54" w:rsidP="0064640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31E9E">
              <w:rPr>
                <w:rFonts w:asciiTheme="majorHAnsi" w:hAnsiTheme="majorHAnsi"/>
                <w:sz w:val="20"/>
              </w:rPr>
              <w:sym w:font="Wingdings" w:char="F0FC"/>
            </w:r>
          </w:p>
        </w:tc>
      </w:tr>
      <w:tr w:rsidR="00D37B54" w:rsidRPr="00E01487" w14:paraId="6C72DEBD" w14:textId="77777777" w:rsidTr="0064640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15E7133" w14:textId="77777777" w:rsidR="00D37B54" w:rsidRPr="007C056E" w:rsidRDefault="00D37B54" w:rsidP="00646409">
            <w:pPr>
              <w:rPr>
                <w:rFonts w:asciiTheme="majorHAnsi" w:hAnsiTheme="majorHAnsi"/>
                <w:b w:val="0"/>
                <w:sz w:val="20"/>
              </w:rPr>
            </w:pPr>
            <w:r>
              <w:rPr>
                <w:rFonts w:asciiTheme="majorHAnsi" w:hAnsiTheme="majorHAnsi"/>
                <w:sz w:val="20"/>
              </w:rPr>
              <w:t>CISP</w:t>
            </w:r>
            <w:r>
              <w:rPr>
                <w:rFonts w:asciiTheme="majorHAnsi" w:hAnsiTheme="majorHAnsi"/>
                <w:b w:val="0"/>
                <w:sz w:val="20"/>
              </w:rPr>
              <w:t xml:space="preserve"> Schedule</w:t>
            </w:r>
          </w:p>
        </w:tc>
        <w:tc>
          <w:tcPr>
            <w:tcW w:w="7740" w:type="dxa"/>
            <w:vAlign w:val="center"/>
          </w:tcPr>
          <w:p w14:paraId="3F298359" w14:textId="77777777" w:rsidR="00D37B54" w:rsidRPr="007740AF" w:rsidRDefault="00D37B54" w:rsidP="0064640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frequency for CISplatin 40 mg/m</w:t>
            </w:r>
            <w:r w:rsidRPr="00953B27">
              <w:rPr>
                <w:rFonts w:asciiTheme="majorHAnsi" w:hAnsiTheme="majorHAnsi"/>
                <w:sz w:val="20"/>
                <w:vertAlign w:val="superscript"/>
              </w:rPr>
              <w:t>2</w:t>
            </w:r>
            <w:r>
              <w:rPr>
                <w:rFonts w:asciiTheme="majorHAnsi" w:hAnsiTheme="majorHAnsi"/>
                <w:sz w:val="20"/>
              </w:rPr>
              <w:t xml:space="preserve"> alternative dose schedule to q28 days (previously q21 days) to align with clinical practice. Discussed with DST lead/designate.</w:t>
            </w:r>
          </w:p>
        </w:tc>
        <w:tc>
          <w:tcPr>
            <w:tcW w:w="630" w:type="dxa"/>
            <w:vAlign w:val="center"/>
          </w:tcPr>
          <w:p w14:paraId="36A0D4A9" w14:textId="77777777" w:rsidR="00D37B54" w:rsidRDefault="00D37B54" w:rsidP="0064640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123F8">
              <w:rPr>
                <w:rFonts w:asciiTheme="majorHAnsi" w:hAnsiTheme="majorHAnsi"/>
                <w:sz w:val="20"/>
              </w:rPr>
              <w:sym w:font="Wingdings" w:char="F0FC"/>
            </w:r>
          </w:p>
        </w:tc>
        <w:tc>
          <w:tcPr>
            <w:tcW w:w="900" w:type="dxa"/>
            <w:vAlign w:val="center"/>
          </w:tcPr>
          <w:p w14:paraId="530B1D60" w14:textId="7CA78465" w:rsidR="00D37B54" w:rsidRPr="00E01487" w:rsidRDefault="00792507" w:rsidP="0064640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0DD7E3F6" w14:textId="77777777" w:rsidR="00D37B54" w:rsidRDefault="00D37B54" w:rsidP="00D37B54">
      <w:pPr>
        <w:rPr>
          <w:b/>
        </w:rPr>
      </w:pPr>
    </w:p>
    <w:p w14:paraId="2CFDA8CD" w14:textId="77777777" w:rsidR="00D37B54" w:rsidRDefault="00D37B54" w:rsidP="0004308A"/>
    <w:p w14:paraId="66DA72AC" w14:textId="77777777" w:rsidR="00D37B54" w:rsidRPr="005B3863" w:rsidRDefault="00D37B54" w:rsidP="00D37B54">
      <w:pPr>
        <w:rPr>
          <w:b/>
        </w:rPr>
      </w:pPr>
      <w:r w:rsidRPr="005B3863">
        <w:rPr>
          <w:b/>
        </w:rPr>
        <w:t xml:space="preserve">Updates from </w:t>
      </w:r>
      <w:r>
        <w:rPr>
          <w:b/>
        </w:rPr>
        <w:t>May 10</w:t>
      </w:r>
      <w:r w:rsidRPr="005B3863">
        <w:rPr>
          <w:b/>
        </w:rPr>
        <w:t>, 2016</w:t>
      </w:r>
    </w:p>
    <w:p w14:paraId="4B856152" w14:textId="77777777" w:rsidR="003C2002" w:rsidRDefault="003C2002" w:rsidP="003C2002">
      <w:pPr>
        <w:rPr>
          <w:b/>
        </w:rPr>
      </w:pPr>
      <w:r>
        <w:rPr>
          <w:b/>
        </w:rPr>
        <w:t>BREAST</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7740"/>
        <w:gridCol w:w="630"/>
        <w:gridCol w:w="900"/>
      </w:tblGrid>
      <w:tr w:rsidR="003C2002" w:rsidRPr="00E01487" w14:paraId="7FC7B892" w14:textId="77777777" w:rsidTr="00145CAF">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6F3693E" w14:textId="77777777" w:rsidR="003C2002" w:rsidRPr="00E01487" w:rsidRDefault="003C2002" w:rsidP="00145CAF">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53196349" w14:textId="77777777" w:rsidR="003C2002" w:rsidRPr="00E01487" w:rsidRDefault="003C2002" w:rsidP="00145CAF">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1002D9B7" w14:textId="77777777" w:rsidR="003C2002" w:rsidRPr="00E01487" w:rsidRDefault="003C2002" w:rsidP="00145C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5866EE10" w14:textId="77777777" w:rsidR="003C2002" w:rsidRPr="00E01487" w:rsidRDefault="003C2002" w:rsidP="00145C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3C2002" w:rsidRPr="00E01487" w14:paraId="321199CF" w14:textId="77777777" w:rsidTr="00145CA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C00B44C" w14:textId="5F06A30B" w:rsidR="003C2002" w:rsidRDefault="00B844AC" w:rsidP="00145CAF">
            <w:pPr>
              <w:jc w:val="center"/>
              <w:rPr>
                <w:rFonts w:asciiTheme="majorHAnsi" w:hAnsiTheme="majorHAnsi"/>
                <w:sz w:val="20"/>
              </w:rPr>
            </w:pPr>
            <w:r>
              <w:rPr>
                <w:rFonts w:asciiTheme="majorHAnsi" w:hAnsiTheme="majorHAnsi"/>
                <w:sz w:val="20"/>
              </w:rPr>
              <w:t>Palliative</w:t>
            </w:r>
          </w:p>
        </w:tc>
      </w:tr>
      <w:tr w:rsidR="003C2002" w:rsidRPr="00E01487" w14:paraId="39C08081" w14:textId="77777777" w:rsidTr="00145CAF">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84657A3" w14:textId="7F09360B" w:rsidR="003C2002" w:rsidRPr="00BB2D60" w:rsidRDefault="00B844AC" w:rsidP="00B844AC">
            <w:pPr>
              <w:rPr>
                <w:rFonts w:asciiTheme="majorHAnsi" w:hAnsiTheme="majorHAnsi"/>
                <w:sz w:val="24"/>
              </w:rPr>
            </w:pPr>
            <w:r>
              <w:rPr>
                <w:rFonts w:asciiTheme="majorHAnsi" w:hAnsiTheme="majorHAnsi"/>
                <w:sz w:val="20"/>
              </w:rPr>
              <w:t>ETOP(PO)</w:t>
            </w:r>
            <w:r w:rsidR="003C2002">
              <w:rPr>
                <w:rFonts w:asciiTheme="majorHAnsi" w:hAnsiTheme="majorHAnsi"/>
                <w:sz w:val="20"/>
              </w:rPr>
              <w:t xml:space="preserve"> </w:t>
            </w:r>
            <w:r>
              <w:rPr>
                <w:rFonts w:asciiTheme="majorHAnsi" w:hAnsiTheme="majorHAnsi"/>
                <w:b w:val="0"/>
                <w:sz w:val="20"/>
              </w:rPr>
              <w:t xml:space="preserve">Dose and </w:t>
            </w:r>
            <w:r w:rsidR="003C2002">
              <w:rPr>
                <w:rFonts w:asciiTheme="majorHAnsi" w:hAnsiTheme="majorHAnsi"/>
                <w:b w:val="0"/>
                <w:sz w:val="20"/>
              </w:rPr>
              <w:t>Schedule</w:t>
            </w:r>
            <w:r w:rsidR="003C2002" w:rsidRPr="00E01487">
              <w:rPr>
                <w:rFonts w:asciiTheme="majorHAnsi" w:hAnsiTheme="majorHAnsi"/>
                <w:sz w:val="20"/>
              </w:rPr>
              <w:t xml:space="preserve"> </w:t>
            </w:r>
          </w:p>
        </w:tc>
        <w:tc>
          <w:tcPr>
            <w:tcW w:w="7740" w:type="dxa"/>
            <w:vAlign w:val="center"/>
          </w:tcPr>
          <w:p w14:paraId="6D9D0651" w14:textId="12A9673E" w:rsidR="003C2002" w:rsidRDefault="003C2002" w:rsidP="00145CA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310C">
              <w:rPr>
                <w:rFonts w:asciiTheme="majorHAnsi" w:hAnsiTheme="majorHAnsi"/>
                <w:sz w:val="20"/>
              </w:rPr>
              <w:t xml:space="preserve">Added </w:t>
            </w:r>
            <w:r>
              <w:rPr>
                <w:rFonts w:asciiTheme="majorHAnsi" w:hAnsiTheme="majorHAnsi"/>
                <w:sz w:val="20"/>
              </w:rPr>
              <w:t xml:space="preserve">an </w:t>
            </w:r>
            <w:r w:rsidRPr="0006310C">
              <w:rPr>
                <w:rFonts w:asciiTheme="majorHAnsi" w:hAnsiTheme="majorHAnsi"/>
                <w:sz w:val="20"/>
              </w:rPr>
              <w:t>al</w:t>
            </w:r>
            <w:r>
              <w:rPr>
                <w:rFonts w:asciiTheme="majorHAnsi" w:hAnsiTheme="majorHAnsi"/>
                <w:sz w:val="20"/>
              </w:rPr>
              <w:t>ternative</w:t>
            </w:r>
            <w:r w:rsidR="00B844AC">
              <w:rPr>
                <w:rFonts w:asciiTheme="majorHAnsi" w:hAnsiTheme="majorHAnsi"/>
                <w:sz w:val="20"/>
              </w:rPr>
              <w:t xml:space="preserve"> dose and</w:t>
            </w:r>
            <w:r>
              <w:rPr>
                <w:rFonts w:asciiTheme="majorHAnsi" w:hAnsiTheme="majorHAnsi"/>
                <w:sz w:val="20"/>
              </w:rPr>
              <w:t xml:space="preserve"> schedule:</w:t>
            </w:r>
          </w:p>
          <w:p w14:paraId="37BE46EB" w14:textId="77777777" w:rsidR="00B844AC" w:rsidRPr="00B844AC" w:rsidRDefault="00B844AC" w:rsidP="00B844AC">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844AC">
              <w:rPr>
                <w:rFonts w:asciiTheme="majorHAnsi" w:hAnsiTheme="majorHAnsi"/>
                <w:sz w:val="20"/>
              </w:rPr>
              <w:t xml:space="preserve">Etoposide 50-100 mg PO days 1-21. </w:t>
            </w:r>
          </w:p>
          <w:p w14:paraId="3C08462A" w14:textId="19B384E8" w:rsidR="003C2002" w:rsidRPr="00624AD6" w:rsidRDefault="00B844AC" w:rsidP="00B844AC">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844AC">
              <w:rPr>
                <w:rFonts w:asciiTheme="majorHAnsi" w:hAnsiTheme="majorHAnsi"/>
                <w:sz w:val="20"/>
              </w:rPr>
              <w:t>Q28 days</w:t>
            </w:r>
          </w:p>
        </w:tc>
        <w:tc>
          <w:tcPr>
            <w:tcW w:w="630" w:type="dxa"/>
            <w:vAlign w:val="center"/>
          </w:tcPr>
          <w:p w14:paraId="24789319" w14:textId="7C364654" w:rsidR="003C2002" w:rsidRDefault="00B844AC" w:rsidP="00145C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844AC">
              <w:rPr>
                <w:rFonts w:asciiTheme="majorHAnsi" w:hAnsiTheme="majorHAnsi"/>
                <w:sz w:val="20"/>
              </w:rPr>
              <w:sym w:font="Wingdings" w:char="F0FC"/>
            </w:r>
          </w:p>
        </w:tc>
        <w:tc>
          <w:tcPr>
            <w:tcW w:w="900" w:type="dxa"/>
            <w:vAlign w:val="center"/>
          </w:tcPr>
          <w:p w14:paraId="40AFF7C1" w14:textId="77777777" w:rsidR="003C2002" w:rsidRPr="00E01487" w:rsidRDefault="003C2002" w:rsidP="00145C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2586DD0C" w14:textId="77777777" w:rsidR="00592D68" w:rsidRDefault="00592D68" w:rsidP="0004308A"/>
    <w:p w14:paraId="5C66709D" w14:textId="77777777" w:rsidR="00392108" w:rsidRDefault="00392108" w:rsidP="0004308A"/>
    <w:p w14:paraId="557ABBEE" w14:textId="4D16EF56" w:rsidR="00D04A12" w:rsidRDefault="00D04A12" w:rsidP="00D04A12">
      <w:pPr>
        <w:rPr>
          <w:b/>
        </w:rPr>
      </w:pPr>
      <w:r>
        <w:rPr>
          <w:b/>
        </w:rPr>
        <w:t>GASTROINTESTINAL</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7740"/>
        <w:gridCol w:w="630"/>
        <w:gridCol w:w="900"/>
      </w:tblGrid>
      <w:tr w:rsidR="00D04A12" w:rsidRPr="00E01487" w14:paraId="60FA8086" w14:textId="77777777" w:rsidTr="00145CAF">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0887865" w14:textId="77777777" w:rsidR="00D04A12" w:rsidRPr="00E01487" w:rsidRDefault="00D04A12" w:rsidP="00145CAF">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6E7F99D9" w14:textId="77777777" w:rsidR="00D04A12" w:rsidRPr="00E01487" w:rsidRDefault="00D04A12" w:rsidP="00145CAF">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303E0DE6" w14:textId="77777777" w:rsidR="00D04A12" w:rsidRPr="00E01487" w:rsidRDefault="00D04A12" w:rsidP="00145C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57A7F1F7" w14:textId="77777777" w:rsidR="00D04A12" w:rsidRPr="00E01487" w:rsidRDefault="00D04A12" w:rsidP="00145C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D04A12" w:rsidRPr="00E01487" w14:paraId="6EA53578" w14:textId="77777777" w:rsidTr="0024226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5216ED3" w14:textId="74D9F996" w:rsidR="00D04A12" w:rsidRDefault="00D04A12" w:rsidP="006E6753">
            <w:pPr>
              <w:jc w:val="center"/>
              <w:rPr>
                <w:rFonts w:asciiTheme="majorHAnsi" w:hAnsiTheme="majorHAnsi"/>
                <w:sz w:val="20"/>
              </w:rPr>
            </w:pPr>
            <w:r>
              <w:rPr>
                <w:rFonts w:asciiTheme="majorHAnsi" w:hAnsiTheme="majorHAnsi"/>
                <w:sz w:val="20"/>
              </w:rPr>
              <w:t xml:space="preserve">Anal Canal </w:t>
            </w:r>
            <w:r w:rsidR="006E6753">
              <w:rPr>
                <w:rFonts w:asciiTheme="majorHAnsi" w:hAnsiTheme="majorHAnsi"/>
                <w:sz w:val="20"/>
              </w:rPr>
              <w:t xml:space="preserve">– </w:t>
            </w:r>
            <w:r>
              <w:rPr>
                <w:rFonts w:asciiTheme="majorHAnsi" w:hAnsiTheme="majorHAnsi"/>
                <w:sz w:val="20"/>
              </w:rPr>
              <w:t>Palliative</w:t>
            </w:r>
          </w:p>
        </w:tc>
      </w:tr>
      <w:tr w:rsidR="00792507" w:rsidRPr="00E01487" w14:paraId="0E68582C"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3012BDD" w14:textId="4C1FBB56" w:rsidR="00792507" w:rsidRPr="00BB2D60" w:rsidRDefault="00792507" w:rsidP="00792507">
            <w:pPr>
              <w:rPr>
                <w:rFonts w:asciiTheme="majorHAnsi" w:hAnsiTheme="majorHAnsi"/>
                <w:sz w:val="24"/>
              </w:rPr>
            </w:pPr>
            <w:r>
              <w:rPr>
                <w:rFonts w:asciiTheme="majorHAnsi" w:hAnsiTheme="majorHAnsi"/>
                <w:sz w:val="20"/>
              </w:rPr>
              <w:t xml:space="preserve">CRBPPACL </w:t>
            </w:r>
            <w:r>
              <w:rPr>
                <w:rFonts w:asciiTheme="majorHAnsi" w:hAnsiTheme="majorHAnsi"/>
                <w:b w:val="0"/>
                <w:sz w:val="20"/>
              </w:rPr>
              <w:t>New Regimen</w:t>
            </w:r>
            <w:r w:rsidRPr="00E01487">
              <w:rPr>
                <w:rFonts w:asciiTheme="majorHAnsi" w:hAnsiTheme="majorHAnsi"/>
                <w:sz w:val="20"/>
              </w:rPr>
              <w:t xml:space="preserve"> </w:t>
            </w:r>
          </w:p>
        </w:tc>
        <w:tc>
          <w:tcPr>
            <w:tcW w:w="7740" w:type="dxa"/>
            <w:vAlign w:val="center"/>
          </w:tcPr>
          <w:p w14:paraId="66FF7779" w14:textId="77777777" w:rsidR="00792507" w:rsidRPr="003A3A5A"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A3A5A">
              <w:rPr>
                <w:rFonts w:asciiTheme="majorHAnsi" w:hAnsiTheme="majorHAnsi"/>
                <w:sz w:val="20"/>
              </w:rPr>
              <w:t>New evidence-informed regimen:</w:t>
            </w:r>
          </w:p>
          <w:p w14:paraId="71974661" w14:textId="6948EA86" w:rsidR="00792507" w:rsidRPr="003A3A5A" w:rsidRDefault="00792507" w:rsidP="00792507">
            <w:pPr>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3A3A5A">
              <w:rPr>
                <w:rFonts w:asciiTheme="majorHAnsi" w:hAnsiTheme="majorHAnsi"/>
                <w:sz w:val="20"/>
                <w:lang w:val="en-CA"/>
              </w:rPr>
              <w:t>CARBOplatin AUC 5</w:t>
            </w:r>
            <w:r>
              <w:rPr>
                <w:rFonts w:asciiTheme="majorHAnsi" w:hAnsiTheme="majorHAnsi"/>
                <w:sz w:val="20"/>
                <w:lang w:val="en-CA"/>
              </w:rPr>
              <w:t>-6</w:t>
            </w:r>
            <w:r w:rsidRPr="003A3A5A">
              <w:rPr>
                <w:rFonts w:asciiTheme="majorHAnsi" w:hAnsiTheme="majorHAnsi"/>
                <w:sz w:val="20"/>
                <w:lang w:val="en-CA"/>
              </w:rPr>
              <w:t xml:space="preserve"> IV day 1;</w:t>
            </w:r>
          </w:p>
          <w:p w14:paraId="5373E6E1" w14:textId="77777777" w:rsidR="00792507" w:rsidRPr="003A3A5A"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3A3A5A">
              <w:rPr>
                <w:rFonts w:asciiTheme="majorHAnsi" w:hAnsiTheme="majorHAnsi"/>
                <w:sz w:val="20"/>
                <w:lang w:val="en-CA"/>
              </w:rPr>
              <w:t>PACLitaxel 175 mg/m</w:t>
            </w:r>
            <w:r w:rsidRPr="003A3A5A">
              <w:rPr>
                <w:rFonts w:asciiTheme="majorHAnsi" w:hAnsiTheme="majorHAnsi"/>
                <w:sz w:val="20"/>
                <w:vertAlign w:val="superscript"/>
                <w:lang w:val="en-CA"/>
              </w:rPr>
              <w:t>2</w:t>
            </w:r>
            <w:r w:rsidRPr="003A3A5A">
              <w:rPr>
                <w:rFonts w:asciiTheme="majorHAnsi" w:hAnsiTheme="majorHAnsi"/>
                <w:sz w:val="20"/>
                <w:lang w:val="en-CA"/>
              </w:rPr>
              <w:t xml:space="preserve"> IV day 1.</w:t>
            </w:r>
          </w:p>
          <w:p w14:paraId="1DBE67A7" w14:textId="5E1E55A7" w:rsidR="00792507" w:rsidRPr="003A3A5A"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3A3A5A">
              <w:rPr>
                <w:rFonts w:asciiTheme="majorHAnsi" w:hAnsiTheme="majorHAnsi"/>
                <w:sz w:val="20"/>
                <w:lang w:val="en-CA"/>
              </w:rPr>
              <w:t>Q21 days</w:t>
            </w:r>
          </w:p>
        </w:tc>
        <w:tc>
          <w:tcPr>
            <w:tcW w:w="630" w:type="dxa"/>
            <w:vAlign w:val="center"/>
          </w:tcPr>
          <w:p w14:paraId="2C9B340E" w14:textId="77777777"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844AC">
              <w:rPr>
                <w:rFonts w:asciiTheme="majorHAnsi" w:hAnsiTheme="majorHAnsi"/>
                <w:sz w:val="20"/>
              </w:rPr>
              <w:sym w:font="Wingdings" w:char="F0FC"/>
            </w:r>
          </w:p>
        </w:tc>
        <w:tc>
          <w:tcPr>
            <w:tcW w:w="900" w:type="dxa"/>
            <w:vAlign w:val="center"/>
          </w:tcPr>
          <w:p w14:paraId="5928D460" w14:textId="4F468915" w:rsidR="00792507" w:rsidRPr="00E0148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E514E">
              <w:rPr>
                <w:rFonts w:asciiTheme="majorHAnsi" w:hAnsiTheme="majorHAnsi"/>
                <w:sz w:val="20"/>
              </w:rPr>
              <w:sym w:font="Wingdings" w:char="F0FC"/>
            </w:r>
          </w:p>
        </w:tc>
      </w:tr>
      <w:tr w:rsidR="00792507" w:rsidRPr="00E01487" w14:paraId="01BA0985"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956C21F" w14:textId="0EB14EAF" w:rsidR="00792507" w:rsidRDefault="00792507" w:rsidP="00792507">
            <w:pPr>
              <w:rPr>
                <w:rFonts w:asciiTheme="majorHAnsi" w:hAnsiTheme="majorHAnsi"/>
                <w:sz w:val="20"/>
              </w:rPr>
            </w:pPr>
            <w:r>
              <w:rPr>
                <w:rFonts w:asciiTheme="majorHAnsi" w:hAnsiTheme="majorHAnsi"/>
                <w:sz w:val="20"/>
              </w:rPr>
              <w:t xml:space="preserve">CRBPPACL(W) </w:t>
            </w:r>
            <w:r>
              <w:rPr>
                <w:rFonts w:asciiTheme="majorHAnsi" w:hAnsiTheme="majorHAnsi"/>
                <w:b w:val="0"/>
                <w:sz w:val="20"/>
              </w:rPr>
              <w:t>New Regimen</w:t>
            </w:r>
            <w:r w:rsidRPr="00E01487">
              <w:rPr>
                <w:rFonts w:asciiTheme="majorHAnsi" w:hAnsiTheme="majorHAnsi"/>
                <w:sz w:val="20"/>
              </w:rPr>
              <w:t xml:space="preserve"> </w:t>
            </w:r>
          </w:p>
        </w:tc>
        <w:tc>
          <w:tcPr>
            <w:tcW w:w="7740" w:type="dxa"/>
            <w:vAlign w:val="center"/>
          </w:tcPr>
          <w:p w14:paraId="2E7D7183" w14:textId="77777777" w:rsidR="00792507" w:rsidRPr="003A3A5A"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A3A5A">
              <w:rPr>
                <w:rFonts w:asciiTheme="majorHAnsi" w:hAnsiTheme="majorHAnsi"/>
                <w:sz w:val="20"/>
              </w:rPr>
              <w:t>New evidence-informed regimen:</w:t>
            </w:r>
          </w:p>
          <w:p w14:paraId="1D786E22" w14:textId="24F43624" w:rsidR="00792507" w:rsidRPr="003A3A5A" w:rsidRDefault="00792507" w:rsidP="00792507">
            <w:pPr>
              <w:numPr>
                <w:ilvl w:val="0"/>
                <w:numId w:val="24"/>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CA"/>
              </w:rPr>
            </w:pPr>
            <w:r w:rsidRPr="003A3A5A">
              <w:rPr>
                <w:rFonts w:asciiTheme="majorHAnsi" w:hAnsiTheme="majorHAnsi"/>
                <w:sz w:val="20"/>
                <w:lang w:val="en-CA"/>
              </w:rPr>
              <w:t>CARBOplatin AUC 5 IV day 1;</w:t>
            </w:r>
          </w:p>
          <w:p w14:paraId="3025C307" w14:textId="18334600" w:rsidR="00792507" w:rsidRPr="003A3A5A"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CA"/>
              </w:rPr>
            </w:pPr>
            <w:r w:rsidRPr="003A3A5A">
              <w:rPr>
                <w:rFonts w:asciiTheme="majorHAnsi" w:hAnsiTheme="majorHAnsi"/>
                <w:sz w:val="20"/>
                <w:lang w:val="en-CA"/>
              </w:rPr>
              <w:t xml:space="preserve">PACLitaxel </w:t>
            </w:r>
            <w:r>
              <w:rPr>
                <w:rFonts w:asciiTheme="majorHAnsi" w:hAnsiTheme="majorHAnsi"/>
                <w:sz w:val="20"/>
                <w:lang w:val="en-CA"/>
              </w:rPr>
              <w:t xml:space="preserve">80 </w:t>
            </w:r>
            <w:r w:rsidRPr="003A3A5A">
              <w:rPr>
                <w:rFonts w:asciiTheme="majorHAnsi" w:hAnsiTheme="majorHAnsi"/>
                <w:sz w:val="20"/>
                <w:lang w:val="en-CA"/>
              </w:rPr>
              <w:t>mg/m</w:t>
            </w:r>
            <w:r w:rsidRPr="003A3A5A">
              <w:rPr>
                <w:rFonts w:asciiTheme="majorHAnsi" w:hAnsiTheme="majorHAnsi"/>
                <w:sz w:val="20"/>
                <w:vertAlign w:val="superscript"/>
                <w:lang w:val="en-CA"/>
              </w:rPr>
              <w:t>2</w:t>
            </w:r>
            <w:r w:rsidRPr="003A3A5A">
              <w:rPr>
                <w:rFonts w:asciiTheme="majorHAnsi" w:hAnsiTheme="majorHAnsi"/>
                <w:sz w:val="20"/>
                <w:lang w:val="en-CA"/>
              </w:rPr>
              <w:t xml:space="preserve"> IV day</w:t>
            </w:r>
            <w:r>
              <w:rPr>
                <w:rFonts w:asciiTheme="majorHAnsi" w:hAnsiTheme="majorHAnsi"/>
                <w:sz w:val="20"/>
                <w:lang w:val="en-CA"/>
              </w:rPr>
              <w:t>s</w:t>
            </w:r>
            <w:r w:rsidRPr="003A3A5A">
              <w:rPr>
                <w:rFonts w:asciiTheme="majorHAnsi" w:hAnsiTheme="majorHAnsi"/>
                <w:sz w:val="20"/>
                <w:lang w:val="en-CA"/>
              </w:rPr>
              <w:t xml:space="preserve"> 1</w:t>
            </w:r>
            <w:r>
              <w:rPr>
                <w:rFonts w:asciiTheme="majorHAnsi" w:hAnsiTheme="majorHAnsi"/>
                <w:sz w:val="20"/>
                <w:lang w:val="en-CA"/>
              </w:rPr>
              <w:t>, 8, 15</w:t>
            </w:r>
            <w:r w:rsidRPr="003A3A5A">
              <w:rPr>
                <w:rFonts w:asciiTheme="majorHAnsi" w:hAnsiTheme="majorHAnsi"/>
                <w:sz w:val="20"/>
                <w:lang w:val="en-CA"/>
              </w:rPr>
              <w:t>.</w:t>
            </w:r>
          </w:p>
          <w:p w14:paraId="5061F940" w14:textId="0ACE0A8D" w:rsidR="00792507" w:rsidRPr="003A3A5A"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A3A5A">
              <w:rPr>
                <w:rFonts w:asciiTheme="majorHAnsi" w:hAnsiTheme="majorHAnsi"/>
                <w:sz w:val="20"/>
                <w:lang w:val="en-CA"/>
              </w:rPr>
              <w:t>Q2</w:t>
            </w:r>
            <w:r>
              <w:rPr>
                <w:rFonts w:asciiTheme="majorHAnsi" w:hAnsiTheme="majorHAnsi"/>
                <w:sz w:val="20"/>
                <w:lang w:val="en-CA"/>
              </w:rPr>
              <w:t>8</w:t>
            </w:r>
            <w:r w:rsidRPr="003A3A5A">
              <w:rPr>
                <w:rFonts w:asciiTheme="majorHAnsi" w:hAnsiTheme="majorHAnsi"/>
                <w:sz w:val="20"/>
                <w:lang w:val="en-CA"/>
              </w:rPr>
              <w:t xml:space="preserve"> days</w:t>
            </w:r>
          </w:p>
        </w:tc>
        <w:tc>
          <w:tcPr>
            <w:tcW w:w="630" w:type="dxa"/>
            <w:vAlign w:val="center"/>
          </w:tcPr>
          <w:p w14:paraId="59A3EBDB" w14:textId="2925DE94" w:rsidR="00792507" w:rsidRPr="00B844AC"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844AC">
              <w:rPr>
                <w:rFonts w:asciiTheme="majorHAnsi" w:hAnsiTheme="majorHAnsi"/>
                <w:sz w:val="20"/>
              </w:rPr>
              <w:sym w:font="Wingdings" w:char="F0FC"/>
            </w:r>
          </w:p>
        </w:tc>
        <w:tc>
          <w:tcPr>
            <w:tcW w:w="900" w:type="dxa"/>
            <w:vAlign w:val="center"/>
          </w:tcPr>
          <w:p w14:paraId="009C2813" w14:textId="599C7243"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E514E">
              <w:rPr>
                <w:rFonts w:asciiTheme="majorHAnsi" w:hAnsiTheme="majorHAnsi"/>
                <w:sz w:val="20"/>
              </w:rPr>
              <w:sym w:font="Wingdings" w:char="F0FC"/>
            </w:r>
          </w:p>
        </w:tc>
      </w:tr>
      <w:tr w:rsidR="00792507" w:rsidRPr="00E01487" w14:paraId="7DB48F91"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C3378F8" w14:textId="12FFEF68" w:rsidR="00792507" w:rsidRDefault="00792507" w:rsidP="00792507">
            <w:pPr>
              <w:jc w:val="center"/>
              <w:rPr>
                <w:rFonts w:asciiTheme="majorHAnsi" w:hAnsiTheme="majorHAnsi"/>
                <w:sz w:val="20"/>
              </w:rPr>
            </w:pPr>
            <w:r>
              <w:rPr>
                <w:rFonts w:asciiTheme="majorHAnsi" w:hAnsiTheme="majorHAnsi"/>
                <w:sz w:val="20"/>
              </w:rPr>
              <w:t>Colorectal – Palliative</w:t>
            </w:r>
          </w:p>
        </w:tc>
      </w:tr>
      <w:tr w:rsidR="00792507" w:rsidRPr="00E01487" w14:paraId="61BB6A80"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4E905FB" w14:textId="34BEFA27" w:rsidR="00792507" w:rsidRPr="00987B8B" w:rsidRDefault="00792507" w:rsidP="00792507">
            <w:pPr>
              <w:rPr>
                <w:rFonts w:asciiTheme="majorHAnsi" w:hAnsiTheme="majorHAnsi"/>
                <w:b w:val="0"/>
                <w:sz w:val="20"/>
              </w:rPr>
            </w:pPr>
            <w:r>
              <w:rPr>
                <w:rFonts w:asciiTheme="majorHAnsi" w:hAnsiTheme="majorHAnsi"/>
                <w:sz w:val="20"/>
              </w:rPr>
              <w:t xml:space="preserve">MFOLFOX6+PNTM </w:t>
            </w:r>
            <w:r>
              <w:rPr>
                <w:rFonts w:asciiTheme="majorHAnsi" w:hAnsiTheme="majorHAnsi"/>
                <w:b w:val="0"/>
                <w:sz w:val="20"/>
              </w:rPr>
              <w:t>New Regimen</w:t>
            </w:r>
          </w:p>
        </w:tc>
        <w:tc>
          <w:tcPr>
            <w:tcW w:w="7740" w:type="dxa"/>
            <w:vAlign w:val="center"/>
          </w:tcPr>
          <w:p w14:paraId="265B264C"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67AA9AC7" w14:textId="4B71C23D" w:rsidR="00792507" w:rsidRPr="0004334F" w:rsidRDefault="00792507" w:rsidP="0079250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4334F">
              <w:rPr>
                <w:rFonts w:asciiTheme="majorHAnsi" w:hAnsiTheme="majorHAnsi"/>
                <w:color w:val="FF0000"/>
                <w:sz w:val="20"/>
              </w:rPr>
              <w:t>Oxaliplatin 85 mg/m</w:t>
            </w:r>
            <w:r w:rsidRPr="0004334F">
              <w:rPr>
                <w:rFonts w:asciiTheme="majorHAnsi" w:hAnsiTheme="majorHAnsi"/>
                <w:color w:val="FF0000"/>
                <w:sz w:val="20"/>
                <w:vertAlign w:val="superscript"/>
              </w:rPr>
              <w:t>2</w:t>
            </w:r>
            <w:r w:rsidRPr="0004334F">
              <w:rPr>
                <w:rFonts w:asciiTheme="majorHAnsi" w:hAnsiTheme="majorHAnsi"/>
                <w:color w:val="FF0000"/>
                <w:sz w:val="20"/>
              </w:rPr>
              <w:t xml:space="preserve"> IV day 1 – Not currently publicly funded for this regimen and intent</w:t>
            </w:r>
            <w:r w:rsidRPr="0004334F">
              <w:rPr>
                <w:rFonts w:asciiTheme="majorHAnsi" w:hAnsiTheme="majorHAnsi"/>
                <w:sz w:val="20"/>
              </w:rPr>
              <w:t>;</w:t>
            </w:r>
          </w:p>
          <w:p w14:paraId="1700C493" w14:textId="6B7EC6FC" w:rsidR="00792507" w:rsidRPr="00987B8B"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L</w:t>
            </w:r>
            <w:r w:rsidRPr="00987B8B">
              <w:rPr>
                <w:rFonts w:asciiTheme="majorHAnsi" w:hAnsiTheme="majorHAnsi"/>
                <w:sz w:val="20"/>
              </w:rPr>
              <w:t>eucovorin 400 mg/m</w:t>
            </w:r>
            <w:r w:rsidRPr="0004334F">
              <w:rPr>
                <w:rFonts w:asciiTheme="majorHAnsi" w:hAnsiTheme="majorHAnsi"/>
                <w:sz w:val="20"/>
                <w:vertAlign w:val="superscript"/>
              </w:rPr>
              <w:t>2</w:t>
            </w:r>
            <w:r w:rsidRPr="00987B8B">
              <w:rPr>
                <w:rFonts w:asciiTheme="majorHAnsi" w:hAnsiTheme="majorHAnsi"/>
                <w:sz w:val="20"/>
              </w:rPr>
              <w:t xml:space="preserve"> IV day 1;                 </w:t>
            </w:r>
            <w:r w:rsidRPr="00987B8B">
              <w:rPr>
                <w:rFonts w:asciiTheme="majorHAnsi" w:hAnsiTheme="majorHAnsi"/>
                <w:sz w:val="20"/>
              </w:rPr>
              <w:tab/>
            </w:r>
          </w:p>
          <w:p w14:paraId="1381EDAF" w14:textId="1AF70FF3" w:rsidR="00792507"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F</w:t>
            </w:r>
            <w:r w:rsidRPr="00987B8B">
              <w:rPr>
                <w:rFonts w:asciiTheme="majorHAnsi" w:hAnsiTheme="majorHAnsi"/>
                <w:sz w:val="20"/>
              </w:rPr>
              <w:t>luorouracil 400 mg/m</w:t>
            </w:r>
            <w:r w:rsidRPr="0004334F">
              <w:rPr>
                <w:rFonts w:asciiTheme="majorHAnsi" w:hAnsiTheme="majorHAnsi"/>
                <w:sz w:val="20"/>
                <w:vertAlign w:val="superscript"/>
              </w:rPr>
              <w:t>2</w:t>
            </w:r>
            <w:r>
              <w:rPr>
                <w:rFonts w:asciiTheme="majorHAnsi" w:hAnsiTheme="majorHAnsi"/>
                <w:sz w:val="20"/>
              </w:rPr>
              <w:t xml:space="preserve"> IV day 1;</w:t>
            </w:r>
          </w:p>
          <w:p w14:paraId="7F58C65F" w14:textId="4A438F0D" w:rsidR="00792507" w:rsidRPr="0004334F"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04334F">
              <w:rPr>
                <w:rFonts w:asciiTheme="majorHAnsi" w:hAnsiTheme="majorHAnsi"/>
                <w:color w:val="FF0000"/>
                <w:sz w:val="20"/>
              </w:rPr>
              <w:t>PANitumumab 6</w:t>
            </w:r>
            <w:r>
              <w:rPr>
                <w:rFonts w:asciiTheme="majorHAnsi" w:hAnsiTheme="majorHAnsi"/>
                <w:color w:val="FF0000"/>
                <w:sz w:val="20"/>
              </w:rPr>
              <w:t xml:space="preserve"> </w:t>
            </w:r>
            <w:r w:rsidRPr="0004334F">
              <w:rPr>
                <w:rFonts w:asciiTheme="majorHAnsi" w:hAnsiTheme="majorHAnsi"/>
                <w:color w:val="FF0000"/>
                <w:sz w:val="20"/>
              </w:rPr>
              <w:t>mg/kg IV day 1 – Not currently publicly funded for this regimen and intent;</w:t>
            </w:r>
          </w:p>
          <w:p w14:paraId="32D35B40" w14:textId="77777777" w:rsidR="00792507"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THEN</w:t>
            </w:r>
          </w:p>
          <w:p w14:paraId="41048084" w14:textId="2006B19A" w:rsidR="00792507" w:rsidRPr="00987B8B"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F</w:t>
            </w:r>
            <w:r w:rsidRPr="00987B8B">
              <w:rPr>
                <w:rFonts w:asciiTheme="majorHAnsi" w:hAnsiTheme="majorHAnsi"/>
                <w:sz w:val="20"/>
              </w:rPr>
              <w:t>luorouracil 2400 mg/m</w:t>
            </w:r>
            <w:r w:rsidRPr="0004334F">
              <w:rPr>
                <w:rFonts w:asciiTheme="majorHAnsi" w:hAnsiTheme="majorHAnsi"/>
                <w:sz w:val="20"/>
                <w:vertAlign w:val="superscript"/>
              </w:rPr>
              <w:t>2</w:t>
            </w:r>
            <w:r>
              <w:rPr>
                <w:rFonts w:asciiTheme="majorHAnsi" w:hAnsiTheme="majorHAnsi"/>
                <w:sz w:val="20"/>
              </w:rPr>
              <w:t xml:space="preserve"> CIV over 46 hours day 1.</w:t>
            </w:r>
          </w:p>
          <w:p w14:paraId="5A97506A" w14:textId="3E35D905" w:rsidR="00792507" w:rsidRPr="003A3A5A"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87B8B">
              <w:rPr>
                <w:rFonts w:asciiTheme="majorHAnsi" w:hAnsiTheme="majorHAnsi"/>
                <w:sz w:val="20"/>
              </w:rPr>
              <w:t>Q14 days</w:t>
            </w:r>
          </w:p>
        </w:tc>
        <w:tc>
          <w:tcPr>
            <w:tcW w:w="630" w:type="dxa"/>
            <w:vAlign w:val="center"/>
          </w:tcPr>
          <w:p w14:paraId="79F4D15D" w14:textId="61D44A0A" w:rsidR="00792507" w:rsidRPr="00B844AC"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844AC">
              <w:rPr>
                <w:rFonts w:asciiTheme="majorHAnsi" w:hAnsiTheme="majorHAnsi"/>
                <w:sz w:val="20"/>
              </w:rPr>
              <w:sym w:font="Wingdings" w:char="F0FC"/>
            </w:r>
          </w:p>
        </w:tc>
        <w:tc>
          <w:tcPr>
            <w:tcW w:w="900" w:type="dxa"/>
            <w:vAlign w:val="center"/>
          </w:tcPr>
          <w:p w14:paraId="4010DB57" w14:textId="45442977"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E514E">
              <w:rPr>
                <w:rFonts w:asciiTheme="majorHAnsi" w:hAnsiTheme="majorHAnsi"/>
                <w:sz w:val="20"/>
              </w:rPr>
              <w:sym w:font="Wingdings" w:char="F0FC"/>
            </w:r>
          </w:p>
        </w:tc>
      </w:tr>
      <w:tr w:rsidR="00792507" w:rsidRPr="00E01487" w14:paraId="23CFFEC1"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E5AFE06" w14:textId="77CBB5A1" w:rsidR="00792507" w:rsidRDefault="00792507" w:rsidP="00792507">
            <w:pPr>
              <w:jc w:val="center"/>
              <w:rPr>
                <w:rFonts w:asciiTheme="majorHAnsi" w:hAnsiTheme="majorHAnsi"/>
                <w:sz w:val="20"/>
              </w:rPr>
            </w:pPr>
            <w:r>
              <w:rPr>
                <w:rFonts w:asciiTheme="majorHAnsi" w:hAnsiTheme="majorHAnsi"/>
                <w:sz w:val="20"/>
              </w:rPr>
              <w:t>Gastroesophageal – Palliative</w:t>
            </w:r>
          </w:p>
        </w:tc>
      </w:tr>
      <w:tr w:rsidR="00792507" w:rsidRPr="00E01487" w14:paraId="742EE9EE"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703D9B6" w14:textId="4099C380" w:rsidR="00792507" w:rsidRPr="00145CAF" w:rsidRDefault="00792507" w:rsidP="00792507">
            <w:pPr>
              <w:rPr>
                <w:rFonts w:asciiTheme="majorHAnsi" w:hAnsiTheme="majorHAnsi"/>
                <w:b w:val="0"/>
                <w:sz w:val="20"/>
              </w:rPr>
            </w:pPr>
            <w:r>
              <w:rPr>
                <w:rFonts w:asciiTheme="majorHAnsi" w:hAnsiTheme="majorHAnsi"/>
                <w:sz w:val="20"/>
              </w:rPr>
              <w:t xml:space="preserve">CAPECRBP+TRAS </w:t>
            </w:r>
            <w:r>
              <w:rPr>
                <w:rFonts w:asciiTheme="majorHAnsi" w:hAnsiTheme="majorHAnsi"/>
                <w:b w:val="0"/>
                <w:sz w:val="20"/>
              </w:rPr>
              <w:t>New Regimen</w:t>
            </w:r>
          </w:p>
        </w:tc>
        <w:tc>
          <w:tcPr>
            <w:tcW w:w="7740" w:type="dxa"/>
            <w:vAlign w:val="center"/>
          </w:tcPr>
          <w:p w14:paraId="301E4D99"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45CAF">
              <w:rPr>
                <w:rFonts w:asciiTheme="majorHAnsi" w:hAnsiTheme="majorHAnsi"/>
                <w:sz w:val="20"/>
              </w:rPr>
              <w:t>New evidence-informed regimen:</w:t>
            </w:r>
          </w:p>
          <w:p w14:paraId="123EEA96" w14:textId="1808D9E8" w:rsidR="00792507" w:rsidRPr="00DC5018" w:rsidRDefault="00792507" w:rsidP="0079250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color w:val="FF0000"/>
                <w:sz w:val="20"/>
              </w:rPr>
              <w:t>C</w:t>
            </w:r>
            <w:r w:rsidRPr="00DC5018">
              <w:rPr>
                <w:rFonts w:asciiTheme="majorHAnsi" w:hAnsiTheme="majorHAnsi"/>
                <w:color w:val="FF0000"/>
                <w:sz w:val="20"/>
              </w:rPr>
              <w:t>apecitabine 1000 mg/m</w:t>
            </w:r>
            <w:r w:rsidRPr="00DC5018">
              <w:rPr>
                <w:rFonts w:asciiTheme="majorHAnsi" w:hAnsiTheme="majorHAnsi"/>
                <w:color w:val="FF0000"/>
                <w:sz w:val="20"/>
                <w:vertAlign w:val="superscript"/>
              </w:rPr>
              <w:t>2</w:t>
            </w:r>
            <w:r w:rsidRPr="00DC5018">
              <w:rPr>
                <w:rFonts w:asciiTheme="majorHAnsi" w:hAnsiTheme="majorHAnsi"/>
                <w:color w:val="FF0000"/>
                <w:sz w:val="20"/>
              </w:rPr>
              <w:t xml:space="preserve"> PO BID days 1-14 – not currently publicly funded for this regimen and intent;</w:t>
            </w:r>
          </w:p>
          <w:p w14:paraId="12BA4207" w14:textId="573EE8DE" w:rsidR="00792507" w:rsidRPr="00DC5018"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C5018">
              <w:rPr>
                <w:rFonts w:asciiTheme="majorHAnsi" w:hAnsiTheme="majorHAnsi"/>
                <w:sz w:val="20"/>
              </w:rPr>
              <w:t>CARBOplatin AUC 5 IV day 1</w:t>
            </w:r>
            <w:r>
              <w:rPr>
                <w:rFonts w:asciiTheme="majorHAnsi" w:hAnsiTheme="majorHAnsi"/>
                <w:sz w:val="20"/>
              </w:rPr>
              <w:t>;</w:t>
            </w:r>
          </w:p>
          <w:p w14:paraId="71BFFE3D" w14:textId="5C46CCB5" w:rsidR="00792507" w:rsidRPr="00DC5018"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T</w:t>
            </w:r>
            <w:r w:rsidRPr="00DC5018">
              <w:rPr>
                <w:rFonts w:asciiTheme="majorHAnsi" w:hAnsiTheme="majorHAnsi"/>
                <w:sz w:val="20"/>
              </w:rPr>
              <w:t>rastuzumab 8 mg/kg</w:t>
            </w:r>
            <w:r>
              <w:rPr>
                <w:rFonts w:asciiTheme="majorHAnsi" w:hAnsiTheme="majorHAnsi"/>
                <w:sz w:val="20"/>
              </w:rPr>
              <w:t xml:space="preserve"> IV</w:t>
            </w:r>
            <w:r w:rsidRPr="00DC5018">
              <w:rPr>
                <w:rFonts w:asciiTheme="majorHAnsi" w:hAnsiTheme="majorHAnsi"/>
                <w:sz w:val="20"/>
              </w:rPr>
              <w:t xml:space="preserve"> (loading cycle 1, day 1) then 6 mg/kg </w:t>
            </w:r>
            <w:r>
              <w:rPr>
                <w:rFonts w:asciiTheme="majorHAnsi" w:hAnsiTheme="majorHAnsi"/>
                <w:sz w:val="20"/>
              </w:rPr>
              <w:t xml:space="preserve">IV </w:t>
            </w:r>
            <w:r w:rsidRPr="00DC5018">
              <w:rPr>
                <w:rFonts w:asciiTheme="majorHAnsi" w:hAnsiTheme="majorHAnsi"/>
                <w:sz w:val="20"/>
              </w:rPr>
              <w:t>day 1</w:t>
            </w:r>
            <w:r>
              <w:rPr>
                <w:rFonts w:asciiTheme="majorHAnsi" w:hAnsiTheme="majorHAnsi"/>
                <w:sz w:val="20"/>
              </w:rPr>
              <w:t>.</w:t>
            </w:r>
          </w:p>
          <w:p w14:paraId="29C3EE24" w14:textId="6D896C4F" w:rsidR="00792507"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C5018">
              <w:rPr>
                <w:rFonts w:asciiTheme="majorHAnsi" w:hAnsiTheme="majorHAnsi"/>
                <w:sz w:val="20"/>
              </w:rPr>
              <w:t>Q21 days</w:t>
            </w:r>
          </w:p>
        </w:tc>
        <w:tc>
          <w:tcPr>
            <w:tcW w:w="630" w:type="dxa"/>
            <w:vAlign w:val="center"/>
          </w:tcPr>
          <w:p w14:paraId="5C939871" w14:textId="114ADEF5" w:rsidR="00792507" w:rsidRPr="00B844AC"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07631">
              <w:rPr>
                <w:rFonts w:asciiTheme="majorHAnsi" w:hAnsiTheme="majorHAnsi"/>
                <w:sz w:val="20"/>
              </w:rPr>
              <w:sym w:font="Wingdings" w:char="F0FC"/>
            </w:r>
          </w:p>
        </w:tc>
        <w:tc>
          <w:tcPr>
            <w:tcW w:w="900" w:type="dxa"/>
            <w:vAlign w:val="center"/>
          </w:tcPr>
          <w:p w14:paraId="254C1E30" w14:textId="4EE1493F"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E514E">
              <w:rPr>
                <w:rFonts w:asciiTheme="majorHAnsi" w:hAnsiTheme="majorHAnsi"/>
                <w:sz w:val="20"/>
              </w:rPr>
              <w:sym w:font="Wingdings" w:char="F0FC"/>
            </w:r>
          </w:p>
        </w:tc>
      </w:tr>
      <w:tr w:rsidR="00792507" w:rsidRPr="00E01487" w14:paraId="1EC538FA"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3D322E3" w14:textId="6039B355" w:rsidR="00792507" w:rsidRPr="00D5332A" w:rsidRDefault="00792507" w:rsidP="00792507">
            <w:pPr>
              <w:rPr>
                <w:rFonts w:asciiTheme="majorHAnsi" w:hAnsiTheme="majorHAnsi"/>
                <w:b w:val="0"/>
                <w:sz w:val="20"/>
              </w:rPr>
            </w:pPr>
            <w:r w:rsidRPr="00D5332A">
              <w:rPr>
                <w:rFonts w:asciiTheme="majorHAnsi" w:hAnsiTheme="majorHAnsi"/>
                <w:sz w:val="20"/>
                <w:lang w:val="en-CA"/>
              </w:rPr>
              <w:t>XELOX</w:t>
            </w:r>
            <w:r>
              <w:rPr>
                <w:rFonts w:asciiTheme="majorHAnsi" w:hAnsiTheme="majorHAnsi"/>
                <w:b w:val="0"/>
                <w:sz w:val="20"/>
                <w:lang w:val="en-CA"/>
              </w:rPr>
              <w:t xml:space="preserve"> New Regimen</w:t>
            </w:r>
          </w:p>
        </w:tc>
        <w:tc>
          <w:tcPr>
            <w:tcW w:w="7740" w:type="dxa"/>
            <w:vAlign w:val="center"/>
          </w:tcPr>
          <w:p w14:paraId="438BE1E8"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45CAF">
              <w:rPr>
                <w:rFonts w:asciiTheme="majorHAnsi" w:hAnsiTheme="majorHAnsi"/>
                <w:sz w:val="20"/>
              </w:rPr>
              <w:t>New evidence-informed regimen:</w:t>
            </w:r>
          </w:p>
          <w:p w14:paraId="15F8DF69" w14:textId="77777777" w:rsidR="00792507" w:rsidRPr="00D5332A" w:rsidRDefault="00792507" w:rsidP="0079250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300D2">
              <w:rPr>
                <w:rFonts w:asciiTheme="majorHAnsi" w:hAnsiTheme="majorHAnsi"/>
                <w:color w:val="FF0000"/>
                <w:sz w:val="20"/>
              </w:rPr>
              <w:t>Capecitabine 1000 mg/m</w:t>
            </w:r>
            <w:r w:rsidRPr="000300D2">
              <w:rPr>
                <w:rFonts w:asciiTheme="majorHAnsi" w:hAnsiTheme="majorHAnsi"/>
                <w:color w:val="FF0000"/>
                <w:sz w:val="20"/>
                <w:vertAlign w:val="superscript"/>
              </w:rPr>
              <w:t>2</w:t>
            </w:r>
            <w:r w:rsidRPr="000300D2">
              <w:rPr>
                <w:rFonts w:asciiTheme="majorHAnsi" w:hAnsiTheme="majorHAnsi"/>
                <w:color w:val="FF0000"/>
                <w:sz w:val="20"/>
              </w:rPr>
              <w:t xml:space="preserve"> PO BID days 1-14 – Not currently publicly funded for this regimen and intent;</w:t>
            </w:r>
            <w:r w:rsidRPr="00D5332A">
              <w:rPr>
                <w:rFonts w:asciiTheme="majorHAnsi" w:hAnsiTheme="majorHAnsi"/>
                <w:sz w:val="20"/>
              </w:rPr>
              <w:t xml:space="preserve"> </w:t>
            </w:r>
          </w:p>
          <w:p w14:paraId="079F81C2" w14:textId="77777777" w:rsidR="00792507" w:rsidRPr="00D5332A"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300D2">
              <w:rPr>
                <w:rFonts w:asciiTheme="majorHAnsi" w:hAnsiTheme="majorHAnsi"/>
                <w:color w:val="FF0000"/>
                <w:sz w:val="20"/>
              </w:rPr>
              <w:lastRenderedPageBreak/>
              <w:t>Oxaliplatin 130 mg/m</w:t>
            </w:r>
            <w:r w:rsidRPr="000300D2">
              <w:rPr>
                <w:rFonts w:asciiTheme="majorHAnsi" w:hAnsiTheme="majorHAnsi"/>
                <w:color w:val="FF0000"/>
                <w:sz w:val="20"/>
                <w:vertAlign w:val="superscript"/>
              </w:rPr>
              <w:t>2</w:t>
            </w:r>
            <w:r w:rsidRPr="000300D2">
              <w:rPr>
                <w:rFonts w:asciiTheme="majorHAnsi" w:hAnsiTheme="majorHAnsi"/>
                <w:color w:val="FF0000"/>
                <w:sz w:val="20"/>
              </w:rPr>
              <w:t xml:space="preserve"> IV day 1 – Not currently publicly funded for this regimen and intent.</w:t>
            </w:r>
          </w:p>
          <w:p w14:paraId="45EE39BA" w14:textId="0D41B550" w:rsidR="00792507" w:rsidRPr="00145CAF"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5332A">
              <w:rPr>
                <w:rFonts w:asciiTheme="majorHAnsi" w:hAnsiTheme="majorHAnsi"/>
                <w:sz w:val="20"/>
              </w:rPr>
              <w:t>Q21 days</w:t>
            </w:r>
          </w:p>
        </w:tc>
        <w:tc>
          <w:tcPr>
            <w:tcW w:w="630" w:type="dxa"/>
            <w:vAlign w:val="center"/>
          </w:tcPr>
          <w:p w14:paraId="5F29778D" w14:textId="20E5D13B" w:rsidR="00792507" w:rsidRPr="00B844AC"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33903">
              <w:rPr>
                <w:rFonts w:asciiTheme="majorHAnsi" w:hAnsiTheme="majorHAnsi"/>
                <w:sz w:val="20"/>
              </w:rPr>
              <w:lastRenderedPageBreak/>
              <w:sym w:font="Wingdings" w:char="F0FC"/>
            </w:r>
          </w:p>
        </w:tc>
        <w:tc>
          <w:tcPr>
            <w:tcW w:w="900" w:type="dxa"/>
            <w:vAlign w:val="center"/>
          </w:tcPr>
          <w:p w14:paraId="54DC340A" w14:textId="7924AE54" w:rsidR="00792507" w:rsidRPr="00E2644B"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E514E">
              <w:rPr>
                <w:rFonts w:asciiTheme="majorHAnsi" w:hAnsiTheme="majorHAnsi"/>
                <w:sz w:val="20"/>
              </w:rPr>
              <w:sym w:font="Wingdings" w:char="F0FC"/>
            </w:r>
          </w:p>
        </w:tc>
      </w:tr>
      <w:tr w:rsidR="00792507" w:rsidRPr="00E01487" w14:paraId="22CE081D"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C5DDF1E" w14:textId="14A4040F" w:rsidR="00792507" w:rsidRPr="008C4325" w:rsidRDefault="00792507" w:rsidP="00792507">
            <w:pPr>
              <w:rPr>
                <w:rFonts w:asciiTheme="majorHAnsi" w:hAnsiTheme="majorHAnsi"/>
                <w:b w:val="0"/>
                <w:sz w:val="20"/>
                <w:lang w:val="en-CA"/>
              </w:rPr>
            </w:pPr>
            <w:r>
              <w:rPr>
                <w:rFonts w:asciiTheme="majorHAnsi" w:hAnsiTheme="majorHAnsi"/>
                <w:sz w:val="20"/>
                <w:lang w:val="en-CA"/>
              </w:rPr>
              <w:t>MFOLFOX6</w:t>
            </w:r>
            <w:r>
              <w:rPr>
                <w:rFonts w:asciiTheme="majorHAnsi" w:hAnsiTheme="majorHAnsi"/>
                <w:b w:val="0"/>
                <w:sz w:val="20"/>
                <w:lang w:val="en-CA"/>
              </w:rPr>
              <w:t xml:space="preserve"> New Regimen</w:t>
            </w:r>
          </w:p>
        </w:tc>
        <w:tc>
          <w:tcPr>
            <w:tcW w:w="7740" w:type="dxa"/>
            <w:vAlign w:val="center"/>
          </w:tcPr>
          <w:p w14:paraId="795175C7"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2F5AB48B" w14:textId="77777777" w:rsidR="00792507" w:rsidRPr="008C4325" w:rsidRDefault="00792507" w:rsidP="0079250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4325">
              <w:rPr>
                <w:rFonts w:asciiTheme="majorHAnsi" w:hAnsiTheme="majorHAnsi"/>
                <w:color w:val="FF0000"/>
                <w:sz w:val="20"/>
              </w:rPr>
              <w:t>Oxaliplatin 85 mg/m² IV day 1 – Not currently publicly funded for this regimen and intent;</w:t>
            </w:r>
            <w:r w:rsidRPr="008C4325">
              <w:rPr>
                <w:rFonts w:asciiTheme="majorHAnsi" w:hAnsiTheme="majorHAnsi"/>
                <w:sz w:val="20"/>
              </w:rPr>
              <w:t xml:space="preserve"> </w:t>
            </w:r>
          </w:p>
          <w:p w14:paraId="45CCF783" w14:textId="77777777" w:rsidR="00792507" w:rsidRPr="008C4325"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4325">
              <w:rPr>
                <w:rFonts w:asciiTheme="majorHAnsi" w:hAnsiTheme="majorHAnsi"/>
                <w:sz w:val="20"/>
              </w:rPr>
              <w:t>Leucovorin 400 mg/m² IV day 1;</w:t>
            </w:r>
          </w:p>
          <w:p w14:paraId="63402D36" w14:textId="77777777" w:rsidR="00792507" w:rsidRPr="008C4325"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4325">
              <w:rPr>
                <w:rFonts w:asciiTheme="majorHAnsi" w:hAnsiTheme="majorHAnsi"/>
                <w:sz w:val="20"/>
              </w:rPr>
              <w:t>Fluorouracil 400 mg/m² IV day 1;</w:t>
            </w:r>
          </w:p>
          <w:p w14:paraId="30135B8B" w14:textId="77777777" w:rsidR="00792507" w:rsidRPr="008C4325"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4325">
              <w:rPr>
                <w:rFonts w:asciiTheme="majorHAnsi" w:hAnsiTheme="majorHAnsi"/>
                <w:sz w:val="20"/>
              </w:rPr>
              <w:t xml:space="preserve">THEN </w:t>
            </w:r>
          </w:p>
          <w:p w14:paraId="71AB9EB0" w14:textId="77777777" w:rsidR="00792507" w:rsidRPr="008C4325"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4325">
              <w:rPr>
                <w:rFonts w:asciiTheme="majorHAnsi" w:hAnsiTheme="majorHAnsi"/>
                <w:sz w:val="20"/>
              </w:rPr>
              <w:t>Fluorouracil 2400 mg/m² CIV over 46 hours day 1.</w:t>
            </w:r>
          </w:p>
          <w:p w14:paraId="38458519" w14:textId="5FF3B2CF" w:rsidR="00792507" w:rsidRPr="00145CAF"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4325">
              <w:rPr>
                <w:rFonts w:asciiTheme="majorHAnsi" w:hAnsiTheme="majorHAnsi"/>
                <w:sz w:val="20"/>
              </w:rPr>
              <w:t>Q14 days</w:t>
            </w:r>
          </w:p>
        </w:tc>
        <w:tc>
          <w:tcPr>
            <w:tcW w:w="630" w:type="dxa"/>
            <w:vAlign w:val="center"/>
          </w:tcPr>
          <w:p w14:paraId="5E0FEC04" w14:textId="57C81071" w:rsidR="00792507" w:rsidRPr="00B844AC"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36D53">
              <w:rPr>
                <w:rFonts w:asciiTheme="majorHAnsi" w:hAnsiTheme="majorHAnsi"/>
                <w:sz w:val="20"/>
              </w:rPr>
              <w:sym w:font="Wingdings" w:char="F0FC"/>
            </w:r>
          </w:p>
        </w:tc>
        <w:tc>
          <w:tcPr>
            <w:tcW w:w="900" w:type="dxa"/>
            <w:vAlign w:val="center"/>
          </w:tcPr>
          <w:p w14:paraId="23DE50CA" w14:textId="04C23E54"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C7517">
              <w:rPr>
                <w:rFonts w:asciiTheme="majorHAnsi" w:hAnsiTheme="majorHAnsi"/>
                <w:sz w:val="20"/>
              </w:rPr>
              <w:sym w:font="Wingdings" w:char="F0FC"/>
            </w:r>
          </w:p>
        </w:tc>
      </w:tr>
      <w:tr w:rsidR="00792507" w:rsidRPr="00E01487" w14:paraId="53463B92"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C66C91F" w14:textId="2B34611D" w:rsidR="00792507" w:rsidRPr="00A345A1" w:rsidRDefault="00792507" w:rsidP="00792507">
            <w:pPr>
              <w:rPr>
                <w:rFonts w:asciiTheme="majorHAnsi" w:hAnsiTheme="majorHAnsi"/>
                <w:b w:val="0"/>
                <w:sz w:val="20"/>
                <w:lang w:val="en-CA"/>
              </w:rPr>
            </w:pPr>
            <w:r>
              <w:rPr>
                <w:rFonts w:asciiTheme="majorHAnsi" w:hAnsiTheme="majorHAnsi"/>
                <w:sz w:val="20"/>
                <w:lang w:val="en-CA"/>
              </w:rPr>
              <w:t>RAMU</w:t>
            </w:r>
            <w:r>
              <w:rPr>
                <w:rFonts w:asciiTheme="majorHAnsi" w:hAnsiTheme="majorHAnsi"/>
                <w:b w:val="0"/>
                <w:sz w:val="20"/>
                <w:lang w:val="en-CA"/>
              </w:rPr>
              <w:t xml:space="preserve"> New Regimen</w:t>
            </w:r>
          </w:p>
        </w:tc>
        <w:tc>
          <w:tcPr>
            <w:tcW w:w="7740" w:type="dxa"/>
            <w:vAlign w:val="center"/>
          </w:tcPr>
          <w:p w14:paraId="039A5BE0"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040890B3" w14:textId="072C1C89" w:rsidR="00792507" w:rsidRPr="00A345A1" w:rsidRDefault="00792507" w:rsidP="0079250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345A1">
              <w:rPr>
                <w:rFonts w:asciiTheme="majorHAnsi" w:hAnsiTheme="majorHAnsi"/>
                <w:color w:val="FF0000"/>
                <w:sz w:val="20"/>
              </w:rPr>
              <w:t>Ramucirumab 8 mg/kg IV day 1 – not currently publicly funded for this regimen and intent</w:t>
            </w:r>
            <w:r>
              <w:rPr>
                <w:rFonts w:asciiTheme="majorHAnsi" w:hAnsiTheme="majorHAnsi"/>
                <w:color w:val="FF0000"/>
                <w:sz w:val="20"/>
              </w:rPr>
              <w:t>.</w:t>
            </w:r>
          </w:p>
          <w:p w14:paraId="2E3E6AC7" w14:textId="57A3C38C" w:rsidR="00792507"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345A1">
              <w:rPr>
                <w:rFonts w:asciiTheme="majorHAnsi" w:hAnsiTheme="majorHAnsi"/>
                <w:sz w:val="20"/>
              </w:rPr>
              <w:t>Q14 days</w:t>
            </w:r>
          </w:p>
        </w:tc>
        <w:tc>
          <w:tcPr>
            <w:tcW w:w="630" w:type="dxa"/>
            <w:vAlign w:val="center"/>
          </w:tcPr>
          <w:p w14:paraId="2B9316D5" w14:textId="4C5C56D7" w:rsidR="00792507" w:rsidRPr="00B844AC"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33903">
              <w:rPr>
                <w:rFonts w:asciiTheme="majorHAnsi" w:hAnsiTheme="majorHAnsi"/>
                <w:sz w:val="20"/>
              </w:rPr>
              <w:sym w:font="Wingdings" w:char="F0FC"/>
            </w:r>
          </w:p>
        </w:tc>
        <w:tc>
          <w:tcPr>
            <w:tcW w:w="900" w:type="dxa"/>
            <w:vAlign w:val="center"/>
          </w:tcPr>
          <w:p w14:paraId="44DFA83E" w14:textId="18592DC7"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C7517">
              <w:rPr>
                <w:rFonts w:asciiTheme="majorHAnsi" w:hAnsiTheme="majorHAnsi"/>
                <w:sz w:val="20"/>
              </w:rPr>
              <w:sym w:font="Wingdings" w:char="F0FC"/>
            </w:r>
          </w:p>
        </w:tc>
      </w:tr>
      <w:tr w:rsidR="00792507" w:rsidRPr="00E01487" w14:paraId="27A521A2"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AE17DD5" w14:textId="64D1DE85" w:rsidR="00792507" w:rsidRDefault="00792507" w:rsidP="00792507">
            <w:pPr>
              <w:jc w:val="center"/>
              <w:rPr>
                <w:rFonts w:asciiTheme="majorHAnsi" w:hAnsiTheme="majorHAnsi"/>
                <w:sz w:val="20"/>
              </w:rPr>
            </w:pPr>
            <w:r>
              <w:rPr>
                <w:rFonts w:asciiTheme="majorHAnsi" w:hAnsiTheme="majorHAnsi"/>
                <w:sz w:val="20"/>
              </w:rPr>
              <w:t>Hepatobiliary – Adjuvant/Curative</w:t>
            </w:r>
          </w:p>
        </w:tc>
      </w:tr>
      <w:tr w:rsidR="00792507" w:rsidRPr="00E01487" w14:paraId="21A7600B"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E2CF690" w14:textId="53F217B2" w:rsidR="00792507" w:rsidRPr="008C1F83" w:rsidRDefault="00792507" w:rsidP="00792507">
            <w:pPr>
              <w:rPr>
                <w:rFonts w:asciiTheme="majorHAnsi" w:hAnsiTheme="majorHAnsi"/>
                <w:b w:val="0"/>
                <w:sz w:val="20"/>
                <w:lang w:val="en-CA"/>
              </w:rPr>
            </w:pPr>
            <w:r>
              <w:rPr>
                <w:rFonts w:asciiTheme="majorHAnsi" w:hAnsiTheme="majorHAnsi"/>
                <w:sz w:val="20"/>
                <w:lang w:val="en-CA"/>
              </w:rPr>
              <w:t xml:space="preserve">FU(CIV-RT) </w:t>
            </w:r>
            <w:r>
              <w:rPr>
                <w:rFonts w:asciiTheme="majorHAnsi" w:hAnsiTheme="majorHAnsi"/>
                <w:b w:val="0"/>
                <w:sz w:val="20"/>
                <w:lang w:val="en-CA"/>
              </w:rPr>
              <w:t>New Regimen</w:t>
            </w:r>
          </w:p>
        </w:tc>
        <w:tc>
          <w:tcPr>
            <w:tcW w:w="7740" w:type="dxa"/>
            <w:vAlign w:val="center"/>
          </w:tcPr>
          <w:p w14:paraId="4D8A282A"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1F83">
              <w:rPr>
                <w:rFonts w:asciiTheme="majorHAnsi" w:hAnsiTheme="majorHAnsi"/>
                <w:sz w:val="20"/>
              </w:rPr>
              <w:t>New evidence-informed regimen:</w:t>
            </w:r>
          </w:p>
          <w:p w14:paraId="62E09007" w14:textId="77777777" w:rsidR="00792507" w:rsidRDefault="00792507" w:rsidP="0079250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Fluorouracil 225 mg/m</w:t>
            </w:r>
            <w:r w:rsidRPr="00C506E0">
              <w:rPr>
                <w:rFonts w:asciiTheme="majorHAnsi" w:hAnsiTheme="majorHAnsi"/>
                <w:sz w:val="20"/>
                <w:vertAlign w:val="superscript"/>
              </w:rPr>
              <w:t>2</w:t>
            </w:r>
            <w:r w:rsidRPr="00C506E0">
              <w:rPr>
                <w:rFonts w:asciiTheme="majorHAnsi" w:hAnsiTheme="majorHAnsi"/>
                <w:sz w:val="20"/>
              </w:rPr>
              <w:t xml:space="preserve"> CIV</w:t>
            </w:r>
            <w:r>
              <w:rPr>
                <w:rFonts w:asciiTheme="majorHAnsi" w:hAnsiTheme="majorHAnsi"/>
                <w:sz w:val="20"/>
              </w:rPr>
              <w:t xml:space="preserve"> over 24 hours daily</w:t>
            </w:r>
          </w:p>
          <w:p w14:paraId="1DFBF1C5" w14:textId="447851E5" w:rsidR="00792507" w:rsidRPr="00C506E0"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506E0">
              <w:rPr>
                <w:rFonts w:asciiTheme="majorHAnsi" w:hAnsiTheme="majorHAnsi"/>
                <w:sz w:val="20"/>
              </w:rPr>
              <w:t xml:space="preserve">Concurrent with radiotherapy                                     </w:t>
            </w:r>
          </w:p>
        </w:tc>
        <w:tc>
          <w:tcPr>
            <w:tcW w:w="630" w:type="dxa"/>
            <w:vAlign w:val="center"/>
          </w:tcPr>
          <w:p w14:paraId="6576C4FE" w14:textId="34F496C0" w:rsidR="00792507" w:rsidRPr="0063390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D52AA">
              <w:rPr>
                <w:rFonts w:asciiTheme="majorHAnsi" w:hAnsiTheme="majorHAnsi"/>
                <w:sz w:val="20"/>
              </w:rPr>
              <w:sym w:font="Wingdings" w:char="F0FC"/>
            </w:r>
          </w:p>
        </w:tc>
        <w:tc>
          <w:tcPr>
            <w:tcW w:w="900" w:type="dxa"/>
            <w:vAlign w:val="center"/>
          </w:tcPr>
          <w:p w14:paraId="1870277B" w14:textId="541E94A1"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C7517">
              <w:rPr>
                <w:rFonts w:asciiTheme="majorHAnsi" w:hAnsiTheme="majorHAnsi"/>
                <w:sz w:val="20"/>
              </w:rPr>
              <w:sym w:font="Wingdings" w:char="F0FC"/>
            </w:r>
          </w:p>
        </w:tc>
      </w:tr>
      <w:tr w:rsidR="00792507" w:rsidRPr="00E01487" w14:paraId="75677BDC"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22520C8" w14:textId="55656DA1" w:rsidR="00792507" w:rsidRDefault="00792507" w:rsidP="00792507">
            <w:pPr>
              <w:jc w:val="center"/>
              <w:rPr>
                <w:rFonts w:asciiTheme="majorHAnsi" w:hAnsiTheme="majorHAnsi"/>
                <w:sz w:val="20"/>
              </w:rPr>
            </w:pPr>
            <w:r>
              <w:rPr>
                <w:rFonts w:asciiTheme="majorHAnsi" w:hAnsiTheme="majorHAnsi"/>
                <w:sz w:val="20"/>
              </w:rPr>
              <w:t>NET – Palliative</w:t>
            </w:r>
          </w:p>
        </w:tc>
      </w:tr>
      <w:tr w:rsidR="00792507" w:rsidRPr="00E01487" w14:paraId="35E60B14"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4888CF2" w14:textId="2C490EE7" w:rsidR="00792507" w:rsidRPr="002F5727" w:rsidRDefault="00792507" w:rsidP="00792507">
            <w:pPr>
              <w:rPr>
                <w:rFonts w:asciiTheme="majorHAnsi" w:hAnsiTheme="majorHAnsi"/>
                <w:b w:val="0"/>
                <w:sz w:val="20"/>
                <w:lang w:val="en-CA"/>
              </w:rPr>
            </w:pPr>
            <w:r>
              <w:rPr>
                <w:rFonts w:asciiTheme="majorHAnsi" w:hAnsiTheme="majorHAnsi"/>
                <w:sz w:val="20"/>
                <w:lang w:val="en-CA"/>
              </w:rPr>
              <w:t>LANREOTIDE</w:t>
            </w:r>
            <w:r>
              <w:rPr>
                <w:rFonts w:asciiTheme="majorHAnsi" w:hAnsiTheme="majorHAnsi"/>
                <w:b w:val="0"/>
                <w:sz w:val="20"/>
                <w:lang w:val="en-CA"/>
              </w:rPr>
              <w:t xml:space="preserve"> New Regimen</w:t>
            </w:r>
          </w:p>
        </w:tc>
        <w:tc>
          <w:tcPr>
            <w:tcW w:w="7740" w:type="dxa"/>
            <w:vAlign w:val="center"/>
          </w:tcPr>
          <w:p w14:paraId="2A320647"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1F83">
              <w:rPr>
                <w:rFonts w:asciiTheme="majorHAnsi" w:hAnsiTheme="majorHAnsi"/>
                <w:sz w:val="20"/>
              </w:rPr>
              <w:t>New evidence-informed regimen:</w:t>
            </w:r>
          </w:p>
          <w:p w14:paraId="75993189" w14:textId="77777777" w:rsidR="00792507" w:rsidRDefault="00792507" w:rsidP="0079250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F5727">
              <w:rPr>
                <w:rFonts w:asciiTheme="majorHAnsi" w:hAnsiTheme="majorHAnsi"/>
                <w:sz w:val="20"/>
              </w:rPr>
              <w:t xml:space="preserve">Lanreotide 120 mg SC </w:t>
            </w:r>
            <w:r>
              <w:rPr>
                <w:rFonts w:asciiTheme="majorHAnsi" w:hAnsiTheme="majorHAnsi"/>
                <w:sz w:val="20"/>
              </w:rPr>
              <w:t>day 1.</w:t>
            </w:r>
          </w:p>
          <w:p w14:paraId="0593C11C" w14:textId="3BA149A2" w:rsidR="00792507" w:rsidRPr="002F5727"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F5727">
              <w:rPr>
                <w:rFonts w:asciiTheme="majorHAnsi" w:hAnsiTheme="majorHAnsi"/>
                <w:sz w:val="20"/>
              </w:rPr>
              <w:t>Q28 days</w:t>
            </w:r>
          </w:p>
        </w:tc>
        <w:tc>
          <w:tcPr>
            <w:tcW w:w="630" w:type="dxa"/>
            <w:vAlign w:val="center"/>
          </w:tcPr>
          <w:p w14:paraId="1064148F" w14:textId="4E1E87FB" w:rsidR="00792507" w:rsidRPr="005D52AA"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F5727">
              <w:rPr>
                <w:rFonts w:asciiTheme="majorHAnsi" w:hAnsiTheme="majorHAnsi"/>
                <w:sz w:val="20"/>
              </w:rPr>
              <w:sym w:font="Wingdings" w:char="F0FC"/>
            </w:r>
          </w:p>
        </w:tc>
        <w:tc>
          <w:tcPr>
            <w:tcW w:w="900" w:type="dxa"/>
            <w:vAlign w:val="center"/>
          </w:tcPr>
          <w:p w14:paraId="6A756D11" w14:textId="0165DD1F"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C7517">
              <w:rPr>
                <w:rFonts w:asciiTheme="majorHAnsi" w:hAnsiTheme="majorHAnsi"/>
                <w:sz w:val="20"/>
              </w:rPr>
              <w:sym w:font="Wingdings" w:char="F0FC"/>
            </w:r>
          </w:p>
        </w:tc>
      </w:tr>
      <w:tr w:rsidR="00792507" w:rsidRPr="00E01487" w14:paraId="1E5445B1"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D5EF119" w14:textId="78EF9DC2" w:rsidR="00792507" w:rsidRDefault="00792507" w:rsidP="00792507">
            <w:pPr>
              <w:jc w:val="center"/>
              <w:rPr>
                <w:rFonts w:asciiTheme="majorHAnsi" w:hAnsiTheme="majorHAnsi"/>
                <w:sz w:val="20"/>
              </w:rPr>
            </w:pPr>
            <w:r>
              <w:rPr>
                <w:rFonts w:asciiTheme="majorHAnsi" w:hAnsiTheme="majorHAnsi"/>
                <w:sz w:val="20"/>
              </w:rPr>
              <w:t>Pancreatic – Palliative</w:t>
            </w:r>
          </w:p>
        </w:tc>
      </w:tr>
      <w:tr w:rsidR="00792507" w:rsidRPr="00E01487" w14:paraId="7C8879DA"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8E330E5" w14:textId="2635CCDC" w:rsidR="00792507" w:rsidRPr="0004672D" w:rsidRDefault="00792507" w:rsidP="00792507">
            <w:pPr>
              <w:rPr>
                <w:rFonts w:asciiTheme="majorHAnsi" w:hAnsiTheme="majorHAnsi"/>
                <w:b w:val="0"/>
                <w:sz w:val="20"/>
                <w:lang w:val="en-CA"/>
              </w:rPr>
            </w:pPr>
            <w:r>
              <w:rPr>
                <w:rFonts w:asciiTheme="majorHAnsi" w:hAnsiTheme="majorHAnsi"/>
                <w:sz w:val="20"/>
                <w:lang w:val="en-CA"/>
              </w:rPr>
              <w:t>FU(IV-CIV)LCVR</w:t>
            </w:r>
            <w:r>
              <w:rPr>
                <w:rFonts w:asciiTheme="majorHAnsi" w:hAnsiTheme="majorHAnsi"/>
                <w:b w:val="0"/>
                <w:sz w:val="20"/>
                <w:lang w:val="en-CA"/>
              </w:rPr>
              <w:t xml:space="preserve"> New Regimen</w:t>
            </w:r>
          </w:p>
        </w:tc>
        <w:tc>
          <w:tcPr>
            <w:tcW w:w="7740" w:type="dxa"/>
            <w:vAlign w:val="center"/>
          </w:tcPr>
          <w:p w14:paraId="3218D5BF"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1F83">
              <w:rPr>
                <w:rFonts w:asciiTheme="majorHAnsi" w:hAnsiTheme="majorHAnsi"/>
                <w:sz w:val="20"/>
              </w:rPr>
              <w:t>New evidence-informed regimen:</w:t>
            </w:r>
          </w:p>
          <w:p w14:paraId="3BFE2519" w14:textId="77777777" w:rsidR="00792507" w:rsidRPr="0004672D" w:rsidRDefault="00792507" w:rsidP="0079250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4672D">
              <w:rPr>
                <w:rFonts w:asciiTheme="majorHAnsi" w:hAnsiTheme="majorHAnsi"/>
                <w:sz w:val="20"/>
              </w:rPr>
              <w:t>Leucovorin 400 mg/m</w:t>
            </w:r>
            <w:r w:rsidRPr="0004672D">
              <w:rPr>
                <w:rFonts w:asciiTheme="majorHAnsi" w:hAnsiTheme="majorHAnsi"/>
                <w:sz w:val="20"/>
                <w:vertAlign w:val="superscript"/>
              </w:rPr>
              <w:t>2</w:t>
            </w:r>
            <w:r w:rsidRPr="0004672D">
              <w:rPr>
                <w:rFonts w:asciiTheme="majorHAnsi" w:hAnsiTheme="majorHAnsi"/>
                <w:sz w:val="20"/>
              </w:rPr>
              <w:t xml:space="preserve"> IV day 1;</w:t>
            </w:r>
          </w:p>
          <w:p w14:paraId="2D0D3280" w14:textId="77777777" w:rsidR="00792507"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F</w:t>
            </w:r>
            <w:r w:rsidRPr="0004672D">
              <w:rPr>
                <w:rFonts w:asciiTheme="majorHAnsi" w:hAnsiTheme="majorHAnsi"/>
                <w:sz w:val="20"/>
              </w:rPr>
              <w:t>luorouracil 400 mg/m</w:t>
            </w:r>
            <w:r w:rsidRPr="0004672D">
              <w:rPr>
                <w:rFonts w:asciiTheme="majorHAnsi" w:hAnsiTheme="majorHAnsi"/>
                <w:sz w:val="20"/>
                <w:vertAlign w:val="superscript"/>
              </w:rPr>
              <w:t>2</w:t>
            </w:r>
            <w:r w:rsidRPr="0004672D">
              <w:rPr>
                <w:rFonts w:asciiTheme="majorHAnsi" w:hAnsiTheme="majorHAnsi"/>
                <w:sz w:val="20"/>
              </w:rPr>
              <w:t xml:space="preserve"> IV day 1;</w:t>
            </w:r>
          </w:p>
          <w:p w14:paraId="1FE20820" w14:textId="5BED51D3" w:rsidR="00792507" w:rsidRPr="0004672D"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THEN</w:t>
            </w:r>
            <w:r w:rsidRPr="0004672D">
              <w:rPr>
                <w:rFonts w:asciiTheme="majorHAnsi" w:hAnsiTheme="majorHAnsi"/>
                <w:sz w:val="20"/>
              </w:rPr>
              <w:t xml:space="preserve">  </w:t>
            </w:r>
          </w:p>
          <w:p w14:paraId="3D5E7783" w14:textId="3A68E0EC" w:rsidR="00792507" w:rsidRPr="0004672D"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F</w:t>
            </w:r>
            <w:r w:rsidRPr="0004672D">
              <w:rPr>
                <w:rFonts w:asciiTheme="majorHAnsi" w:hAnsiTheme="majorHAnsi"/>
                <w:sz w:val="20"/>
              </w:rPr>
              <w:t>luorouracil 2400 mg/m</w:t>
            </w:r>
            <w:r w:rsidRPr="0004672D">
              <w:rPr>
                <w:rFonts w:asciiTheme="majorHAnsi" w:hAnsiTheme="majorHAnsi"/>
                <w:sz w:val="20"/>
                <w:vertAlign w:val="superscript"/>
              </w:rPr>
              <w:t>2</w:t>
            </w:r>
            <w:r w:rsidRPr="0004672D">
              <w:rPr>
                <w:rFonts w:asciiTheme="majorHAnsi" w:hAnsiTheme="majorHAnsi"/>
                <w:sz w:val="20"/>
              </w:rPr>
              <w:t xml:space="preserve"> CIV over 46 hours day 1</w:t>
            </w:r>
            <w:r>
              <w:rPr>
                <w:rFonts w:asciiTheme="majorHAnsi" w:hAnsiTheme="majorHAnsi"/>
                <w:sz w:val="20"/>
              </w:rPr>
              <w:t>.</w:t>
            </w:r>
          </w:p>
          <w:p w14:paraId="1ED79DA8" w14:textId="6C1BA5CB" w:rsidR="00792507" w:rsidRPr="008C1F83"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4672D">
              <w:rPr>
                <w:rFonts w:asciiTheme="majorHAnsi" w:hAnsiTheme="majorHAnsi"/>
                <w:sz w:val="20"/>
              </w:rPr>
              <w:t>Q14 days</w:t>
            </w:r>
          </w:p>
        </w:tc>
        <w:tc>
          <w:tcPr>
            <w:tcW w:w="630" w:type="dxa"/>
            <w:vAlign w:val="center"/>
          </w:tcPr>
          <w:p w14:paraId="50C7EF0D" w14:textId="6C37F535" w:rsidR="00792507" w:rsidRPr="002F572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6690B">
              <w:rPr>
                <w:rFonts w:asciiTheme="majorHAnsi" w:hAnsiTheme="majorHAnsi"/>
                <w:sz w:val="20"/>
              </w:rPr>
              <w:sym w:font="Wingdings" w:char="F0FC"/>
            </w:r>
          </w:p>
        </w:tc>
        <w:tc>
          <w:tcPr>
            <w:tcW w:w="900" w:type="dxa"/>
            <w:vAlign w:val="center"/>
          </w:tcPr>
          <w:p w14:paraId="212AA855" w14:textId="328FEE02"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C7517">
              <w:rPr>
                <w:rFonts w:asciiTheme="majorHAnsi" w:hAnsiTheme="majorHAnsi"/>
                <w:sz w:val="20"/>
              </w:rPr>
              <w:sym w:font="Wingdings" w:char="F0FC"/>
            </w:r>
          </w:p>
        </w:tc>
      </w:tr>
    </w:tbl>
    <w:p w14:paraId="7C39EE5F" w14:textId="110E386D" w:rsidR="00D04A12" w:rsidRDefault="00D04A12" w:rsidP="0004308A"/>
    <w:p w14:paraId="23EAD647" w14:textId="67D01236" w:rsidR="0029293C" w:rsidRDefault="0029293C" w:rsidP="0029293C">
      <w:r>
        <w:t xml:space="preserve">Following are gastrointestinal requests that </w:t>
      </w:r>
      <w:r w:rsidRPr="00A83085">
        <w:rPr>
          <w:u w:val="single"/>
        </w:rPr>
        <w:t>did not</w:t>
      </w:r>
      <w:r>
        <w:t xml:space="preserve"> receive recommendation to list as evidence-informed regimens:</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9270"/>
      </w:tblGrid>
      <w:tr w:rsidR="0029293C" w:rsidRPr="00C46416" w14:paraId="29EF664E" w14:textId="77777777" w:rsidTr="00145CAF">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032B29CE" w14:textId="7D48C317" w:rsidR="0029293C" w:rsidRPr="00C46416" w:rsidRDefault="0029293C" w:rsidP="0029293C">
            <w:pPr>
              <w:jc w:val="center"/>
              <w:rPr>
                <w:rFonts w:asciiTheme="majorHAnsi" w:hAnsiTheme="majorHAnsi"/>
                <w:sz w:val="20"/>
              </w:rPr>
            </w:pPr>
            <w:r>
              <w:rPr>
                <w:rFonts w:asciiTheme="majorHAnsi" w:hAnsiTheme="majorHAnsi"/>
                <w:sz w:val="20"/>
              </w:rPr>
              <w:t>Colorectal – Palliative</w:t>
            </w:r>
          </w:p>
        </w:tc>
      </w:tr>
      <w:tr w:rsidR="0029293C" w:rsidRPr="00E01487" w14:paraId="35E304A1" w14:textId="77777777" w:rsidTr="00987B8B">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525" w:type="dxa"/>
          </w:tcPr>
          <w:p w14:paraId="60348718" w14:textId="07E789B8" w:rsidR="0029293C" w:rsidRDefault="00251F3A" w:rsidP="00145CAF">
            <w:pPr>
              <w:rPr>
                <w:rFonts w:asciiTheme="majorHAnsi" w:hAnsiTheme="majorHAnsi"/>
                <w:sz w:val="20"/>
              </w:rPr>
            </w:pPr>
            <w:r>
              <w:rPr>
                <w:rFonts w:asciiTheme="majorHAnsi" w:hAnsiTheme="majorHAnsi"/>
                <w:sz w:val="20"/>
                <w:lang w:val="en-CA"/>
              </w:rPr>
              <w:t>CAPE</w:t>
            </w:r>
          </w:p>
        </w:tc>
        <w:tc>
          <w:tcPr>
            <w:tcW w:w="9270" w:type="dxa"/>
          </w:tcPr>
          <w:p w14:paraId="328F8A4E" w14:textId="77777777" w:rsidR="00251F3A" w:rsidRPr="00251F3A" w:rsidRDefault="00251F3A" w:rsidP="00251F3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251F3A">
              <w:rPr>
                <w:rFonts w:asciiTheme="majorHAnsi" w:hAnsiTheme="majorHAnsi"/>
                <w:sz w:val="20"/>
                <w:szCs w:val="20"/>
                <w:lang w:val="en-CA"/>
              </w:rPr>
              <w:t xml:space="preserve">7-day CAPE schedule: </w:t>
            </w:r>
          </w:p>
          <w:p w14:paraId="47B9B1F2" w14:textId="59098676" w:rsidR="00251F3A" w:rsidRPr="00251F3A" w:rsidRDefault="00251F3A" w:rsidP="00251F3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Pr>
                <w:rFonts w:asciiTheme="majorHAnsi" w:hAnsiTheme="majorHAnsi"/>
                <w:sz w:val="20"/>
                <w:szCs w:val="20"/>
                <w:lang w:val="en-CA"/>
              </w:rPr>
              <w:t>C</w:t>
            </w:r>
            <w:r w:rsidRPr="00251F3A">
              <w:rPr>
                <w:rFonts w:asciiTheme="majorHAnsi" w:hAnsiTheme="majorHAnsi"/>
                <w:sz w:val="20"/>
                <w:szCs w:val="20"/>
                <w:lang w:val="en-CA"/>
              </w:rPr>
              <w:t>apecitabine 1000-1250 mg/m</w:t>
            </w:r>
            <w:r w:rsidRPr="00251F3A">
              <w:rPr>
                <w:rFonts w:asciiTheme="majorHAnsi" w:hAnsiTheme="majorHAnsi"/>
                <w:sz w:val="20"/>
                <w:szCs w:val="20"/>
                <w:vertAlign w:val="superscript"/>
                <w:lang w:val="en-CA"/>
              </w:rPr>
              <w:t>2</w:t>
            </w:r>
            <w:r w:rsidRPr="00251F3A">
              <w:rPr>
                <w:rFonts w:asciiTheme="majorHAnsi" w:hAnsiTheme="majorHAnsi"/>
                <w:sz w:val="20"/>
                <w:szCs w:val="20"/>
                <w:lang w:val="en-CA"/>
              </w:rPr>
              <w:t xml:space="preserve"> </w:t>
            </w:r>
            <w:r>
              <w:rPr>
                <w:rFonts w:asciiTheme="majorHAnsi" w:hAnsiTheme="majorHAnsi"/>
                <w:sz w:val="20"/>
                <w:szCs w:val="20"/>
                <w:lang w:val="en-CA"/>
              </w:rPr>
              <w:t xml:space="preserve">PO </w:t>
            </w:r>
            <w:r w:rsidRPr="00251F3A">
              <w:rPr>
                <w:rFonts w:asciiTheme="majorHAnsi" w:hAnsiTheme="majorHAnsi"/>
                <w:sz w:val="20"/>
                <w:szCs w:val="20"/>
                <w:lang w:val="en-CA"/>
              </w:rPr>
              <w:t>BID x 7 days</w:t>
            </w:r>
            <w:r>
              <w:rPr>
                <w:rFonts w:asciiTheme="majorHAnsi" w:hAnsiTheme="majorHAnsi"/>
                <w:sz w:val="20"/>
                <w:szCs w:val="20"/>
                <w:lang w:val="en-CA"/>
              </w:rPr>
              <w:t>.</w:t>
            </w:r>
          </w:p>
          <w:p w14:paraId="25A7EAAF" w14:textId="39EC6210" w:rsidR="0029293C" w:rsidRPr="00F25354" w:rsidRDefault="00251F3A" w:rsidP="00251F3A">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CA"/>
              </w:rPr>
            </w:pPr>
            <w:r w:rsidRPr="00251F3A">
              <w:rPr>
                <w:rFonts w:asciiTheme="majorHAnsi" w:hAnsiTheme="majorHAnsi"/>
                <w:sz w:val="20"/>
                <w:szCs w:val="20"/>
                <w:lang w:val="en-CA"/>
              </w:rPr>
              <w:t>Q14 days</w:t>
            </w:r>
          </w:p>
        </w:tc>
      </w:tr>
      <w:tr w:rsidR="00621E43" w:rsidRPr="00E01487" w14:paraId="3C8C34A3" w14:textId="77777777" w:rsidTr="00987B8B">
        <w:trPr>
          <w:trHeight w:val="474"/>
        </w:trPr>
        <w:tc>
          <w:tcPr>
            <w:cnfStyle w:val="001000000000" w:firstRow="0" w:lastRow="0" w:firstColumn="1" w:lastColumn="0" w:oddVBand="0" w:evenVBand="0" w:oddHBand="0" w:evenHBand="0" w:firstRowFirstColumn="0" w:firstRowLastColumn="0" w:lastRowFirstColumn="0" w:lastRowLastColumn="0"/>
            <w:tcW w:w="1525" w:type="dxa"/>
          </w:tcPr>
          <w:p w14:paraId="5234DC1E" w14:textId="7C39A9D7" w:rsidR="00621E43" w:rsidRPr="00AF7385" w:rsidRDefault="00621E43" w:rsidP="00145CAF">
            <w:pPr>
              <w:rPr>
                <w:rFonts w:asciiTheme="majorHAnsi" w:hAnsiTheme="majorHAnsi"/>
                <w:sz w:val="20"/>
                <w:lang w:val="en-CA"/>
              </w:rPr>
            </w:pPr>
            <w:r w:rsidRPr="00AF7385">
              <w:rPr>
                <w:rFonts w:asciiTheme="majorHAnsi" w:hAnsiTheme="majorHAnsi" w:cs="Arial"/>
                <w:sz w:val="20"/>
                <w:szCs w:val="20"/>
              </w:rPr>
              <w:t>CISPIRIN</w:t>
            </w:r>
          </w:p>
        </w:tc>
        <w:tc>
          <w:tcPr>
            <w:tcW w:w="9270" w:type="dxa"/>
          </w:tcPr>
          <w:p w14:paraId="3DF3B793" w14:textId="2E9FADB5" w:rsidR="00621E43" w:rsidRPr="00621E43" w:rsidRDefault="00621E43" w:rsidP="00621E4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621E43">
              <w:rPr>
                <w:rFonts w:asciiTheme="majorHAnsi" w:hAnsiTheme="majorHAnsi"/>
                <w:sz w:val="20"/>
                <w:szCs w:val="20"/>
                <w:lang w:val="en-CA"/>
              </w:rPr>
              <w:t>CISplatin 6</w:t>
            </w:r>
            <w:r>
              <w:rPr>
                <w:rFonts w:asciiTheme="majorHAnsi" w:hAnsiTheme="majorHAnsi"/>
                <w:sz w:val="20"/>
                <w:szCs w:val="20"/>
                <w:lang w:val="en-CA"/>
              </w:rPr>
              <w:t xml:space="preserve"> </w:t>
            </w:r>
            <w:r w:rsidRPr="00621E43">
              <w:rPr>
                <w:rFonts w:asciiTheme="majorHAnsi" w:hAnsiTheme="majorHAnsi"/>
                <w:sz w:val="20"/>
                <w:szCs w:val="20"/>
                <w:lang w:val="en-CA"/>
              </w:rPr>
              <w:t>mg/m</w:t>
            </w:r>
            <w:r w:rsidRPr="00621E43">
              <w:rPr>
                <w:rFonts w:asciiTheme="majorHAnsi" w:hAnsiTheme="majorHAnsi"/>
                <w:sz w:val="20"/>
                <w:szCs w:val="20"/>
                <w:vertAlign w:val="superscript"/>
                <w:lang w:val="en-CA"/>
              </w:rPr>
              <w:t>2</w:t>
            </w:r>
            <w:r w:rsidRPr="00621E43">
              <w:rPr>
                <w:rFonts w:asciiTheme="majorHAnsi" w:hAnsiTheme="majorHAnsi"/>
                <w:sz w:val="20"/>
                <w:szCs w:val="20"/>
                <w:lang w:val="en-CA"/>
              </w:rPr>
              <w:t xml:space="preserve"> </w:t>
            </w:r>
            <w:r>
              <w:rPr>
                <w:rFonts w:asciiTheme="majorHAnsi" w:hAnsiTheme="majorHAnsi"/>
                <w:sz w:val="20"/>
                <w:szCs w:val="20"/>
                <w:lang w:val="en-CA"/>
              </w:rPr>
              <w:t xml:space="preserve">IV </w:t>
            </w:r>
            <w:r w:rsidRPr="00621E43">
              <w:rPr>
                <w:rFonts w:asciiTheme="majorHAnsi" w:hAnsiTheme="majorHAnsi"/>
                <w:sz w:val="20"/>
                <w:szCs w:val="20"/>
                <w:lang w:val="en-CA"/>
              </w:rPr>
              <w:t>days 1, 8, 15</w:t>
            </w:r>
            <w:r>
              <w:rPr>
                <w:rFonts w:asciiTheme="majorHAnsi" w:hAnsiTheme="majorHAnsi"/>
                <w:sz w:val="20"/>
                <w:szCs w:val="20"/>
                <w:lang w:val="en-CA"/>
              </w:rPr>
              <w:t>;</w:t>
            </w:r>
          </w:p>
          <w:p w14:paraId="49D656EC" w14:textId="56072C13" w:rsidR="00621E43" w:rsidRPr="00621E43" w:rsidRDefault="00621E43" w:rsidP="00621E4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621E43">
              <w:rPr>
                <w:rFonts w:asciiTheme="majorHAnsi" w:hAnsiTheme="majorHAnsi"/>
                <w:sz w:val="20"/>
                <w:szCs w:val="20"/>
                <w:lang w:val="en-CA"/>
              </w:rPr>
              <w:t>Irinotecan 27</w:t>
            </w:r>
            <w:r>
              <w:rPr>
                <w:rFonts w:asciiTheme="majorHAnsi" w:hAnsiTheme="majorHAnsi"/>
                <w:sz w:val="20"/>
                <w:szCs w:val="20"/>
                <w:lang w:val="en-CA"/>
              </w:rPr>
              <w:t xml:space="preserve"> </w:t>
            </w:r>
            <w:r w:rsidRPr="00621E43">
              <w:rPr>
                <w:rFonts w:asciiTheme="majorHAnsi" w:hAnsiTheme="majorHAnsi"/>
                <w:sz w:val="20"/>
                <w:szCs w:val="20"/>
                <w:lang w:val="en-CA"/>
              </w:rPr>
              <w:t>mg/m</w:t>
            </w:r>
            <w:r w:rsidRPr="00621E43">
              <w:rPr>
                <w:rFonts w:asciiTheme="majorHAnsi" w:hAnsiTheme="majorHAnsi"/>
                <w:sz w:val="20"/>
                <w:szCs w:val="20"/>
                <w:vertAlign w:val="superscript"/>
                <w:lang w:val="en-CA"/>
              </w:rPr>
              <w:t>2</w:t>
            </w:r>
            <w:r w:rsidRPr="00621E43">
              <w:rPr>
                <w:rFonts w:asciiTheme="majorHAnsi" w:hAnsiTheme="majorHAnsi"/>
                <w:sz w:val="20"/>
                <w:szCs w:val="20"/>
                <w:lang w:val="en-CA"/>
              </w:rPr>
              <w:t xml:space="preserve"> days 1, 8, 15</w:t>
            </w:r>
            <w:r>
              <w:rPr>
                <w:rFonts w:asciiTheme="majorHAnsi" w:hAnsiTheme="majorHAnsi"/>
                <w:sz w:val="20"/>
                <w:szCs w:val="20"/>
                <w:lang w:val="en-CA"/>
              </w:rPr>
              <w:t>.</w:t>
            </w:r>
          </w:p>
          <w:p w14:paraId="3ED17161" w14:textId="6C32B748" w:rsidR="00621E43" w:rsidRDefault="00621E43" w:rsidP="00621E4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621E43">
              <w:rPr>
                <w:rFonts w:asciiTheme="majorHAnsi" w:hAnsiTheme="majorHAnsi"/>
                <w:sz w:val="20"/>
                <w:szCs w:val="20"/>
                <w:lang w:val="en-CA"/>
              </w:rPr>
              <w:t xml:space="preserve">Q28 days </w:t>
            </w:r>
          </w:p>
          <w:p w14:paraId="70AE31F3" w14:textId="77777777" w:rsidR="00621E43" w:rsidRPr="00621E43" w:rsidRDefault="00621E43" w:rsidP="00621E4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p>
          <w:p w14:paraId="6F8F7846" w14:textId="77777777" w:rsidR="00621E43" w:rsidRPr="00621E43" w:rsidRDefault="00621E43" w:rsidP="00621E43">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szCs w:val="20"/>
                <w:lang w:val="en-CA"/>
              </w:rPr>
            </w:pPr>
            <w:r w:rsidRPr="00621E43">
              <w:rPr>
                <w:rFonts w:asciiTheme="majorHAnsi" w:hAnsiTheme="majorHAnsi"/>
                <w:i/>
                <w:sz w:val="20"/>
                <w:szCs w:val="20"/>
                <w:lang w:val="en-CA"/>
              </w:rPr>
              <w:t>Alternative Schedule:</w:t>
            </w:r>
          </w:p>
          <w:p w14:paraId="560FA844" w14:textId="74670109" w:rsidR="00621E43" w:rsidRDefault="00621E43" w:rsidP="00621E4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621E43">
              <w:rPr>
                <w:rFonts w:asciiTheme="majorHAnsi" w:hAnsiTheme="majorHAnsi"/>
                <w:sz w:val="20"/>
                <w:szCs w:val="20"/>
                <w:lang w:val="en-CA"/>
              </w:rPr>
              <w:t>CISplatin 30</w:t>
            </w:r>
            <w:r>
              <w:rPr>
                <w:rFonts w:asciiTheme="majorHAnsi" w:hAnsiTheme="majorHAnsi"/>
                <w:sz w:val="20"/>
                <w:szCs w:val="20"/>
                <w:lang w:val="en-CA"/>
              </w:rPr>
              <w:t xml:space="preserve"> </w:t>
            </w:r>
            <w:r w:rsidRPr="00621E43">
              <w:rPr>
                <w:rFonts w:asciiTheme="majorHAnsi" w:hAnsiTheme="majorHAnsi"/>
                <w:sz w:val="20"/>
                <w:szCs w:val="20"/>
                <w:lang w:val="en-CA"/>
              </w:rPr>
              <w:t>mg/m</w:t>
            </w:r>
            <w:r w:rsidRPr="00621E43">
              <w:rPr>
                <w:rFonts w:asciiTheme="majorHAnsi" w:hAnsiTheme="majorHAnsi"/>
                <w:sz w:val="20"/>
                <w:szCs w:val="20"/>
                <w:vertAlign w:val="superscript"/>
                <w:lang w:val="en-CA"/>
              </w:rPr>
              <w:t>2</w:t>
            </w:r>
            <w:r w:rsidRPr="00621E43">
              <w:rPr>
                <w:rFonts w:asciiTheme="majorHAnsi" w:hAnsiTheme="majorHAnsi"/>
                <w:sz w:val="20"/>
                <w:szCs w:val="20"/>
                <w:lang w:val="en-CA"/>
              </w:rPr>
              <w:t xml:space="preserve"> </w:t>
            </w:r>
            <w:r>
              <w:rPr>
                <w:rFonts w:asciiTheme="majorHAnsi" w:hAnsiTheme="majorHAnsi"/>
                <w:sz w:val="20"/>
                <w:szCs w:val="20"/>
                <w:lang w:val="en-CA"/>
              </w:rPr>
              <w:t>IV Day 1;</w:t>
            </w:r>
          </w:p>
          <w:p w14:paraId="42291A6F" w14:textId="3ED7C0E9" w:rsidR="00621E43" w:rsidRDefault="00621E43" w:rsidP="00621E4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621E43">
              <w:rPr>
                <w:rFonts w:asciiTheme="majorHAnsi" w:hAnsiTheme="majorHAnsi"/>
                <w:sz w:val="20"/>
                <w:szCs w:val="20"/>
                <w:lang w:val="en-CA"/>
              </w:rPr>
              <w:t>Irinotecan 80m</w:t>
            </w:r>
            <w:r>
              <w:rPr>
                <w:rFonts w:asciiTheme="majorHAnsi" w:hAnsiTheme="majorHAnsi"/>
                <w:sz w:val="20"/>
                <w:szCs w:val="20"/>
                <w:lang w:val="en-CA"/>
              </w:rPr>
              <w:t xml:space="preserve"> </w:t>
            </w:r>
            <w:r w:rsidRPr="00621E43">
              <w:rPr>
                <w:rFonts w:asciiTheme="majorHAnsi" w:hAnsiTheme="majorHAnsi"/>
                <w:sz w:val="20"/>
                <w:szCs w:val="20"/>
                <w:lang w:val="en-CA"/>
              </w:rPr>
              <w:t>g/m</w:t>
            </w:r>
            <w:r w:rsidRPr="00621E43">
              <w:rPr>
                <w:rFonts w:asciiTheme="majorHAnsi" w:hAnsiTheme="majorHAnsi"/>
                <w:sz w:val="20"/>
                <w:szCs w:val="20"/>
                <w:vertAlign w:val="superscript"/>
                <w:lang w:val="en-CA"/>
              </w:rPr>
              <w:t>2</w:t>
            </w:r>
            <w:r>
              <w:rPr>
                <w:rFonts w:asciiTheme="majorHAnsi" w:hAnsiTheme="majorHAnsi"/>
                <w:sz w:val="20"/>
                <w:szCs w:val="20"/>
                <w:lang w:val="en-CA"/>
              </w:rPr>
              <w:t xml:space="preserve"> IV Day 1.</w:t>
            </w:r>
          </w:p>
          <w:p w14:paraId="50ED596B" w14:textId="3AA20357" w:rsidR="00621E43" w:rsidRPr="00251F3A" w:rsidRDefault="00621E43" w:rsidP="00621E4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621E43">
              <w:rPr>
                <w:rFonts w:asciiTheme="majorHAnsi" w:hAnsiTheme="majorHAnsi"/>
                <w:sz w:val="20"/>
                <w:szCs w:val="20"/>
                <w:lang w:val="en-CA"/>
              </w:rPr>
              <w:t>Q14 days</w:t>
            </w:r>
          </w:p>
        </w:tc>
      </w:tr>
      <w:tr w:rsidR="0031456C" w:rsidRPr="00E01487" w14:paraId="4ACAEC33" w14:textId="77777777" w:rsidTr="0031456C">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29FF862B" w14:textId="4B2A1E6D" w:rsidR="0031456C" w:rsidRPr="00621E43" w:rsidRDefault="0031456C" w:rsidP="0031456C">
            <w:pPr>
              <w:jc w:val="center"/>
              <w:rPr>
                <w:rFonts w:asciiTheme="majorHAnsi" w:hAnsiTheme="majorHAnsi"/>
                <w:sz w:val="20"/>
                <w:szCs w:val="20"/>
                <w:lang w:val="en-CA"/>
              </w:rPr>
            </w:pPr>
            <w:r>
              <w:rPr>
                <w:rFonts w:asciiTheme="majorHAnsi" w:hAnsiTheme="majorHAnsi"/>
                <w:sz w:val="20"/>
              </w:rPr>
              <w:t>Gastroesophageal – Adjuvant/Curative</w:t>
            </w:r>
          </w:p>
        </w:tc>
      </w:tr>
      <w:tr w:rsidR="0031456C" w:rsidRPr="00E01487" w14:paraId="1FF74CCF" w14:textId="77777777" w:rsidTr="00987B8B">
        <w:trPr>
          <w:trHeight w:val="474"/>
        </w:trPr>
        <w:tc>
          <w:tcPr>
            <w:cnfStyle w:val="001000000000" w:firstRow="0" w:lastRow="0" w:firstColumn="1" w:lastColumn="0" w:oddVBand="0" w:evenVBand="0" w:oddHBand="0" w:evenHBand="0" w:firstRowFirstColumn="0" w:firstRowLastColumn="0" w:lastRowFirstColumn="0" w:lastRowLastColumn="0"/>
            <w:tcW w:w="1525" w:type="dxa"/>
          </w:tcPr>
          <w:p w14:paraId="3B86D704" w14:textId="5EFEA8BD" w:rsidR="0031456C" w:rsidRPr="00AF7385" w:rsidRDefault="00AF7385" w:rsidP="0031456C">
            <w:pPr>
              <w:rPr>
                <w:rFonts w:asciiTheme="majorHAnsi" w:hAnsiTheme="majorHAnsi" w:cs="Arial"/>
                <w:sz w:val="20"/>
                <w:szCs w:val="20"/>
              </w:rPr>
            </w:pPr>
            <w:r w:rsidRPr="00AF7385">
              <w:rPr>
                <w:rFonts w:asciiTheme="majorHAnsi" w:hAnsiTheme="majorHAnsi"/>
                <w:sz w:val="20"/>
                <w:szCs w:val="20"/>
              </w:rPr>
              <w:t>CISPDOCEFU</w:t>
            </w:r>
          </w:p>
        </w:tc>
        <w:tc>
          <w:tcPr>
            <w:tcW w:w="9270" w:type="dxa"/>
          </w:tcPr>
          <w:p w14:paraId="17DF7A2A" w14:textId="77777777" w:rsidR="00AF7385" w:rsidRPr="00AF7385" w:rsidRDefault="00AF7385" w:rsidP="00AF738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AF7385">
              <w:rPr>
                <w:rFonts w:asciiTheme="majorHAnsi" w:hAnsiTheme="majorHAnsi"/>
                <w:sz w:val="20"/>
                <w:szCs w:val="20"/>
                <w:lang w:val="en-CA"/>
              </w:rPr>
              <w:t>DOCEtaxel 75-85 mg/m</w:t>
            </w:r>
            <w:r w:rsidRPr="00AF7385">
              <w:rPr>
                <w:rFonts w:asciiTheme="majorHAnsi" w:hAnsiTheme="majorHAnsi"/>
                <w:sz w:val="20"/>
                <w:szCs w:val="20"/>
                <w:vertAlign w:val="superscript"/>
                <w:lang w:val="en-CA"/>
              </w:rPr>
              <w:t>2</w:t>
            </w:r>
            <w:r w:rsidRPr="00AF7385">
              <w:rPr>
                <w:rFonts w:asciiTheme="majorHAnsi" w:hAnsiTheme="majorHAnsi"/>
                <w:sz w:val="20"/>
                <w:szCs w:val="20"/>
                <w:lang w:val="en-CA"/>
              </w:rPr>
              <w:t xml:space="preserve"> IV day 1;</w:t>
            </w:r>
          </w:p>
          <w:p w14:paraId="735E4903" w14:textId="77777777" w:rsidR="00AF7385" w:rsidRPr="00AF7385" w:rsidRDefault="00AF7385" w:rsidP="00AF738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AF7385">
              <w:rPr>
                <w:rFonts w:asciiTheme="majorHAnsi" w:hAnsiTheme="majorHAnsi"/>
                <w:sz w:val="20"/>
                <w:szCs w:val="20"/>
                <w:lang w:val="en-CA"/>
              </w:rPr>
              <w:t>CISplatin 75 mg/m</w:t>
            </w:r>
            <w:r w:rsidRPr="00AF7385">
              <w:rPr>
                <w:rFonts w:asciiTheme="majorHAnsi" w:hAnsiTheme="majorHAnsi"/>
                <w:sz w:val="20"/>
                <w:szCs w:val="20"/>
                <w:vertAlign w:val="superscript"/>
                <w:lang w:val="en-CA"/>
              </w:rPr>
              <w:t>2</w:t>
            </w:r>
            <w:r w:rsidRPr="00AF7385">
              <w:rPr>
                <w:rFonts w:asciiTheme="majorHAnsi" w:hAnsiTheme="majorHAnsi"/>
                <w:sz w:val="20"/>
                <w:szCs w:val="20"/>
                <w:lang w:val="en-CA"/>
              </w:rPr>
              <w:t xml:space="preserve"> IV day 1;</w:t>
            </w:r>
          </w:p>
          <w:p w14:paraId="0323FB4B" w14:textId="77777777" w:rsidR="00AF7385" w:rsidRPr="00AF7385" w:rsidRDefault="00AF7385" w:rsidP="00AF738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AF7385">
              <w:rPr>
                <w:rFonts w:asciiTheme="majorHAnsi" w:hAnsiTheme="majorHAnsi"/>
                <w:sz w:val="20"/>
                <w:szCs w:val="20"/>
                <w:lang w:val="en-CA"/>
              </w:rPr>
              <w:t>Fluorouracil 300 mg/m</w:t>
            </w:r>
            <w:r w:rsidRPr="00AF7385">
              <w:rPr>
                <w:rFonts w:asciiTheme="majorHAnsi" w:hAnsiTheme="majorHAnsi"/>
                <w:sz w:val="20"/>
                <w:szCs w:val="20"/>
                <w:vertAlign w:val="superscript"/>
                <w:lang w:val="en-CA"/>
              </w:rPr>
              <w:t>2</w:t>
            </w:r>
            <w:r w:rsidRPr="00AF7385">
              <w:rPr>
                <w:rFonts w:asciiTheme="majorHAnsi" w:hAnsiTheme="majorHAnsi"/>
                <w:sz w:val="20"/>
                <w:szCs w:val="20"/>
                <w:lang w:val="en-CA"/>
              </w:rPr>
              <w:t>/day CIV days 1-14.</w:t>
            </w:r>
          </w:p>
          <w:p w14:paraId="3EF389B9" w14:textId="166C21D3" w:rsidR="0031456C" w:rsidRPr="00621E43" w:rsidRDefault="00AF7385" w:rsidP="00AF738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AF7385">
              <w:rPr>
                <w:rFonts w:asciiTheme="majorHAnsi" w:hAnsiTheme="majorHAnsi"/>
                <w:sz w:val="20"/>
                <w:szCs w:val="20"/>
                <w:lang w:val="en-CA"/>
              </w:rPr>
              <w:t>Q21 days</w:t>
            </w:r>
          </w:p>
        </w:tc>
      </w:tr>
      <w:tr w:rsidR="007D4642" w:rsidRPr="00E01487" w14:paraId="4BDD65C5" w14:textId="77777777" w:rsidTr="00E7497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0795" w:type="dxa"/>
            <w:gridSpan w:val="2"/>
          </w:tcPr>
          <w:p w14:paraId="3C2AAA8B" w14:textId="03C55E20" w:rsidR="007D4642" w:rsidRPr="00AF7385" w:rsidRDefault="00E7497F" w:rsidP="00E7497F">
            <w:pPr>
              <w:jc w:val="center"/>
              <w:rPr>
                <w:rFonts w:asciiTheme="majorHAnsi" w:hAnsiTheme="majorHAnsi"/>
                <w:sz w:val="20"/>
                <w:szCs w:val="20"/>
                <w:lang w:val="en-CA"/>
              </w:rPr>
            </w:pPr>
            <w:r>
              <w:rPr>
                <w:rFonts w:asciiTheme="majorHAnsi" w:hAnsiTheme="majorHAnsi"/>
                <w:sz w:val="20"/>
                <w:szCs w:val="20"/>
                <w:lang w:val="en-CA"/>
              </w:rPr>
              <w:t>Hepatobiliary – Palliative</w:t>
            </w:r>
          </w:p>
        </w:tc>
      </w:tr>
      <w:tr w:rsidR="007D4642" w:rsidRPr="00E01487" w14:paraId="07FD42D1" w14:textId="77777777" w:rsidTr="00987B8B">
        <w:trPr>
          <w:trHeight w:val="474"/>
        </w:trPr>
        <w:tc>
          <w:tcPr>
            <w:cnfStyle w:val="001000000000" w:firstRow="0" w:lastRow="0" w:firstColumn="1" w:lastColumn="0" w:oddVBand="0" w:evenVBand="0" w:oddHBand="0" w:evenHBand="0" w:firstRowFirstColumn="0" w:firstRowLastColumn="0" w:lastRowFirstColumn="0" w:lastRowLastColumn="0"/>
            <w:tcW w:w="1525" w:type="dxa"/>
          </w:tcPr>
          <w:p w14:paraId="1F1D70B1" w14:textId="0896CB2E" w:rsidR="007D4642" w:rsidRPr="00AF7385" w:rsidRDefault="00E7497F" w:rsidP="0031456C">
            <w:pPr>
              <w:rPr>
                <w:rFonts w:asciiTheme="majorHAnsi" w:hAnsiTheme="majorHAnsi"/>
                <w:sz w:val="20"/>
                <w:szCs w:val="20"/>
              </w:rPr>
            </w:pPr>
            <w:r>
              <w:rPr>
                <w:rFonts w:asciiTheme="majorHAnsi" w:hAnsiTheme="majorHAnsi"/>
                <w:sz w:val="20"/>
                <w:szCs w:val="20"/>
              </w:rPr>
              <w:lastRenderedPageBreak/>
              <w:t>GEMOX</w:t>
            </w:r>
          </w:p>
        </w:tc>
        <w:tc>
          <w:tcPr>
            <w:tcW w:w="9270" w:type="dxa"/>
          </w:tcPr>
          <w:p w14:paraId="3B2F293C" w14:textId="77777777" w:rsidR="00E7497F" w:rsidRPr="00E7497F" w:rsidRDefault="00E7497F" w:rsidP="00E7497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E7497F">
              <w:rPr>
                <w:rFonts w:asciiTheme="majorHAnsi" w:hAnsiTheme="majorHAnsi"/>
                <w:sz w:val="20"/>
                <w:szCs w:val="20"/>
                <w:lang w:val="en-CA"/>
              </w:rPr>
              <w:t>Gemcitabine 1000 mg/m</w:t>
            </w:r>
            <w:r w:rsidRPr="00E7497F">
              <w:rPr>
                <w:rFonts w:asciiTheme="majorHAnsi" w:hAnsiTheme="majorHAnsi"/>
                <w:sz w:val="20"/>
                <w:szCs w:val="20"/>
                <w:vertAlign w:val="superscript"/>
                <w:lang w:val="en-CA"/>
              </w:rPr>
              <w:t>2</w:t>
            </w:r>
            <w:r w:rsidRPr="00E7497F">
              <w:rPr>
                <w:rFonts w:asciiTheme="majorHAnsi" w:hAnsiTheme="majorHAnsi"/>
                <w:sz w:val="20"/>
                <w:szCs w:val="20"/>
                <w:lang w:val="en-CA"/>
              </w:rPr>
              <w:t xml:space="preserve"> IV days 1, 8, 15; </w:t>
            </w:r>
          </w:p>
          <w:p w14:paraId="1B4DAF60" w14:textId="77777777" w:rsidR="00E7497F" w:rsidRPr="00E7497F" w:rsidRDefault="00E7497F" w:rsidP="00E7497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lang w:val="en-CA"/>
              </w:rPr>
            </w:pPr>
            <w:r w:rsidRPr="00E7497F">
              <w:rPr>
                <w:rFonts w:asciiTheme="majorHAnsi" w:hAnsiTheme="majorHAnsi"/>
                <w:color w:val="FF0000"/>
                <w:sz w:val="20"/>
                <w:szCs w:val="20"/>
                <w:lang w:val="en-CA"/>
              </w:rPr>
              <w:t>Oxaliplatin 85-100 mg/m</w:t>
            </w:r>
            <w:r w:rsidRPr="00E7497F">
              <w:rPr>
                <w:rFonts w:asciiTheme="majorHAnsi" w:hAnsiTheme="majorHAnsi"/>
                <w:color w:val="FF0000"/>
                <w:sz w:val="20"/>
                <w:szCs w:val="20"/>
                <w:vertAlign w:val="superscript"/>
                <w:lang w:val="en-CA"/>
              </w:rPr>
              <w:t>2</w:t>
            </w:r>
            <w:r w:rsidRPr="00E7497F">
              <w:rPr>
                <w:rFonts w:asciiTheme="majorHAnsi" w:hAnsiTheme="majorHAnsi"/>
                <w:color w:val="FF0000"/>
                <w:sz w:val="20"/>
                <w:szCs w:val="20"/>
                <w:lang w:val="en-CA"/>
              </w:rPr>
              <w:t xml:space="preserve"> IV days 1, 15 – Not currently publicly funded for this regimen and intent.</w:t>
            </w:r>
          </w:p>
          <w:p w14:paraId="4778FFE1" w14:textId="0E4DC1C8" w:rsidR="007D4642" w:rsidRPr="00AF7385" w:rsidRDefault="00E7497F" w:rsidP="00E7497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E7497F">
              <w:rPr>
                <w:rFonts w:asciiTheme="majorHAnsi" w:hAnsiTheme="majorHAnsi"/>
                <w:sz w:val="20"/>
                <w:szCs w:val="20"/>
                <w:lang w:val="en-CA"/>
              </w:rPr>
              <w:t>Q28 days</w:t>
            </w:r>
          </w:p>
        </w:tc>
      </w:tr>
      <w:tr w:rsidR="004D05D7" w:rsidRPr="00E01487" w14:paraId="526E8862" w14:textId="77777777" w:rsidTr="004D05D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795" w:type="dxa"/>
            <w:gridSpan w:val="2"/>
          </w:tcPr>
          <w:p w14:paraId="200A9E7B" w14:textId="05893AD0" w:rsidR="004D05D7" w:rsidRPr="00E7497F" w:rsidRDefault="004D05D7" w:rsidP="004D05D7">
            <w:pPr>
              <w:jc w:val="center"/>
              <w:rPr>
                <w:rFonts w:asciiTheme="majorHAnsi" w:hAnsiTheme="majorHAnsi"/>
                <w:sz w:val="20"/>
                <w:szCs w:val="20"/>
                <w:lang w:val="en-CA"/>
              </w:rPr>
            </w:pPr>
            <w:r>
              <w:rPr>
                <w:rFonts w:asciiTheme="majorHAnsi" w:hAnsiTheme="majorHAnsi"/>
                <w:sz w:val="20"/>
              </w:rPr>
              <w:t>Pancreatic – Palliative</w:t>
            </w:r>
          </w:p>
        </w:tc>
      </w:tr>
      <w:tr w:rsidR="004D05D7" w:rsidRPr="00E01487" w14:paraId="27BEE7D5" w14:textId="77777777" w:rsidTr="00987B8B">
        <w:trPr>
          <w:trHeight w:val="474"/>
        </w:trPr>
        <w:tc>
          <w:tcPr>
            <w:cnfStyle w:val="001000000000" w:firstRow="0" w:lastRow="0" w:firstColumn="1" w:lastColumn="0" w:oddVBand="0" w:evenVBand="0" w:oddHBand="0" w:evenHBand="0" w:firstRowFirstColumn="0" w:firstRowLastColumn="0" w:lastRowFirstColumn="0" w:lastRowLastColumn="0"/>
            <w:tcW w:w="1525" w:type="dxa"/>
          </w:tcPr>
          <w:p w14:paraId="7C65DD01" w14:textId="77A2F16A" w:rsidR="004D05D7" w:rsidRDefault="004D05D7" w:rsidP="0031456C">
            <w:pPr>
              <w:rPr>
                <w:rFonts w:asciiTheme="majorHAnsi" w:hAnsiTheme="majorHAnsi"/>
                <w:sz w:val="20"/>
                <w:szCs w:val="20"/>
              </w:rPr>
            </w:pPr>
            <w:r>
              <w:rPr>
                <w:rFonts w:asciiTheme="majorHAnsi" w:hAnsiTheme="majorHAnsi"/>
                <w:sz w:val="20"/>
                <w:szCs w:val="20"/>
              </w:rPr>
              <w:t>GTX</w:t>
            </w:r>
          </w:p>
        </w:tc>
        <w:tc>
          <w:tcPr>
            <w:tcW w:w="9270" w:type="dxa"/>
          </w:tcPr>
          <w:p w14:paraId="2D13D8C1" w14:textId="5B723925" w:rsidR="004D05D7" w:rsidRPr="004D05D7" w:rsidRDefault="004D05D7" w:rsidP="004D05D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lang w:val="en-CA"/>
              </w:rPr>
            </w:pPr>
            <w:r w:rsidRPr="004D05D7">
              <w:rPr>
                <w:rFonts w:asciiTheme="majorHAnsi" w:hAnsiTheme="majorHAnsi"/>
                <w:color w:val="FF0000"/>
                <w:sz w:val="20"/>
                <w:szCs w:val="20"/>
                <w:lang w:val="en-CA"/>
              </w:rPr>
              <w:t>Capecitabine 750 mg/m</w:t>
            </w:r>
            <w:r w:rsidRPr="004D05D7">
              <w:rPr>
                <w:rFonts w:asciiTheme="majorHAnsi" w:hAnsiTheme="majorHAnsi"/>
                <w:color w:val="FF0000"/>
                <w:sz w:val="20"/>
                <w:szCs w:val="20"/>
                <w:vertAlign w:val="superscript"/>
                <w:lang w:val="en-CA"/>
              </w:rPr>
              <w:t>2</w:t>
            </w:r>
            <w:r w:rsidRPr="004D05D7">
              <w:rPr>
                <w:rFonts w:asciiTheme="majorHAnsi" w:hAnsiTheme="majorHAnsi"/>
                <w:color w:val="FF0000"/>
                <w:sz w:val="20"/>
                <w:szCs w:val="20"/>
                <w:lang w:val="en-CA"/>
              </w:rPr>
              <w:t xml:space="preserve"> PO BID days </w:t>
            </w:r>
            <w:r>
              <w:rPr>
                <w:rFonts w:asciiTheme="majorHAnsi" w:hAnsiTheme="majorHAnsi"/>
                <w:color w:val="FF0000"/>
                <w:sz w:val="20"/>
                <w:szCs w:val="20"/>
                <w:lang w:val="en-CA"/>
              </w:rPr>
              <w:t>1-14</w:t>
            </w:r>
            <w:r w:rsidR="00560CC7">
              <w:rPr>
                <w:rFonts w:asciiTheme="majorHAnsi" w:hAnsiTheme="majorHAnsi"/>
                <w:color w:val="FF0000"/>
                <w:sz w:val="20"/>
                <w:szCs w:val="20"/>
                <w:lang w:val="en-CA"/>
              </w:rPr>
              <w:t xml:space="preserve"> </w:t>
            </w:r>
            <w:r w:rsidRPr="004D05D7">
              <w:rPr>
                <w:rFonts w:asciiTheme="majorHAnsi" w:hAnsiTheme="majorHAnsi"/>
                <w:color w:val="FF0000"/>
                <w:sz w:val="20"/>
                <w:szCs w:val="20"/>
                <w:lang w:val="en-CA"/>
              </w:rPr>
              <w:t xml:space="preserve">– </w:t>
            </w:r>
            <w:r w:rsidRPr="004D05D7">
              <w:rPr>
                <w:rFonts w:asciiTheme="majorHAnsi" w:hAnsiTheme="majorHAnsi"/>
                <w:color w:val="FF0000"/>
                <w:sz w:val="20"/>
                <w:szCs w:val="20"/>
              </w:rPr>
              <w:t>not currently publicly funded for this regimen and intent</w:t>
            </w:r>
            <w:r w:rsidRPr="004D05D7">
              <w:rPr>
                <w:rFonts w:asciiTheme="majorHAnsi" w:hAnsiTheme="majorHAnsi"/>
                <w:color w:val="FF0000"/>
                <w:sz w:val="20"/>
                <w:szCs w:val="20"/>
                <w:lang w:val="en-CA"/>
              </w:rPr>
              <w:t>;</w:t>
            </w:r>
          </w:p>
          <w:p w14:paraId="6D6F32B6" w14:textId="77777777" w:rsidR="004D05D7" w:rsidRPr="004D05D7" w:rsidRDefault="004D05D7" w:rsidP="004D05D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4D05D7">
              <w:rPr>
                <w:rFonts w:asciiTheme="majorHAnsi" w:hAnsiTheme="majorHAnsi"/>
                <w:sz w:val="20"/>
                <w:szCs w:val="20"/>
                <w:lang w:val="en-CA"/>
              </w:rPr>
              <w:t>Gemcitabine 750 mg/m</w:t>
            </w:r>
            <w:r w:rsidRPr="004D05D7">
              <w:rPr>
                <w:rFonts w:asciiTheme="majorHAnsi" w:hAnsiTheme="majorHAnsi"/>
                <w:sz w:val="20"/>
                <w:szCs w:val="20"/>
                <w:vertAlign w:val="superscript"/>
                <w:lang w:val="en-CA"/>
              </w:rPr>
              <w:t>2</w:t>
            </w:r>
            <w:r w:rsidRPr="004D05D7">
              <w:rPr>
                <w:rFonts w:asciiTheme="majorHAnsi" w:hAnsiTheme="majorHAnsi"/>
                <w:sz w:val="20"/>
                <w:szCs w:val="20"/>
                <w:lang w:val="en-CA"/>
              </w:rPr>
              <w:t xml:space="preserve"> IV days 4, 11;</w:t>
            </w:r>
          </w:p>
          <w:p w14:paraId="5DF95EB6" w14:textId="77777777" w:rsidR="004D05D7" w:rsidRPr="004D05D7" w:rsidRDefault="004D05D7" w:rsidP="004D05D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4D05D7">
              <w:rPr>
                <w:rFonts w:asciiTheme="majorHAnsi" w:hAnsiTheme="majorHAnsi"/>
                <w:sz w:val="20"/>
                <w:szCs w:val="20"/>
                <w:lang w:val="en-CA"/>
              </w:rPr>
              <w:t>DOCEtaxel 30 mg/m</w:t>
            </w:r>
            <w:r w:rsidRPr="004D05D7">
              <w:rPr>
                <w:rFonts w:asciiTheme="majorHAnsi" w:hAnsiTheme="majorHAnsi"/>
                <w:sz w:val="20"/>
                <w:szCs w:val="20"/>
                <w:vertAlign w:val="superscript"/>
                <w:lang w:val="en-CA"/>
              </w:rPr>
              <w:t>2</w:t>
            </w:r>
            <w:r w:rsidRPr="004D05D7">
              <w:rPr>
                <w:rFonts w:asciiTheme="majorHAnsi" w:hAnsiTheme="majorHAnsi"/>
                <w:sz w:val="20"/>
                <w:szCs w:val="20"/>
                <w:lang w:val="en-CA"/>
              </w:rPr>
              <w:t xml:space="preserve"> IV days 4, 11.</w:t>
            </w:r>
          </w:p>
          <w:p w14:paraId="6ADC7D46" w14:textId="42B349DA" w:rsidR="004D05D7" w:rsidRPr="00E7497F" w:rsidRDefault="004D05D7" w:rsidP="004D05D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4D05D7">
              <w:rPr>
                <w:rFonts w:asciiTheme="majorHAnsi" w:hAnsiTheme="majorHAnsi"/>
                <w:sz w:val="20"/>
                <w:szCs w:val="20"/>
                <w:lang w:val="en-CA"/>
              </w:rPr>
              <w:t>Q21 days</w:t>
            </w:r>
          </w:p>
        </w:tc>
      </w:tr>
    </w:tbl>
    <w:p w14:paraId="404A44B0" w14:textId="3DE7F97A" w:rsidR="00D04A12" w:rsidRDefault="00D04A12" w:rsidP="0004308A"/>
    <w:p w14:paraId="61357226" w14:textId="77777777" w:rsidR="0029293C" w:rsidRDefault="0029293C" w:rsidP="0004308A"/>
    <w:p w14:paraId="21A4BDA2" w14:textId="1886D5CE" w:rsidR="00EB1665" w:rsidRPr="006A05BD" w:rsidRDefault="00EB1665" w:rsidP="00EB1665">
      <w:pPr>
        <w:rPr>
          <w:b/>
        </w:rPr>
      </w:pPr>
      <w:r>
        <w:rPr>
          <w:b/>
        </w:rPr>
        <w:t>GENITOURINARY</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EB1665" w:rsidRPr="00E01487" w14:paraId="06BF4B60" w14:textId="77777777" w:rsidTr="00242260">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80BC472" w14:textId="77777777" w:rsidR="00EB1665" w:rsidRPr="00E01487" w:rsidRDefault="00EB1665" w:rsidP="00242260">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067C2607" w14:textId="77777777" w:rsidR="00EB1665" w:rsidRPr="00E01487" w:rsidRDefault="00EB1665" w:rsidP="00242260">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63CBA180" w14:textId="77777777" w:rsidR="00EB1665" w:rsidRPr="00E01487" w:rsidRDefault="00EB1665" w:rsidP="0024226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15FF85DE" w14:textId="77777777" w:rsidR="00EB1665" w:rsidRPr="00E01487" w:rsidRDefault="00EB1665" w:rsidP="0024226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EB1665" w14:paraId="7621FFB7" w14:textId="77777777" w:rsidTr="0024226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3BB5E6A" w14:textId="727731B2" w:rsidR="00EB1665" w:rsidRDefault="00EB1665" w:rsidP="00242260">
            <w:pPr>
              <w:jc w:val="center"/>
              <w:rPr>
                <w:rFonts w:asciiTheme="majorHAnsi" w:hAnsiTheme="majorHAnsi"/>
                <w:sz w:val="20"/>
              </w:rPr>
            </w:pPr>
            <w:r>
              <w:rPr>
                <w:rFonts w:asciiTheme="majorHAnsi" w:hAnsiTheme="majorHAnsi"/>
                <w:sz w:val="20"/>
              </w:rPr>
              <w:t>Prostate – Palliative</w:t>
            </w:r>
          </w:p>
        </w:tc>
      </w:tr>
      <w:tr w:rsidR="00EB1665" w14:paraId="74F5784B" w14:textId="77777777" w:rsidTr="00242260">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15C0F63" w14:textId="12A51A47" w:rsidR="00EB1665" w:rsidRPr="006E31D4" w:rsidRDefault="00EB1665" w:rsidP="00EB1665">
            <w:pPr>
              <w:rPr>
                <w:rFonts w:asciiTheme="majorHAnsi" w:hAnsiTheme="majorHAnsi"/>
                <w:b w:val="0"/>
                <w:sz w:val="20"/>
              </w:rPr>
            </w:pPr>
            <w:r>
              <w:rPr>
                <w:rFonts w:asciiTheme="majorHAnsi" w:hAnsiTheme="majorHAnsi"/>
                <w:sz w:val="20"/>
              </w:rPr>
              <w:t xml:space="preserve">ECF </w:t>
            </w:r>
            <w:r>
              <w:rPr>
                <w:rFonts w:asciiTheme="majorHAnsi" w:hAnsiTheme="majorHAnsi"/>
                <w:b w:val="0"/>
                <w:sz w:val="20"/>
              </w:rPr>
              <w:t>Note</w:t>
            </w:r>
          </w:p>
        </w:tc>
        <w:tc>
          <w:tcPr>
            <w:tcW w:w="7740" w:type="dxa"/>
            <w:vAlign w:val="center"/>
          </w:tcPr>
          <w:p w14:paraId="13C6FED7" w14:textId="1FD6921C" w:rsidR="00EB1665" w:rsidRPr="00BE1535" w:rsidRDefault="00EB1665" w:rsidP="00242260">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szCs w:val="20"/>
                <w:lang w:val="en-CA"/>
              </w:rPr>
            </w:pPr>
            <w:r>
              <w:rPr>
                <w:rFonts w:asciiTheme="majorHAnsi" w:hAnsiTheme="majorHAnsi"/>
                <w:sz w:val="20"/>
              </w:rPr>
              <w:t>Added a note to specify “</w:t>
            </w:r>
            <w:r w:rsidRPr="00EB1665">
              <w:rPr>
                <w:rFonts w:asciiTheme="majorHAnsi" w:hAnsiTheme="majorHAnsi"/>
                <w:sz w:val="20"/>
              </w:rPr>
              <w:t>For the treatment of hormone-refractory prosta</w:t>
            </w:r>
            <w:r>
              <w:rPr>
                <w:rFonts w:asciiTheme="majorHAnsi" w:hAnsiTheme="majorHAnsi"/>
                <w:sz w:val="20"/>
              </w:rPr>
              <w:t>te cancer with liver metastases”</w:t>
            </w:r>
          </w:p>
        </w:tc>
        <w:tc>
          <w:tcPr>
            <w:tcW w:w="630" w:type="dxa"/>
            <w:vAlign w:val="center"/>
          </w:tcPr>
          <w:p w14:paraId="542B4895" w14:textId="77777777" w:rsidR="00EB1665" w:rsidRDefault="00EB1665" w:rsidP="002422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1B8C6B1A" w14:textId="14A8BF20" w:rsidR="00EB1665" w:rsidRDefault="00792507" w:rsidP="002422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449A9B42" w14:textId="77777777" w:rsidR="00EB1665" w:rsidRDefault="00EB1665" w:rsidP="0004308A"/>
    <w:p w14:paraId="254AFDD8" w14:textId="77777777" w:rsidR="00EB1665" w:rsidRDefault="00EB1665" w:rsidP="0004308A"/>
    <w:p w14:paraId="50863EE9" w14:textId="41EABDB7" w:rsidR="00507BC8" w:rsidRDefault="00507BC8" w:rsidP="00507BC8">
      <w:pPr>
        <w:rPr>
          <w:b/>
        </w:rPr>
      </w:pPr>
      <w:r>
        <w:rPr>
          <w:b/>
        </w:rPr>
        <w:t>HEMATOLOGY</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7740"/>
        <w:gridCol w:w="630"/>
        <w:gridCol w:w="900"/>
      </w:tblGrid>
      <w:tr w:rsidR="00507BC8" w:rsidRPr="00E01487" w14:paraId="6B5943BB" w14:textId="77777777" w:rsidTr="00145CAF">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9285978" w14:textId="77777777" w:rsidR="00507BC8" w:rsidRPr="00E01487" w:rsidRDefault="00507BC8" w:rsidP="00145CAF">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2BFD2EDB" w14:textId="77777777" w:rsidR="00507BC8" w:rsidRPr="00E01487" w:rsidRDefault="00507BC8" w:rsidP="00145CAF">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2AFB4E5E" w14:textId="77777777" w:rsidR="00507BC8" w:rsidRPr="00E01487" w:rsidRDefault="00507BC8" w:rsidP="00145C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05FA3894" w14:textId="77777777" w:rsidR="00507BC8" w:rsidRPr="00E01487" w:rsidRDefault="00507BC8" w:rsidP="00145C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507BC8" w:rsidRPr="00E01487" w14:paraId="37E92D66" w14:textId="77777777" w:rsidTr="00145CA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A883F17" w14:textId="3C73E24F" w:rsidR="00507BC8" w:rsidRDefault="00507BC8" w:rsidP="00145CAF">
            <w:pPr>
              <w:jc w:val="center"/>
              <w:rPr>
                <w:rFonts w:asciiTheme="majorHAnsi" w:hAnsiTheme="majorHAnsi"/>
                <w:sz w:val="20"/>
              </w:rPr>
            </w:pPr>
            <w:r>
              <w:rPr>
                <w:rFonts w:asciiTheme="majorHAnsi" w:hAnsiTheme="majorHAnsi"/>
                <w:sz w:val="20"/>
              </w:rPr>
              <w:t>High Grade Lymphoma – Palliative</w:t>
            </w:r>
          </w:p>
        </w:tc>
      </w:tr>
      <w:tr w:rsidR="00507BC8" w:rsidRPr="00E01487" w14:paraId="7729445A" w14:textId="77777777" w:rsidTr="00145CAF">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77F65F2" w14:textId="54F47324" w:rsidR="00507BC8" w:rsidRPr="00BB2D60" w:rsidRDefault="00507BC8" w:rsidP="000F3D1B">
            <w:pPr>
              <w:rPr>
                <w:rFonts w:asciiTheme="majorHAnsi" w:hAnsiTheme="majorHAnsi"/>
                <w:sz w:val="24"/>
              </w:rPr>
            </w:pPr>
            <w:r>
              <w:rPr>
                <w:rFonts w:asciiTheme="majorHAnsi" w:hAnsiTheme="majorHAnsi"/>
                <w:sz w:val="20"/>
              </w:rPr>
              <w:t xml:space="preserve">BREN </w:t>
            </w:r>
            <w:r>
              <w:rPr>
                <w:rFonts w:asciiTheme="majorHAnsi" w:hAnsiTheme="majorHAnsi"/>
                <w:b w:val="0"/>
                <w:sz w:val="20"/>
              </w:rPr>
              <w:t>Regimen</w:t>
            </w:r>
            <w:r w:rsidR="000F3D1B">
              <w:rPr>
                <w:rFonts w:asciiTheme="majorHAnsi" w:hAnsiTheme="majorHAnsi"/>
                <w:b w:val="0"/>
                <w:sz w:val="20"/>
              </w:rPr>
              <w:t xml:space="preserve"> Removed</w:t>
            </w:r>
          </w:p>
        </w:tc>
        <w:tc>
          <w:tcPr>
            <w:tcW w:w="7740" w:type="dxa"/>
            <w:vAlign w:val="center"/>
          </w:tcPr>
          <w:p w14:paraId="27DCC3AA" w14:textId="76042987" w:rsidR="00507BC8" w:rsidRPr="00507BC8" w:rsidRDefault="00507BC8" w:rsidP="008778E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Removed regimen as Anaplastic Large Cell Lymphoma is classified as</w:t>
            </w:r>
            <w:r w:rsidR="0089359A">
              <w:rPr>
                <w:rFonts w:asciiTheme="majorHAnsi" w:hAnsiTheme="majorHAnsi"/>
                <w:sz w:val="20"/>
              </w:rPr>
              <w:t xml:space="preserve"> an</w:t>
            </w:r>
            <w:r>
              <w:rPr>
                <w:rFonts w:asciiTheme="majorHAnsi" w:hAnsiTheme="majorHAnsi"/>
                <w:sz w:val="20"/>
              </w:rPr>
              <w:t xml:space="preserve"> intermediate grade lymphoma. Remains listed as evidence-informed under intermediate grade</w:t>
            </w:r>
            <w:r w:rsidR="00B55B8D">
              <w:rPr>
                <w:rFonts w:asciiTheme="majorHAnsi" w:hAnsiTheme="majorHAnsi"/>
                <w:sz w:val="20"/>
              </w:rPr>
              <w:t xml:space="preserve"> – palliative</w:t>
            </w:r>
          </w:p>
        </w:tc>
        <w:tc>
          <w:tcPr>
            <w:tcW w:w="630" w:type="dxa"/>
            <w:vAlign w:val="center"/>
          </w:tcPr>
          <w:p w14:paraId="5B4B188A" w14:textId="77777777" w:rsidR="00507BC8" w:rsidRDefault="00507BC8" w:rsidP="00145C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844AC">
              <w:rPr>
                <w:rFonts w:asciiTheme="majorHAnsi" w:hAnsiTheme="majorHAnsi"/>
                <w:sz w:val="20"/>
              </w:rPr>
              <w:sym w:font="Wingdings" w:char="F0FC"/>
            </w:r>
          </w:p>
        </w:tc>
        <w:tc>
          <w:tcPr>
            <w:tcW w:w="900" w:type="dxa"/>
            <w:vAlign w:val="center"/>
          </w:tcPr>
          <w:p w14:paraId="6AF9406B" w14:textId="340AEF0F" w:rsidR="00507BC8" w:rsidRPr="00E01487" w:rsidRDefault="00507BC8" w:rsidP="00145C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07BC8">
              <w:rPr>
                <w:rFonts w:asciiTheme="majorHAnsi" w:hAnsiTheme="majorHAnsi"/>
                <w:sz w:val="20"/>
              </w:rPr>
              <w:t>n/a</w:t>
            </w:r>
          </w:p>
        </w:tc>
      </w:tr>
      <w:tr w:rsidR="00AE6530" w:rsidRPr="00E01487" w14:paraId="33127B54" w14:textId="77777777" w:rsidTr="0024226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01D6758" w14:textId="092CA332" w:rsidR="00AE6530" w:rsidRPr="00507BC8" w:rsidRDefault="00AE6530" w:rsidP="00145CAF">
            <w:pPr>
              <w:jc w:val="center"/>
              <w:rPr>
                <w:rFonts w:asciiTheme="majorHAnsi" w:hAnsiTheme="majorHAnsi"/>
                <w:sz w:val="20"/>
              </w:rPr>
            </w:pPr>
            <w:r w:rsidRPr="00AE6530">
              <w:rPr>
                <w:rFonts w:asciiTheme="majorHAnsi" w:hAnsiTheme="majorHAnsi"/>
                <w:sz w:val="20"/>
              </w:rPr>
              <w:t>Acute Lymphoblastic Leukemia – Adjuvant/Curative</w:t>
            </w:r>
          </w:p>
        </w:tc>
      </w:tr>
      <w:tr w:rsidR="00792507" w:rsidRPr="00E01487" w14:paraId="2E59DEE9"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EEE883D" w14:textId="63601E30" w:rsidR="00792507" w:rsidRPr="00AE6530" w:rsidRDefault="00792507" w:rsidP="00792507">
            <w:pPr>
              <w:rPr>
                <w:rFonts w:asciiTheme="majorHAnsi" w:hAnsiTheme="majorHAnsi"/>
                <w:b w:val="0"/>
                <w:sz w:val="20"/>
              </w:rPr>
            </w:pPr>
            <w:r>
              <w:rPr>
                <w:rFonts w:asciiTheme="majorHAnsi" w:hAnsiTheme="majorHAnsi"/>
                <w:sz w:val="20"/>
              </w:rPr>
              <w:t>IMAT</w:t>
            </w:r>
            <w:r>
              <w:rPr>
                <w:rFonts w:asciiTheme="majorHAnsi" w:hAnsiTheme="majorHAnsi"/>
                <w:b w:val="0"/>
                <w:sz w:val="20"/>
              </w:rPr>
              <w:t xml:space="preserve"> New Regimen</w:t>
            </w:r>
          </w:p>
        </w:tc>
        <w:tc>
          <w:tcPr>
            <w:tcW w:w="7740" w:type="dxa"/>
            <w:vAlign w:val="center"/>
          </w:tcPr>
          <w:p w14:paraId="1EFEEB08"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1F83">
              <w:rPr>
                <w:rFonts w:asciiTheme="majorHAnsi" w:hAnsiTheme="majorHAnsi"/>
                <w:sz w:val="20"/>
              </w:rPr>
              <w:t>New evidence-informed regimen:</w:t>
            </w:r>
          </w:p>
          <w:p w14:paraId="4892499A" w14:textId="11A5D3FA" w:rsidR="00792507" w:rsidRDefault="00792507" w:rsidP="0079250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iMAtinib 600 mg* PO daily</w:t>
            </w:r>
          </w:p>
          <w:p w14:paraId="2FED73CA" w14:textId="4B9C9D4D" w:rsidR="00792507" w:rsidRPr="00AE6530"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57CEB">
              <w:rPr>
                <w:rFonts w:asciiTheme="majorHAnsi" w:hAnsiTheme="majorHAnsi"/>
                <w:i/>
                <w:sz w:val="20"/>
              </w:rPr>
              <w:t xml:space="preserve">Note: </w:t>
            </w:r>
            <w:r>
              <w:rPr>
                <w:rFonts w:asciiTheme="majorHAnsi" w:hAnsiTheme="majorHAnsi"/>
                <w:i/>
                <w:sz w:val="20"/>
              </w:rPr>
              <w:t>*Dose may be increased to 400 mg PO BID if tolerated and appropriate</w:t>
            </w:r>
          </w:p>
        </w:tc>
        <w:tc>
          <w:tcPr>
            <w:tcW w:w="630" w:type="dxa"/>
            <w:vAlign w:val="center"/>
          </w:tcPr>
          <w:p w14:paraId="437FC7E0" w14:textId="5D5189DC" w:rsidR="00792507" w:rsidRPr="00B844AC"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E6530">
              <w:rPr>
                <w:rFonts w:asciiTheme="majorHAnsi" w:hAnsiTheme="majorHAnsi"/>
                <w:sz w:val="20"/>
              </w:rPr>
              <w:sym w:font="Wingdings" w:char="F0FC"/>
            </w:r>
          </w:p>
        </w:tc>
        <w:tc>
          <w:tcPr>
            <w:tcW w:w="900" w:type="dxa"/>
            <w:vAlign w:val="center"/>
          </w:tcPr>
          <w:p w14:paraId="1823BEC2" w14:textId="7CC4D2C4" w:rsidR="00792507" w:rsidRPr="00507BC8"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46EDE">
              <w:rPr>
                <w:rFonts w:asciiTheme="majorHAnsi" w:hAnsiTheme="majorHAnsi"/>
                <w:sz w:val="20"/>
              </w:rPr>
              <w:sym w:font="Wingdings" w:char="F0FC"/>
            </w:r>
          </w:p>
        </w:tc>
      </w:tr>
      <w:tr w:rsidR="00792507" w:rsidRPr="00E01487" w14:paraId="4FEF116B"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50B5CAB" w14:textId="116D1F8E" w:rsidR="00792507" w:rsidRDefault="00792507" w:rsidP="00792507">
            <w:pPr>
              <w:jc w:val="center"/>
              <w:rPr>
                <w:rFonts w:asciiTheme="majorHAnsi" w:hAnsiTheme="majorHAnsi"/>
                <w:sz w:val="20"/>
              </w:rPr>
            </w:pPr>
            <w:r w:rsidRPr="00AE6530">
              <w:rPr>
                <w:rFonts w:asciiTheme="majorHAnsi" w:hAnsiTheme="majorHAnsi"/>
                <w:sz w:val="20"/>
              </w:rPr>
              <w:t xml:space="preserve">Acute </w:t>
            </w:r>
            <w:r>
              <w:rPr>
                <w:rFonts w:asciiTheme="majorHAnsi" w:hAnsiTheme="majorHAnsi"/>
                <w:sz w:val="20"/>
              </w:rPr>
              <w:t>Myeloid Leukemia</w:t>
            </w:r>
            <w:r w:rsidRPr="00AE6530">
              <w:rPr>
                <w:rFonts w:asciiTheme="majorHAnsi" w:hAnsiTheme="majorHAnsi"/>
                <w:sz w:val="20"/>
              </w:rPr>
              <w:t xml:space="preserve"> – Adjuvant/Curative</w:t>
            </w:r>
          </w:p>
        </w:tc>
      </w:tr>
      <w:tr w:rsidR="00792507" w:rsidRPr="00E01487" w14:paraId="793D0593"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FEBEEDB" w14:textId="2B8A135C" w:rsidR="00792507" w:rsidRPr="007269C6" w:rsidRDefault="00792507" w:rsidP="00792507">
            <w:pPr>
              <w:rPr>
                <w:rFonts w:asciiTheme="majorHAnsi" w:hAnsiTheme="majorHAnsi"/>
                <w:b w:val="0"/>
                <w:sz w:val="20"/>
              </w:rPr>
            </w:pPr>
            <w:r>
              <w:rPr>
                <w:rFonts w:asciiTheme="majorHAnsi" w:hAnsiTheme="majorHAnsi"/>
                <w:sz w:val="20"/>
              </w:rPr>
              <w:t>SORA</w:t>
            </w:r>
            <w:r>
              <w:rPr>
                <w:rFonts w:asciiTheme="majorHAnsi" w:hAnsiTheme="majorHAnsi"/>
                <w:b w:val="0"/>
                <w:sz w:val="20"/>
              </w:rPr>
              <w:t xml:space="preserve"> New Regimen</w:t>
            </w:r>
          </w:p>
        </w:tc>
        <w:tc>
          <w:tcPr>
            <w:tcW w:w="7740" w:type="dxa"/>
            <w:vAlign w:val="center"/>
          </w:tcPr>
          <w:p w14:paraId="311BC3E8"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1F83">
              <w:rPr>
                <w:rFonts w:asciiTheme="majorHAnsi" w:hAnsiTheme="majorHAnsi"/>
                <w:sz w:val="20"/>
              </w:rPr>
              <w:t>New evidence-informed regimen:</w:t>
            </w:r>
          </w:p>
          <w:p w14:paraId="39277708" w14:textId="235A8500" w:rsidR="00792507" w:rsidRDefault="00792507" w:rsidP="0079250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670AE">
              <w:rPr>
                <w:rFonts w:asciiTheme="majorHAnsi" w:hAnsiTheme="majorHAnsi"/>
                <w:color w:val="FF0000"/>
                <w:sz w:val="20"/>
              </w:rPr>
              <w:t>SORAfenib 200-400 mg PO BID – not currently publicly funded for this regimen and intent</w:t>
            </w:r>
          </w:p>
          <w:p w14:paraId="393710C4" w14:textId="0F0D39EF" w:rsidR="00792507" w:rsidRPr="007269C6"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7269C6">
              <w:rPr>
                <w:rFonts w:asciiTheme="majorHAnsi" w:hAnsiTheme="majorHAnsi"/>
                <w:i/>
                <w:sz w:val="20"/>
              </w:rPr>
              <w:t>Note: For FLT3-ITD positive patients only</w:t>
            </w:r>
          </w:p>
        </w:tc>
        <w:tc>
          <w:tcPr>
            <w:tcW w:w="630" w:type="dxa"/>
            <w:vAlign w:val="center"/>
          </w:tcPr>
          <w:p w14:paraId="108AF471" w14:textId="0478B643" w:rsidR="00792507" w:rsidRPr="00AE6530"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E6530">
              <w:rPr>
                <w:rFonts w:asciiTheme="majorHAnsi" w:hAnsiTheme="majorHAnsi"/>
                <w:sz w:val="20"/>
              </w:rPr>
              <w:sym w:font="Wingdings" w:char="F0FC"/>
            </w:r>
          </w:p>
        </w:tc>
        <w:tc>
          <w:tcPr>
            <w:tcW w:w="900" w:type="dxa"/>
            <w:vAlign w:val="center"/>
          </w:tcPr>
          <w:p w14:paraId="3DD0403C" w14:textId="34762BD3"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46EDE">
              <w:rPr>
                <w:rFonts w:asciiTheme="majorHAnsi" w:hAnsiTheme="majorHAnsi"/>
                <w:sz w:val="20"/>
              </w:rPr>
              <w:sym w:font="Wingdings" w:char="F0FC"/>
            </w:r>
          </w:p>
        </w:tc>
      </w:tr>
      <w:tr w:rsidR="00792507" w:rsidRPr="00E01487" w14:paraId="7A2345EC"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D601570" w14:textId="73924289" w:rsidR="00792507" w:rsidRDefault="00792507" w:rsidP="00792507">
            <w:pPr>
              <w:jc w:val="center"/>
              <w:rPr>
                <w:rFonts w:asciiTheme="majorHAnsi" w:hAnsiTheme="majorHAnsi"/>
                <w:sz w:val="20"/>
              </w:rPr>
            </w:pPr>
            <w:r>
              <w:rPr>
                <w:rFonts w:asciiTheme="majorHAnsi" w:hAnsiTheme="majorHAnsi"/>
                <w:sz w:val="20"/>
              </w:rPr>
              <w:t>Hodgkin’s – P</w:t>
            </w:r>
            <w:r w:rsidRPr="005319E5">
              <w:rPr>
                <w:rFonts w:asciiTheme="majorHAnsi" w:hAnsiTheme="majorHAnsi"/>
                <w:sz w:val="20"/>
              </w:rPr>
              <w:t>alliative</w:t>
            </w:r>
          </w:p>
        </w:tc>
      </w:tr>
      <w:tr w:rsidR="00792507" w:rsidRPr="00E01487" w14:paraId="77E96A34"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DEE8845" w14:textId="354F6956" w:rsidR="00792507" w:rsidRPr="00EB6226" w:rsidRDefault="00792507" w:rsidP="00792507">
            <w:pPr>
              <w:rPr>
                <w:rFonts w:asciiTheme="majorHAnsi" w:hAnsiTheme="majorHAnsi"/>
                <w:b w:val="0"/>
                <w:sz w:val="20"/>
              </w:rPr>
            </w:pPr>
            <w:r>
              <w:rPr>
                <w:rFonts w:asciiTheme="majorHAnsi" w:hAnsiTheme="majorHAnsi"/>
                <w:sz w:val="20"/>
              </w:rPr>
              <w:t>GEMC</w:t>
            </w:r>
            <w:r>
              <w:rPr>
                <w:rFonts w:asciiTheme="majorHAnsi" w:hAnsiTheme="majorHAnsi"/>
                <w:b w:val="0"/>
                <w:sz w:val="20"/>
              </w:rPr>
              <w:t xml:space="preserve"> Dose</w:t>
            </w:r>
          </w:p>
        </w:tc>
        <w:tc>
          <w:tcPr>
            <w:tcW w:w="7740" w:type="dxa"/>
            <w:vAlign w:val="center"/>
          </w:tcPr>
          <w:p w14:paraId="42EEB394" w14:textId="23ABC680" w:rsidR="00792507" w:rsidRPr="008C1F83"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t xml:space="preserve">Revised </w:t>
            </w:r>
            <w:r>
              <w:rPr>
                <w:rFonts w:asciiTheme="majorHAnsi" w:hAnsiTheme="majorHAnsi"/>
                <w:sz w:val="20"/>
              </w:rPr>
              <w:t xml:space="preserve">gemcitabine </w:t>
            </w:r>
            <w:r w:rsidRPr="001E0672">
              <w:rPr>
                <w:rFonts w:asciiTheme="majorHAnsi" w:hAnsiTheme="majorHAnsi"/>
                <w:sz w:val="20"/>
              </w:rPr>
              <w:t>dose to 1000 mg/</w:t>
            </w:r>
            <w:r>
              <w:rPr>
                <w:rFonts w:asciiTheme="majorHAnsi" w:hAnsiTheme="majorHAnsi"/>
                <w:sz w:val="20"/>
              </w:rPr>
              <w:t>m</w:t>
            </w:r>
            <w:r w:rsidRPr="00DE3FA8">
              <w:rPr>
                <w:rFonts w:asciiTheme="majorHAnsi" w:hAnsiTheme="majorHAnsi"/>
                <w:sz w:val="20"/>
                <w:vertAlign w:val="superscript"/>
              </w:rPr>
              <w:t>2</w:t>
            </w:r>
            <w:r>
              <w:rPr>
                <w:rFonts w:asciiTheme="majorHAnsi" w:hAnsiTheme="majorHAnsi"/>
                <w:sz w:val="20"/>
              </w:rPr>
              <w:t xml:space="preserve"> IV </w:t>
            </w:r>
            <w:r w:rsidRPr="001E0672">
              <w:rPr>
                <w:rFonts w:asciiTheme="majorHAnsi" w:hAnsiTheme="majorHAnsi"/>
                <w:sz w:val="20"/>
              </w:rPr>
              <w:t>(previously 1000-1250 mg/</w:t>
            </w:r>
            <w:r>
              <w:rPr>
                <w:rFonts w:asciiTheme="majorHAnsi" w:hAnsiTheme="majorHAnsi"/>
                <w:sz w:val="20"/>
              </w:rPr>
              <w:t>m</w:t>
            </w:r>
            <w:r w:rsidRPr="00DE3FA8">
              <w:rPr>
                <w:rFonts w:asciiTheme="majorHAnsi" w:hAnsiTheme="majorHAnsi"/>
                <w:sz w:val="20"/>
                <w:vertAlign w:val="superscript"/>
              </w:rPr>
              <w:t>2</w:t>
            </w:r>
            <w:r w:rsidRPr="001E0672">
              <w:rPr>
                <w:rFonts w:asciiTheme="majorHAnsi" w:hAnsiTheme="majorHAnsi"/>
                <w:sz w:val="20"/>
              </w:rPr>
              <w:t xml:space="preserve">) </w:t>
            </w:r>
          </w:p>
        </w:tc>
        <w:tc>
          <w:tcPr>
            <w:tcW w:w="630" w:type="dxa"/>
            <w:vAlign w:val="center"/>
          </w:tcPr>
          <w:p w14:paraId="5A6C1FFD" w14:textId="49361B09" w:rsidR="00792507" w:rsidRPr="00DF66F0"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E6530">
              <w:rPr>
                <w:rFonts w:asciiTheme="majorHAnsi" w:hAnsiTheme="majorHAnsi"/>
                <w:sz w:val="20"/>
              </w:rPr>
              <w:sym w:font="Wingdings" w:char="F0FC"/>
            </w:r>
          </w:p>
        </w:tc>
        <w:tc>
          <w:tcPr>
            <w:tcW w:w="900" w:type="dxa"/>
            <w:vAlign w:val="center"/>
          </w:tcPr>
          <w:p w14:paraId="011403FB" w14:textId="18926375"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46EDE">
              <w:rPr>
                <w:rFonts w:asciiTheme="majorHAnsi" w:hAnsiTheme="majorHAnsi"/>
                <w:sz w:val="20"/>
              </w:rPr>
              <w:sym w:font="Wingdings" w:char="F0FC"/>
            </w:r>
          </w:p>
        </w:tc>
      </w:tr>
      <w:tr w:rsidR="00792507" w:rsidRPr="00E01487" w14:paraId="6E145EA7"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5BB9A66" w14:textId="197CF805" w:rsidR="00792507" w:rsidRPr="00591A72" w:rsidRDefault="00792507" w:rsidP="00792507">
            <w:pPr>
              <w:rPr>
                <w:rFonts w:asciiTheme="majorHAnsi" w:hAnsiTheme="majorHAnsi"/>
                <w:b w:val="0"/>
                <w:sz w:val="20"/>
              </w:rPr>
            </w:pPr>
            <w:r>
              <w:rPr>
                <w:rFonts w:asciiTheme="majorHAnsi" w:hAnsiTheme="majorHAnsi"/>
                <w:sz w:val="20"/>
              </w:rPr>
              <w:t>GEMC(HD)</w:t>
            </w:r>
            <w:r>
              <w:rPr>
                <w:rFonts w:asciiTheme="majorHAnsi" w:hAnsiTheme="majorHAnsi"/>
                <w:b w:val="0"/>
                <w:sz w:val="20"/>
              </w:rPr>
              <w:t xml:space="preserve"> New Regimen</w:t>
            </w:r>
          </w:p>
        </w:tc>
        <w:tc>
          <w:tcPr>
            <w:tcW w:w="7740" w:type="dxa"/>
            <w:vAlign w:val="center"/>
          </w:tcPr>
          <w:p w14:paraId="552A3274"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1F83">
              <w:rPr>
                <w:rFonts w:asciiTheme="majorHAnsi" w:hAnsiTheme="majorHAnsi"/>
                <w:sz w:val="20"/>
              </w:rPr>
              <w:t>New evidence-informed regimen:</w:t>
            </w:r>
          </w:p>
          <w:p w14:paraId="50E48472" w14:textId="16A06E9D" w:rsidR="00792507" w:rsidRDefault="00792507" w:rsidP="0079250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Gemcitabine 1250 mg/m</w:t>
            </w:r>
            <w:r w:rsidRPr="00591A72">
              <w:rPr>
                <w:rFonts w:asciiTheme="majorHAnsi" w:hAnsiTheme="majorHAnsi"/>
                <w:sz w:val="20"/>
                <w:vertAlign w:val="superscript"/>
              </w:rPr>
              <w:t>2</w:t>
            </w:r>
            <w:r>
              <w:rPr>
                <w:rFonts w:asciiTheme="majorHAnsi" w:hAnsiTheme="majorHAnsi"/>
                <w:sz w:val="20"/>
              </w:rPr>
              <w:t xml:space="preserve"> IV days 1, 8, 15.</w:t>
            </w:r>
          </w:p>
          <w:p w14:paraId="591F041C" w14:textId="64D9E7D9" w:rsidR="00792507" w:rsidRPr="00591A72"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Q28 days</w:t>
            </w:r>
          </w:p>
        </w:tc>
        <w:tc>
          <w:tcPr>
            <w:tcW w:w="630" w:type="dxa"/>
            <w:vAlign w:val="center"/>
          </w:tcPr>
          <w:p w14:paraId="15ED83D6" w14:textId="28F91EB9" w:rsidR="00792507" w:rsidRPr="00AE6530"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F66F0">
              <w:rPr>
                <w:rFonts w:asciiTheme="majorHAnsi" w:hAnsiTheme="majorHAnsi"/>
                <w:sz w:val="20"/>
              </w:rPr>
              <w:sym w:font="Wingdings" w:char="F0FC"/>
            </w:r>
          </w:p>
        </w:tc>
        <w:tc>
          <w:tcPr>
            <w:tcW w:w="900" w:type="dxa"/>
            <w:vAlign w:val="center"/>
          </w:tcPr>
          <w:p w14:paraId="53E75E2A" w14:textId="2C24C24C"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46EDE">
              <w:rPr>
                <w:rFonts w:asciiTheme="majorHAnsi" w:hAnsiTheme="majorHAnsi"/>
                <w:sz w:val="20"/>
              </w:rPr>
              <w:sym w:font="Wingdings" w:char="F0FC"/>
            </w:r>
          </w:p>
        </w:tc>
      </w:tr>
      <w:tr w:rsidR="00792507" w:rsidRPr="00E01487" w14:paraId="2914BCE8"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012BD08" w14:textId="022E0C99" w:rsidR="00792507" w:rsidRPr="00661687" w:rsidRDefault="00792507" w:rsidP="00792507">
            <w:pPr>
              <w:rPr>
                <w:rFonts w:asciiTheme="majorHAnsi" w:hAnsiTheme="majorHAnsi"/>
                <w:b w:val="0"/>
                <w:sz w:val="20"/>
              </w:rPr>
            </w:pPr>
            <w:r>
              <w:rPr>
                <w:rFonts w:asciiTheme="majorHAnsi" w:hAnsiTheme="majorHAnsi"/>
                <w:sz w:val="20"/>
              </w:rPr>
              <w:t>ICE</w:t>
            </w:r>
            <w:r>
              <w:rPr>
                <w:rFonts w:asciiTheme="majorHAnsi" w:hAnsiTheme="majorHAnsi"/>
                <w:b w:val="0"/>
                <w:sz w:val="20"/>
              </w:rPr>
              <w:t xml:space="preserve"> New Regimen</w:t>
            </w:r>
          </w:p>
        </w:tc>
        <w:tc>
          <w:tcPr>
            <w:tcW w:w="7740" w:type="dxa"/>
            <w:vAlign w:val="center"/>
          </w:tcPr>
          <w:p w14:paraId="6E2A21E4" w14:textId="5FB894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1F83">
              <w:rPr>
                <w:rFonts w:asciiTheme="majorHAnsi" w:hAnsiTheme="majorHAnsi"/>
                <w:sz w:val="20"/>
              </w:rPr>
              <w:t>New evidence-informed regimen:</w:t>
            </w:r>
          </w:p>
          <w:p w14:paraId="242C3673" w14:textId="77777777" w:rsidR="00792507" w:rsidRPr="007670AE" w:rsidRDefault="00792507" w:rsidP="0079250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7670AE">
              <w:rPr>
                <w:rFonts w:asciiTheme="majorHAnsi" w:hAnsiTheme="majorHAnsi"/>
                <w:i/>
                <w:sz w:val="20"/>
              </w:rPr>
              <w:t>Adapted for outpatient administration</w:t>
            </w:r>
          </w:p>
          <w:p w14:paraId="4F31A36E" w14:textId="77777777" w:rsidR="00792507" w:rsidRPr="0027420A"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7420A">
              <w:rPr>
                <w:rFonts w:asciiTheme="majorHAnsi" w:hAnsiTheme="majorHAnsi"/>
                <w:sz w:val="20"/>
              </w:rPr>
              <w:t>Mesna 1667 mg/m² IV days 1-3;</w:t>
            </w:r>
          </w:p>
          <w:p w14:paraId="3E57A201" w14:textId="77777777" w:rsidR="00792507" w:rsidRPr="0027420A"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7420A">
              <w:rPr>
                <w:rFonts w:asciiTheme="majorHAnsi" w:hAnsiTheme="majorHAnsi"/>
                <w:sz w:val="20"/>
              </w:rPr>
              <w:t>Ifosfamide 1667 mg/m² IV days 1-3;</w:t>
            </w:r>
          </w:p>
          <w:p w14:paraId="42EEE18C" w14:textId="77777777" w:rsidR="00792507" w:rsidRPr="0027420A"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7420A">
              <w:rPr>
                <w:rFonts w:asciiTheme="majorHAnsi" w:hAnsiTheme="majorHAnsi"/>
                <w:sz w:val="20"/>
              </w:rPr>
              <w:t>THEN Mesna 2000 mg PO days 1-3 (2 and 4 hours post-Ifosfamide);</w:t>
            </w:r>
          </w:p>
          <w:p w14:paraId="614F81E3" w14:textId="77777777" w:rsidR="00792507" w:rsidRPr="0027420A"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7420A">
              <w:rPr>
                <w:rFonts w:asciiTheme="majorHAnsi" w:hAnsiTheme="majorHAnsi"/>
                <w:sz w:val="20"/>
              </w:rPr>
              <w:t>CARBOplatin AUC 5 IV day 1;</w:t>
            </w:r>
          </w:p>
          <w:p w14:paraId="4236CCFD" w14:textId="77777777" w:rsidR="00792507" w:rsidRPr="0027420A"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7420A">
              <w:rPr>
                <w:rFonts w:asciiTheme="majorHAnsi" w:hAnsiTheme="majorHAnsi"/>
                <w:sz w:val="20"/>
              </w:rPr>
              <w:t xml:space="preserve">Etoposide 100 mg/m² IV days 1-3. </w:t>
            </w:r>
          </w:p>
          <w:p w14:paraId="69EA87F6" w14:textId="4B62D27D" w:rsidR="00792507" w:rsidRPr="0027420A"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7420A">
              <w:rPr>
                <w:rFonts w:asciiTheme="majorHAnsi" w:hAnsiTheme="majorHAnsi"/>
                <w:sz w:val="20"/>
              </w:rPr>
              <w:t>Q21-28 days</w:t>
            </w:r>
          </w:p>
        </w:tc>
        <w:tc>
          <w:tcPr>
            <w:tcW w:w="630" w:type="dxa"/>
            <w:vAlign w:val="center"/>
          </w:tcPr>
          <w:p w14:paraId="656EE113" w14:textId="29D873E6" w:rsidR="00792507" w:rsidRPr="00AE6530"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E6530">
              <w:rPr>
                <w:rFonts w:asciiTheme="majorHAnsi" w:hAnsiTheme="majorHAnsi"/>
                <w:sz w:val="20"/>
              </w:rPr>
              <w:sym w:font="Wingdings" w:char="F0FC"/>
            </w:r>
          </w:p>
        </w:tc>
        <w:tc>
          <w:tcPr>
            <w:tcW w:w="900" w:type="dxa"/>
            <w:vAlign w:val="center"/>
          </w:tcPr>
          <w:p w14:paraId="69BD9547" w14:textId="151673B4"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46EDE">
              <w:rPr>
                <w:rFonts w:asciiTheme="majorHAnsi" w:hAnsiTheme="majorHAnsi"/>
                <w:sz w:val="20"/>
              </w:rPr>
              <w:sym w:font="Wingdings" w:char="F0FC"/>
            </w:r>
          </w:p>
        </w:tc>
      </w:tr>
      <w:tr w:rsidR="00792507" w:rsidRPr="00E01487" w14:paraId="6329B565"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D79457F" w14:textId="296B8F03" w:rsidR="00792507" w:rsidRPr="007670AE" w:rsidRDefault="00792507" w:rsidP="00792507">
            <w:pPr>
              <w:rPr>
                <w:rFonts w:asciiTheme="majorHAnsi" w:hAnsiTheme="majorHAnsi"/>
                <w:b w:val="0"/>
                <w:sz w:val="20"/>
              </w:rPr>
            </w:pPr>
            <w:r>
              <w:rPr>
                <w:rFonts w:asciiTheme="majorHAnsi" w:hAnsiTheme="majorHAnsi"/>
                <w:sz w:val="20"/>
              </w:rPr>
              <w:t>NIVL</w:t>
            </w:r>
            <w:r>
              <w:rPr>
                <w:rFonts w:asciiTheme="majorHAnsi" w:hAnsiTheme="majorHAnsi"/>
                <w:b w:val="0"/>
                <w:sz w:val="20"/>
              </w:rPr>
              <w:t xml:space="preserve"> New Regimen</w:t>
            </w:r>
          </w:p>
        </w:tc>
        <w:tc>
          <w:tcPr>
            <w:tcW w:w="7740" w:type="dxa"/>
            <w:vAlign w:val="center"/>
          </w:tcPr>
          <w:p w14:paraId="5C62E6E1"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1F83">
              <w:rPr>
                <w:rFonts w:asciiTheme="majorHAnsi" w:hAnsiTheme="majorHAnsi"/>
                <w:sz w:val="20"/>
              </w:rPr>
              <w:t>New evidence-informed regimen:</w:t>
            </w:r>
          </w:p>
          <w:p w14:paraId="6ED5CD10" w14:textId="792665F2" w:rsidR="00792507" w:rsidRPr="002D0CE4" w:rsidRDefault="00792507" w:rsidP="0079250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D0CE4">
              <w:rPr>
                <w:rFonts w:asciiTheme="majorHAnsi" w:hAnsiTheme="majorHAnsi"/>
                <w:color w:val="FF0000"/>
                <w:sz w:val="20"/>
              </w:rPr>
              <w:t>Nivolumab 3 mg/kg IV day 1 – not currently publicly funded for this regimen and intent.</w:t>
            </w:r>
          </w:p>
          <w:p w14:paraId="506BEB2F" w14:textId="09FF3B76" w:rsidR="00792507" w:rsidRPr="002D0CE4"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Q21 days</w:t>
            </w:r>
          </w:p>
        </w:tc>
        <w:tc>
          <w:tcPr>
            <w:tcW w:w="630" w:type="dxa"/>
            <w:vAlign w:val="center"/>
          </w:tcPr>
          <w:p w14:paraId="572A3FF1" w14:textId="266EDD45" w:rsidR="00792507" w:rsidRPr="00AE6530"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E6530">
              <w:rPr>
                <w:rFonts w:asciiTheme="majorHAnsi" w:hAnsiTheme="majorHAnsi"/>
                <w:sz w:val="20"/>
              </w:rPr>
              <w:sym w:font="Wingdings" w:char="F0FC"/>
            </w:r>
          </w:p>
        </w:tc>
        <w:tc>
          <w:tcPr>
            <w:tcW w:w="900" w:type="dxa"/>
            <w:vAlign w:val="center"/>
          </w:tcPr>
          <w:p w14:paraId="0AE3E08A" w14:textId="4C926735"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46EDE">
              <w:rPr>
                <w:rFonts w:asciiTheme="majorHAnsi" w:hAnsiTheme="majorHAnsi"/>
                <w:sz w:val="20"/>
              </w:rPr>
              <w:sym w:font="Wingdings" w:char="F0FC"/>
            </w:r>
          </w:p>
        </w:tc>
      </w:tr>
      <w:tr w:rsidR="00C91DB3" w:rsidRPr="00E01487" w14:paraId="00FA36C5" w14:textId="77777777" w:rsidTr="00242260">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D4B68A3" w14:textId="749DA97A" w:rsidR="00C91DB3" w:rsidRDefault="00C91DB3" w:rsidP="00F67789">
            <w:pPr>
              <w:jc w:val="center"/>
              <w:rPr>
                <w:rFonts w:asciiTheme="majorHAnsi" w:hAnsiTheme="majorHAnsi"/>
                <w:sz w:val="20"/>
              </w:rPr>
            </w:pPr>
            <w:r w:rsidRPr="00C91DB3">
              <w:rPr>
                <w:rFonts w:asciiTheme="majorHAnsi" w:hAnsiTheme="majorHAnsi"/>
                <w:sz w:val="20"/>
              </w:rPr>
              <w:t>Intermediate Grade Lymphoma – Adjuvant/Curative</w:t>
            </w:r>
          </w:p>
        </w:tc>
      </w:tr>
      <w:tr w:rsidR="00C91DB3" w:rsidRPr="00E01487" w14:paraId="168FE84B" w14:textId="77777777" w:rsidTr="00145CA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AFE06F7" w14:textId="70D8632A" w:rsidR="00C91DB3" w:rsidRDefault="00C91DB3" w:rsidP="00C91DB3">
            <w:pPr>
              <w:rPr>
                <w:rFonts w:asciiTheme="majorHAnsi" w:hAnsiTheme="majorHAnsi"/>
                <w:sz w:val="20"/>
              </w:rPr>
            </w:pPr>
            <w:r>
              <w:rPr>
                <w:rFonts w:asciiTheme="majorHAnsi" w:hAnsiTheme="majorHAnsi"/>
                <w:sz w:val="20"/>
              </w:rPr>
              <w:lastRenderedPageBreak/>
              <w:t xml:space="preserve">CYTA(IT) </w:t>
            </w:r>
            <w:r>
              <w:rPr>
                <w:rFonts w:asciiTheme="majorHAnsi" w:hAnsiTheme="majorHAnsi"/>
                <w:b w:val="0"/>
                <w:sz w:val="20"/>
              </w:rPr>
              <w:t>New Regimen</w:t>
            </w:r>
            <w:r w:rsidRPr="00E01487">
              <w:rPr>
                <w:rFonts w:asciiTheme="majorHAnsi" w:hAnsiTheme="majorHAnsi"/>
                <w:sz w:val="20"/>
              </w:rPr>
              <w:t xml:space="preserve"> </w:t>
            </w:r>
          </w:p>
        </w:tc>
        <w:tc>
          <w:tcPr>
            <w:tcW w:w="7740" w:type="dxa"/>
            <w:vAlign w:val="center"/>
          </w:tcPr>
          <w:p w14:paraId="3691838A" w14:textId="77777777" w:rsidR="00C91DB3" w:rsidRDefault="00C91DB3" w:rsidP="00C91DB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79FE7191" w14:textId="77777777" w:rsidR="0039014B" w:rsidRPr="0039014B" w:rsidRDefault="0039014B" w:rsidP="0039014B">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ajorHAnsi" w:hAnsiTheme="majorHAnsi"/>
                <w:i/>
                <w:sz w:val="20"/>
              </w:rPr>
            </w:pPr>
            <w:r w:rsidRPr="0039014B">
              <w:rPr>
                <w:rFonts w:asciiTheme="majorHAnsi" w:hAnsiTheme="majorHAnsi"/>
                <w:i/>
                <w:sz w:val="20"/>
              </w:rPr>
              <w:t>Schedule and frequency is variable, one option is:</w:t>
            </w:r>
          </w:p>
          <w:p w14:paraId="3157C615" w14:textId="77777777" w:rsidR="0039014B" w:rsidRPr="0039014B" w:rsidRDefault="0039014B" w:rsidP="0039014B">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9014B">
              <w:rPr>
                <w:rFonts w:asciiTheme="majorHAnsi" w:hAnsiTheme="majorHAnsi"/>
                <w:sz w:val="20"/>
              </w:rPr>
              <w:t>Cytarabine 50-70 mg IT x 4 doses.</w:t>
            </w:r>
          </w:p>
          <w:p w14:paraId="3E5E0C9E" w14:textId="11998C08" w:rsidR="00C91DB3" w:rsidRPr="008C1F83" w:rsidRDefault="0039014B" w:rsidP="0039014B">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9014B">
              <w:rPr>
                <w:rFonts w:asciiTheme="majorHAnsi" w:hAnsiTheme="majorHAnsi"/>
                <w:i/>
                <w:sz w:val="20"/>
              </w:rPr>
              <w:t>Note: As an alternative to IT or systemic methotrexate</w:t>
            </w:r>
          </w:p>
        </w:tc>
        <w:tc>
          <w:tcPr>
            <w:tcW w:w="630" w:type="dxa"/>
            <w:vAlign w:val="center"/>
          </w:tcPr>
          <w:p w14:paraId="3916EFE7" w14:textId="7460DC9E" w:rsidR="00C91DB3" w:rsidRPr="00AE6530" w:rsidRDefault="00C91DB3" w:rsidP="00C91DB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3FFE36FA" w14:textId="23E53D1D" w:rsidR="00C91DB3" w:rsidRDefault="00792507" w:rsidP="00C91DB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7B487B" w:rsidRPr="00E01487" w14:paraId="0204B84C" w14:textId="77777777" w:rsidTr="00242260">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3FB44696" w14:textId="2BEACC7E" w:rsidR="007B487B" w:rsidRDefault="0026518C" w:rsidP="00C91DB3">
            <w:pPr>
              <w:jc w:val="center"/>
              <w:rPr>
                <w:rFonts w:asciiTheme="majorHAnsi" w:hAnsiTheme="majorHAnsi"/>
                <w:sz w:val="20"/>
              </w:rPr>
            </w:pPr>
            <w:r>
              <w:rPr>
                <w:rFonts w:asciiTheme="majorHAnsi" w:hAnsiTheme="majorHAnsi"/>
                <w:sz w:val="20"/>
              </w:rPr>
              <w:t>Low-Grade Lymphoma – Palliative</w:t>
            </w:r>
          </w:p>
        </w:tc>
      </w:tr>
      <w:tr w:rsidR="007B487B" w:rsidRPr="00E01487" w14:paraId="65143EAF" w14:textId="77777777" w:rsidTr="00145CA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A6962F8" w14:textId="4CC6579B" w:rsidR="007B487B" w:rsidRPr="0026518C" w:rsidRDefault="0026518C" w:rsidP="00C91DB3">
            <w:pPr>
              <w:rPr>
                <w:rFonts w:asciiTheme="majorHAnsi" w:hAnsiTheme="majorHAnsi"/>
                <w:b w:val="0"/>
                <w:sz w:val="20"/>
              </w:rPr>
            </w:pPr>
            <w:r>
              <w:rPr>
                <w:rFonts w:asciiTheme="majorHAnsi" w:hAnsiTheme="majorHAnsi"/>
                <w:sz w:val="20"/>
              </w:rPr>
              <w:t>BEND</w:t>
            </w:r>
            <w:r>
              <w:rPr>
                <w:rFonts w:asciiTheme="majorHAnsi" w:hAnsiTheme="majorHAnsi"/>
                <w:b w:val="0"/>
                <w:sz w:val="20"/>
              </w:rPr>
              <w:t xml:space="preserve"> New Regimen</w:t>
            </w:r>
          </w:p>
        </w:tc>
        <w:tc>
          <w:tcPr>
            <w:tcW w:w="7740" w:type="dxa"/>
            <w:vAlign w:val="center"/>
          </w:tcPr>
          <w:p w14:paraId="36DCC877" w14:textId="77777777" w:rsidR="0026518C" w:rsidRDefault="0026518C" w:rsidP="0026518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493D6F8A" w14:textId="77777777" w:rsidR="007B487B" w:rsidRDefault="0026518C" w:rsidP="0026518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6518C">
              <w:rPr>
                <w:rFonts w:asciiTheme="majorHAnsi" w:hAnsiTheme="majorHAnsi"/>
                <w:color w:val="FF0000"/>
                <w:sz w:val="20"/>
              </w:rPr>
              <w:t>Bendamustine 120 mg/m</w:t>
            </w:r>
            <w:r w:rsidRPr="0026518C">
              <w:rPr>
                <w:rFonts w:asciiTheme="majorHAnsi" w:hAnsiTheme="majorHAnsi"/>
                <w:color w:val="FF0000"/>
                <w:sz w:val="20"/>
                <w:vertAlign w:val="superscript"/>
              </w:rPr>
              <w:t>2</w:t>
            </w:r>
            <w:r w:rsidRPr="0026518C">
              <w:rPr>
                <w:rFonts w:asciiTheme="majorHAnsi" w:hAnsiTheme="majorHAnsi"/>
                <w:color w:val="FF0000"/>
                <w:sz w:val="20"/>
              </w:rPr>
              <w:t xml:space="preserve"> IV days 1-2 – not currently publicly funded for this regimen and intent.</w:t>
            </w:r>
          </w:p>
          <w:p w14:paraId="58068E32" w14:textId="6615567B" w:rsidR="0026518C" w:rsidRPr="0026518C" w:rsidRDefault="0026518C" w:rsidP="0026518C">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Q21 days</w:t>
            </w:r>
          </w:p>
        </w:tc>
        <w:tc>
          <w:tcPr>
            <w:tcW w:w="630" w:type="dxa"/>
            <w:vAlign w:val="center"/>
          </w:tcPr>
          <w:p w14:paraId="0E8A06A8" w14:textId="33DF3369" w:rsidR="007B487B" w:rsidRDefault="0026518C" w:rsidP="00C91DB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6518C">
              <w:rPr>
                <w:rFonts w:asciiTheme="majorHAnsi" w:hAnsiTheme="majorHAnsi"/>
                <w:sz w:val="20"/>
              </w:rPr>
              <w:sym w:font="Wingdings" w:char="F0FC"/>
            </w:r>
          </w:p>
        </w:tc>
        <w:tc>
          <w:tcPr>
            <w:tcW w:w="900" w:type="dxa"/>
            <w:vAlign w:val="center"/>
          </w:tcPr>
          <w:p w14:paraId="602E237C" w14:textId="431A5BB2" w:rsidR="007B487B" w:rsidRDefault="0026518C" w:rsidP="00C91DB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6518C">
              <w:rPr>
                <w:rFonts w:asciiTheme="majorHAnsi" w:hAnsiTheme="majorHAnsi"/>
                <w:sz w:val="20"/>
              </w:rPr>
              <w:sym w:font="Wingdings" w:char="F0FC"/>
            </w:r>
          </w:p>
        </w:tc>
      </w:tr>
      <w:tr w:rsidR="001A6BB6" w:rsidRPr="00E01487" w14:paraId="536B6BB9" w14:textId="77777777" w:rsidTr="00145CAF">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7B2CBFA" w14:textId="6831B63E" w:rsidR="001A6BB6" w:rsidRPr="001A6BB6" w:rsidRDefault="001A6BB6" w:rsidP="001A6BB6">
            <w:pPr>
              <w:rPr>
                <w:rFonts w:asciiTheme="majorHAnsi" w:hAnsiTheme="majorHAnsi"/>
                <w:b w:val="0"/>
                <w:sz w:val="20"/>
              </w:rPr>
            </w:pPr>
            <w:r>
              <w:rPr>
                <w:rFonts w:asciiTheme="majorHAnsi" w:hAnsiTheme="majorHAnsi"/>
                <w:sz w:val="20"/>
              </w:rPr>
              <w:t>CVP(PO)+R</w:t>
            </w:r>
            <w:r>
              <w:rPr>
                <w:rFonts w:asciiTheme="majorHAnsi" w:hAnsiTheme="majorHAnsi"/>
                <w:b w:val="0"/>
                <w:sz w:val="20"/>
              </w:rPr>
              <w:t xml:space="preserve"> New Regimen</w:t>
            </w:r>
          </w:p>
        </w:tc>
        <w:tc>
          <w:tcPr>
            <w:tcW w:w="7740" w:type="dxa"/>
            <w:vAlign w:val="center"/>
          </w:tcPr>
          <w:p w14:paraId="0B8CE84E" w14:textId="77777777" w:rsidR="001A6BB6" w:rsidRDefault="001A6BB6" w:rsidP="001A6BB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41656F29" w14:textId="77777777" w:rsidR="00256A25" w:rsidRPr="00256A25" w:rsidRDefault="00256A25" w:rsidP="00256A25">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56A25">
              <w:rPr>
                <w:rFonts w:asciiTheme="majorHAnsi" w:hAnsiTheme="majorHAnsi"/>
                <w:sz w:val="20"/>
              </w:rPr>
              <w:t xml:space="preserve">Cyclophosphamide 400 mg/m² PO days 1-5; </w:t>
            </w:r>
          </w:p>
          <w:p w14:paraId="0971C622" w14:textId="77777777" w:rsidR="00256A25" w:rsidRDefault="00256A25" w:rsidP="00256A25">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56A25">
              <w:rPr>
                <w:rFonts w:asciiTheme="majorHAnsi" w:hAnsiTheme="majorHAnsi"/>
                <w:sz w:val="20"/>
              </w:rPr>
              <w:t xml:space="preserve">vinCRIStine 1.4 mg/m² (max 2 mg) IV day 1; </w:t>
            </w:r>
            <w:r>
              <w:rPr>
                <w:rFonts w:asciiTheme="majorHAnsi" w:hAnsiTheme="majorHAnsi"/>
                <w:sz w:val="20"/>
              </w:rPr>
              <w:br/>
              <w:t>prednisone  100 mg PO days 1-5;</w:t>
            </w:r>
          </w:p>
          <w:p w14:paraId="6B665C72" w14:textId="182967B1" w:rsidR="00256A25" w:rsidRPr="00256A25" w:rsidRDefault="00256A25" w:rsidP="00256A25">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riTUXimab 375 mg/m</w:t>
            </w:r>
            <w:r w:rsidRPr="00256A25">
              <w:rPr>
                <w:rFonts w:asciiTheme="majorHAnsi" w:hAnsiTheme="majorHAnsi"/>
                <w:sz w:val="20"/>
                <w:vertAlign w:val="superscript"/>
              </w:rPr>
              <w:t>2</w:t>
            </w:r>
            <w:r>
              <w:rPr>
                <w:rFonts w:asciiTheme="majorHAnsi" w:hAnsiTheme="majorHAnsi"/>
                <w:sz w:val="20"/>
              </w:rPr>
              <w:t xml:space="preserve"> IV day 1.</w:t>
            </w:r>
            <w:r w:rsidRPr="00256A25">
              <w:rPr>
                <w:rFonts w:asciiTheme="majorHAnsi" w:hAnsiTheme="majorHAnsi"/>
                <w:sz w:val="20"/>
              </w:rPr>
              <w:t xml:space="preserve"> </w:t>
            </w:r>
          </w:p>
          <w:p w14:paraId="1147EFD1" w14:textId="50F57879" w:rsidR="001A6BB6" w:rsidRDefault="00256A25" w:rsidP="00256A25">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56A25">
              <w:rPr>
                <w:rFonts w:asciiTheme="majorHAnsi" w:hAnsiTheme="majorHAnsi"/>
                <w:sz w:val="20"/>
              </w:rPr>
              <w:t>Q21 days</w:t>
            </w:r>
          </w:p>
        </w:tc>
        <w:tc>
          <w:tcPr>
            <w:tcW w:w="630" w:type="dxa"/>
            <w:vAlign w:val="center"/>
          </w:tcPr>
          <w:p w14:paraId="0FC7EF08" w14:textId="2C532A23" w:rsidR="001A6BB6" w:rsidRPr="0026518C" w:rsidRDefault="001A6BB6" w:rsidP="001A6BB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6518C">
              <w:rPr>
                <w:rFonts w:asciiTheme="majorHAnsi" w:hAnsiTheme="majorHAnsi"/>
                <w:sz w:val="20"/>
              </w:rPr>
              <w:sym w:font="Wingdings" w:char="F0FC"/>
            </w:r>
          </w:p>
        </w:tc>
        <w:tc>
          <w:tcPr>
            <w:tcW w:w="900" w:type="dxa"/>
            <w:vAlign w:val="center"/>
          </w:tcPr>
          <w:p w14:paraId="0429D20A" w14:textId="0D844C8C" w:rsidR="001A6BB6" w:rsidRPr="0026518C" w:rsidRDefault="001A6BB6" w:rsidP="001A6BB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6518C">
              <w:rPr>
                <w:rFonts w:asciiTheme="majorHAnsi" w:hAnsiTheme="majorHAnsi"/>
                <w:sz w:val="20"/>
              </w:rPr>
              <w:sym w:font="Wingdings" w:char="F0FC"/>
            </w:r>
          </w:p>
        </w:tc>
      </w:tr>
      <w:tr w:rsidR="00230E7B" w:rsidRPr="00E01487" w14:paraId="4CBA8F84" w14:textId="77777777" w:rsidTr="00145CA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C9ED54C" w14:textId="3EE81702" w:rsidR="00230E7B" w:rsidRPr="00230E7B" w:rsidRDefault="00230E7B" w:rsidP="00230E7B">
            <w:pPr>
              <w:rPr>
                <w:rFonts w:asciiTheme="majorHAnsi" w:hAnsiTheme="majorHAnsi"/>
                <w:b w:val="0"/>
                <w:sz w:val="20"/>
              </w:rPr>
            </w:pPr>
            <w:r>
              <w:rPr>
                <w:rFonts w:asciiTheme="majorHAnsi" w:hAnsiTheme="majorHAnsi"/>
                <w:sz w:val="20"/>
              </w:rPr>
              <w:t xml:space="preserve">CYCLDEXA+RITU </w:t>
            </w:r>
            <w:r>
              <w:rPr>
                <w:rFonts w:asciiTheme="majorHAnsi" w:hAnsiTheme="majorHAnsi"/>
                <w:b w:val="0"/>
                <w:sz w:val="20"/>
              </w:rPr>
              <w:t>New Regimen</w:t>
            </w:r>
          </w:p>
        </w:tc>
        <w:tc>
          <w:tcPr>
            <w:tcW w:w="7740" w:type="dxa"/>
            <w:vAlign w:val="center"/>
          </w:tcPr>
          <w:p w14:paraId="21AB7961" w14:textId="77777777" w:rsidR="00230E7B" w:rsidRPr="00230E7B" w:rsidRDefault="00230E7B" w:rsidP="00230E7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30E7B">
              <w:rPr>
                <w:rFonts w:asciiTheme="majorHAnsi" w:hAnsiTheme="majorHAnsi"/>
                <w:sz w:val="20"/>
              </w:rPr>
              <w:t>New evidence-informed regimen:</w:t>
            </w:r>
          </w:p>
          <w:p w14:paraId="0270C75C" w14:textId="70D7BEF9" w:rsidR="00230E7B" w:rsidRPr="00256A25" w:rsidRDefault="00230E7B" w:rsidP="00230E7B">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56A25">
              <w:rPr>
                <w:rFonts w:asciiTheme="majorHAnsi" w:hAnsiTheme="majorHAnsi"/>
                <w:sz w:val="20"/>
              </w:rPr>
              <w:t xml:space="preserve">Cyclophosphamide </w:t>
            </w:r>
            <w:r w:rsidR="003E4A1F">
              <w:rPr>
                <w:rFonts w:asciiTheme="majorHAnsi" w:hAnsiTheme="majorHAnsi"/>
                <w:sz w:val="20"/>
              </w:rPr>
              <w:t>1</w:t>
            </w:r>
            <w:r w:rsidRPr="00256A25">
              <w:rPr>
                <w:rFonts w:asciiTheme="majorHAnsi" w:hAnsiTheme="majorHAnsi"/>
                <w:sz w:val="20"/>
              </w:rPr>
              <w:t>00 mg/m² PO</w:t>
            </w:r>
            <w:r w:rsidR="003E4A1F">
              <w:rPr>
                <w:rFonts w:asciiTheme="majorHAnsi" w:hAnsiTheme="majorHAnsi"/>
                <w:sz w:val="20"/>
              </w:rPr>
              <w:t xml:space="preserve"> BID</w:t>
            </w:r>
            <w:r w:rsidRPr="00256A25">
              <w:rPr>
                <w:rFonts w:asciiTheme="majorHAnsi" w:hAnsiTheme="majorHAnsi"/>
                <w:sz w:val="20"/>
              </w:rPr>
              <w:t xml:space="preserve"> days 1-5; </w:t>
            </w:r>
          </w:p>
          <w:p w14:paraId="07BC1F19" w14:textId="60D94AD6" w:rsidR="00230E7B" w:rsidRPr="00256A25" w:rsidRDefault="003E4A1F" w:rsidP="00230E7B">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Dexamethasone 20 mg IV </w:t>
            </w:r>
            <w:r w:rsidR="00230E7B" w:rsidRPr="00256A25">
              <w:rPr>
                <w:rFonts w:asciiTheme="majorHAnsi" w:hAnsiTheme="majorHAnsi"/>
                <w:sz w:val="20"/>
              </w:rPr>
              <w:t xml:space="preserve">day 1; </w:t>
            </w:r>
            <w:r w:rsidR="00230E7B">
              <w:rPr>
                <w:rFonts w:asciiTheme="majorHAnsi" w:hAnsiTheme="majorHAnsi"/>
                <w:sz w:val="20"/>
              </w:rPr>
              <w:br/>
              <w:t>riTUXimab 375 mg/m</w:t>
            </w:r>
            <w:r w:rsidR="00230E7B" w:rsidRPr="00256A25">
              <w:rPr>
                <w:rFonts w:asciiTheme="majorHAnsi" w:hAnsiTheme="majorHAnsi"/>
                <w:sz w:val="20"/>
                <w:vertAlign w:val="superscript"/>
              </w:rPr>
              <w:t>2</w:t>
            </w:r>
            <w:r w:rsidR="00230E7B">
              <w:rPr>
                <w:rFonts w:asciiTheme="majorHAnsi" w:hAnsiTheme="majorHAnsi"/>
                <w:sz w:val="20"/>
              </w:rPr>
              <w:t xml:space="preserve"> IV day 1.</w:t>
            </w:r>
            <w:r w:rsidR="00230E7B" w:rsidRPr="00256A25">
              <w:rPr>
                <w:rFonts w:asciiTheme="majorHAnsi" w:hAnsiTheme="majorHAnsi"/>
                <w:sz w:val="20"/>
              </w:rPr>
              <w:t xml:space="preserve"> </w:t>
            </w:r>
          </w:p>
          <w:p w14:paraId="2469A5B8" w14:textId="5701A6A5" w:rsidR="00230E7B" w:rsidRDefault="00230E7B" w:rsidP="00230E7B">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56A25">
              <w:rPr>
                <w:rFonts w:asciiTheme="majorHAnsi" w:hAnsiTheme="majorHAnsi"/>
                <w:sz w:val="20"/>
              </w:rPr>
              <w:t>Q21 days</w:t>
            </w:r>
          </w:p>
        </w:tc>
        <w:tc>
          <w:tcPr>
            <w:tcW w:w="630" w:type="dxa"/>
            <w:vAlign w:val="center"/>
          </w:tcPr>
          <w:p w14:paraId="040746E9" w14:textId="210AAB3D" w:rsidR="00230E7B" w:rsidRPr="0026518C" w:rsidRDefault="00230E7B" w:rsidP="00230E7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2637FB90" w14:textId="68ECBBAC" w:rsidR="00230E7B" w:rsidRPr="0026518C" w:rsidRDefault="00792507" w:rsidP="00230E7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EB175C" w:rsidRPr="00E01487" w14:paraId="7CC72FDE" w14:textId="77777777" w:rsidTr="00242260">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34780E3E" w14:textId="5DB28B3A" w:rsidR="00EB175C" w:rsidRDefault="00EB175C" w:rsidP="00230E7B">
            <w:pPr>
              <w:jc w:val="center"/>
              <w:rPr>
                <w:rFonts w:asciiTheme="majorHAnsi" w:hAnsiTheme="majorHAnsi"/>
                <w:sz w:val="20"/>
              </w:rPr>
            </w:pPr>
            <w:r>
              <w:rPr>
                <w:rFonts w:asciiTheme="majorHAnsi" w:hAnsiTheme="majorHAnsi"/>
                <w:sz w:val="20"/>
              </w:rPr>
              <w:t>Myeloma - Palliative</w:t>
            </w:r>
          </w:p>
        </w:tc>
      </w:tr>
      <w:tr w:rsidR="00EB175C" w:rsidRPr="00E01487" w14:paraId="6A3BD2F7" w14:textId="77777777" w:rsidTr="00145CA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945FEB0" w14:textId="7CB536D9" w:rsidR="00EB175C" w:rsidRPr="00EB175C" w:rsidRDefault="00EB175C" w:rsidP="00EB175C">
            <w:pPr>
              <w:rPr>
                <w:rFonts w:asciiTheme="majorHAnsi" w:hAnsiTheme="majorHAnsi"/>
                <w:b w:val="0"/>
                <w:sz w:val="20"/>
              </w:rPr>
            </w:pPr>
            <w:r>
              <w:rPr>
                <w:rFonts w:asciiTheme="majorHAnsi" w:hAnsiTheme="majorHAnsi"/>
                <w:sz w:val="20"/>
              </w:rPr>
              <w:t>BORT(MNT)</w:t>
            </w:r>
            <w:r>
              <w:rPr>
                <w:rFonts w:asciiTheme="majorHAnsi" w:hAnsiTheme="majorHAnsi"/>
                <w:b w:val="0"/>
                <w:sz w:val="20"/>
              </w:rPr>
              <w:t xml:space="preserve"> New Regimen</w:t>
            </w:r>
          </w:p>
        </w:tc>
        <w:tc>
          <w:tcPr>
            <w:tcW w:w="7740" w:type="dxa"/>
            <w:vAlign w:val="center"/>
          </w:tcPr>
          <w:p w14:paraId="241EFF54" w14:textId="77777777" w:rsidR="00EB175C" w:rsidRDefault="00EB175C" w:rsidP="00EB175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543603C5" w14:textId="734D9072" w:rsidR="00EB175C" w:rsidRDefault="00EB175C" w:rsidP="00EB175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6518C">
              <w:rPr>
                <w:rFonts w:asciiTheme="majorHAnsi" w:hAnsiTheme="majorHAnsi"/>
                <w:color w:val="FF0000"/>
                <w:sz w:val="20"/>
              </w:rPr>
              <w:t>B</w:t>
            </w:r>
            <w:r>
              <w:rPr>
                <w:rFonts w:asciiTheme="majorHAnsi" w:hAnsiTheme="majorHAnsi"/>
                <w:color w:val="FF0000"/>
                <w:sz w:val="20"/>
              </w:rPr>
              <w:t xml:space="preserve">ortezomib 1.3 </w:t>
            </w:r>
            <w:r w:rsidRPr="0026518C">
              <w:rPr>
                <w:rFonts w:asciiTheme="majorHAnsi" w:hAnsiTheme="majorHAnsi"/>
                <w:color w:val="FF0000"/>
                <w:sz w:val="20"/>
              </w:rPr>
              <w:t>mg/m</w:t>
            </w:r>
            <w:r w:rsidRPr="0026518C">
              <w:rPr>
                <w:rFonts w:asciiTheme="majorHAnsi" w:hAnsiTheme="majorHAnsi"/>
                <w:color w:val="FF0000"/>
                <w:sz w:val="20"/>
                <w:vertAlign w:val="superscript"/>
              </w:rPr>
              <w:t>2</w:t>
            </w:r>
            <w:r w:rsidRPr="0026518C">
              <w:rPr>
                <w:rFonts w:asciiTheme="majorHAnsi" w:hAnsiTheme="majorHAnsi"/>
                <w:color w:val="FF0000"/>
                <w:sz w:val="20"/>
              </w:rPr>
              <w:t xml:space="preserve"> </w:t>
            </w:r>
            <w:r>
              <w:rPr>
                <w:rFonts w:asciiTheme="majorHAnsi" w:hAnsiTheme="majorHAnsi"/>
                <w:color w:val="FF0000"/>
                <w:sz w:val="20"/>
              </w:rPr>
              <w:t xml:space="preserve">SC </w:t>
            </w:r>
            <w:r w:rsidRPr="0026518C">
              <w:rPr>
                <w:rFonts w:asciiTheme="majorHAnsi" w:hAnsiTheme="majorHAnsi"/>
                <w:color w:val="FF0000"/>
                <w:sz w:val="20"/>
              </w:rPr>
              <w:t>day</w:t>
            </w:r>
            <w:r>
              <w:rPr>
                <w:rFonts w:asciiTheme="majorHAnsi" w:hAnsiTheme="majorHAnsi"/>
                <w:color w:val="FF0000"/>
                <w:sz w:val="20"/>
              </w:rPr>
              <w:t xml:space="preserve"> </w:t>
            </w:r>
            <w:r w:rsidRPr="0026518C">
              <w:rPr>
                <w:rFonts w:asciiTheme="majorHAnsi" w:hAnsiTheme="majorHAnsi"/>
                <w:color w:val="FF0000"/>
                <w:sz w:val="20"/>
              </w:rPr>
              <w:t>1 – not currently publicly funded for this regimen and intent.</w:t>
            </w:r>
          </w:p>
          <w:p w14:paraId="280E51C9" w14:textId="77777777" w:rsidR="00EB175C" w:rsidRDefault="00EB175C" w:rsidP="00EB175C">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Q14 days</w:t>
            </w:r>
          </w:p>
          <w:p w14:paraId="3D48979B" w14:textId="494F1806" w:rsidR="00EB175C" w:rsidRPr="00EB175C" w:rsidRDefault="00EB175C" w:rsidP="00EB175C">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i/>
                <w:sz w:val="20"/>
              </w:rPr>
            </w:pPr>
            <w:r w:rsidRPr="00EB175C">
              <w:rPr>
                <w:rFonts w:asciiTheme="majorHAnsi" w:hAnsiTheme="majorHAnsi"/>
                <w:i/>
                <w:sz w:val="20"/>
              </w:rPr>
              <w:t>Note: Starts 3-4 months post-ASCT for up to 2 years</w:t>
            </w:r>
          </w:p>
        </w:tc>
        <w:tc>
          <w:tcPr>
            <w:tcW w:w="630" w:type="dxa"/>
            <w:vAlign w:val="center"/>
          </w:tcPr>
          <w:p w14:paraId="24ECDDD7" w14:textId="2F5CF9C0" w:rsidR="00EB175C" w:rsidRDefault="00EB175C" w:rsidP="00EB175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6518C">
              <w:rPr>
                <w:rFonts w:asciiTheme="majorHAnsi" w:hAnsiTheme="majorHAnsi"/>
                <w:sz w:val="20"/>
              </w:rPr>
              <w:sym w:font="Wingdings" w:char="F0FC"/>
            </w:r>
          </w:p>
        </w:tc>
        <w:tc>
          <w:tcPr>
            <w:tcW w:w="900" w:type="dxa"/>
            <w:vAlign w:val="center"/>
          </w:tcPr>
          <w:p w14:paraId="2E07545A" w14:textId="1CE60E13" w:rsidR="00EB175C" w:rsidRDefault="00EB175C" w:rsidP="00EB175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6518C">
              <w:rPr>
                <w:rFonts w:asciiTheme="majorHAnsi" w:hAnsiTheme="majorHAnsi"/>
                <w:sz w:val="20"/>
              </w:rPr>
              <w:sym w:font="Wingdings" w:char="F0FC"/>
            </w:r>
          </w:p>
        </w:tc>
      </w:tr>
      <w:tr w:rsidR="001C3E23" w:rsidRPr="00E01487" w14:paraId="23452182" w14:textId="77777777" w:rsidTr="00145CAF">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E3FCC39" w14:textId="696A711F" w:rsidR="001C3E23" w:rsidRPr="001C3E23" w:rsidRDefault="001C3E23" w:rsidP="001C3E23">
            <w:pPr>
              <w:rPr>
                <w:rFonts w:asciiTheme="majorHAnsi" w:hAnsiTheme="majorHAnsi"/>
                <w:b w:val="0"/>
                <w:sz w:val="20"/>
              </w:rPr>
            </w:pPr>
            <w:r>
              <w:rPr>
                <w:rFonts w:asciiTheme="majorHAnsi" w:hAnsiTheme="majorHAnsi"/>
                <w:sz w:val="20"/>
              </w:rPr>
              <w:t>DARA</w:t>
            </w:r>
            <w:r>
              <w:rPr>
                <w:rFonts w:asciiTheme="majorHAnsi" w:hAnsiTheme="majorHAnsi"/>
                <w:b w:val="0"/>
                <w:sz w:val="20"/>
              </w:rPr>
              <w:t xml:space="preserve"> New Regimen</w:t>
            </w:r>
          </w:p>
        </w:tc>
        <w:tc>
          <w:tcPr>
            <w:tcW w:w="7740" w:type="dxa"/>
            <w:vAlign w:val="center"/>
          </w:tcPr>
          <w:p w14:paraId="78B2C067" w14:textId="77777777" w:rsidR="001C3E23" w:rsidRDefault="001C3E23" w:rsidP="001C3E2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2233404E" w14:textId="24256208" w:rsidR="001C3E23" w:rsidRPr="001C3E23" w:rsidRDefault="001C3E23" w:rsidP="001C3E2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Cycles 1-2:</w:t>
            </w:r>
          </w:p>
          <w:p w14:paraId="44158C27" w14:textId="17AC1EDA" w:rsidR="001C3E23" w:rsidRDefault="001C3E23" w:rsidP="001C3E23">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1C3E23">
              <w:rPr>
                <w:rFonts w:asciiTheme="majorHAnsi" w:hAnsiTheme="majorHAnsi"/>
                <w:color w:val="FF0000"/>
                <w:sz w:val="20"/>
              </w:rPr>
              <w:t>Daratumumab 16 mg/kg IV day</w:t>
            </w:r>
            <w:r>
              <w:rPr>
                <w:rFonts w:asciiTheme="majorHAnsi" w:hAnsiTheme="majorHAnsi"/>
                <w:color w:val="FF0000"/>
                <w:sz w:val="20"/>
              </w:rPr>
              <w:t>s</w:t>
            </w:r>
            <w:r w:rsidRPr="001C3E23">
              <w:rPr>
                <w:rFonts w:asciiTheme="majorHAnsi" w:hAnsiTheme="majorHAnsi"/>
                <w:color w:val="FF0000"/>
                <w:sz w:val="20"/>
              </w:rPr>
              <w:t xml:space="preserve"> 1</w:t>
            </w:r>
            <w:r>
              <w:rPr>
                <w:rFonts w:asciiTheme="majorHAnsi" w:hAnsiTheme="majorHAnsi"/>
                <w:color w:val="FF0000"/>
                <w:sz w:val="20"/>
              </w:rPr>
              <w:t>, 8, 15, 22</w:t>
            </w:r>
            <w:r w:rsidRPr="001C3E23">
              <w:rPr>
                <w:rFonts w:asciiTheme="majorHAnsi" w:hAnsiTheme="majorHAnsi"/>
                <w:color w:val="FF0000"/>
                <w:sz w:val="20"/>
              </w:rPr>
              <w:t xml:space="preserve"> – not currently publicly funded for this regimen and intent.</w:t>
            </w:r>
          </w:p>
          <w:p w14:paraId="4A2CFA54" w14:textId="36A6FAE6" w:rsidR="00246D1A" w:rsidRDefault="00246D1A" w:rsidP="001C3E23">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Q28 days</w:t>
            </w:r>
          </w:p>
          <w:p w14:paraId="492E9C41" w14:textId="1C2D512B" w:rsidR="001C3E23" w:rsidRDefault="001C3E23" w:rsidP="001C3E23">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Cycles 3-6:</w:t>
            </w:r>
          </w:p>
          <w:p w14:paraId="118F9326" w14:textId="60CFB189" w:rsidR="001C3E23" w:rsidRDefault="001C3E23" w:rsidP="001C3E23">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1C3E23">
              <w:rPr>
                <w:rFonts w:asciiTheme="majorHAnsi" w:hAnsiTheme="majorHAnsi"/>
                <w:color w:val="FF0000"/>
                <w:sz w:val="20"/>
              </w:rPr>
              <w:t>Daratumumab 16 mg/kg IV day</w:t>
            </w:r>
            <w:r>
              <w:rPr>
                <w:rFonts w:asciiTheme="majorHAnsi" w:hAnsiTheme="majorHAnsi"/>
                <w:color w:val="FF0000"/>
                <w:sz w:val="20"/>
              </w:rPr>
              <w:t xml:space="preserve">s </w:t>
            </w:r>
            <w:r w:rsidRPr="001C3E23">
              <w:rPr>
                <w:rFonts w:asciiTheme="majorHAnsi" w:hAnsiTheme="majorHAnsi"/>
                <w:color w:val="FF0000"/>
                <w:sz w:val="20"/>
              </w:rPr>
              <w:t>1</w:t>
            </w:r>
            <w:r>
              <w:rPr>
                <w:rFonts w:asciiTheme="majorHAnsi" w:hAnsiTheme="majorHAnsi"/>
                <w:color w:val="FF0000"/>
                <w:sz w:val="20"/>
              </w:rPr>
              <w:t>, 15.</w:t>
            </w:r>
          </w:p>
          <w:p w14:paraId="3EF41FB9" w14:textId="62C742EC" w:rsidR="00246D1A" w:rsidRDefault="00246D1A" w:rsidP="001C3E23">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Q28 days</w:t>
            </w:r>
          </w:p>
          <w:p w14:paraId="1ADAD02E" w14:textId="1962A056" w:rsidR="001C3E23" w:rsidRDefault="001C3E23" w:rsidP="001C3E23">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Cycle 7</w:t>
            </w:r>
            <w:r w:rsidR="00BC3F93">
              <w:rPr>
                <w:rFonts w:asciiTheme="majorHAnsi" w:hAnsiTheme="majorHAnsi"/>
                <w:sz w:val="20"/>
              </w:rPr>
              <w:t xml:space="preserve"> and beyond</w:t>
            </w:r>
            <w:r>
              <w:rPr>
                <w:rFonts w:asciiTheme="majorHAnsi" w:hAnsiTheme="majorHAnsi"/>
                <w:sz w:val="20"/>
              </w:rPr>
              <w:t>:</w:t>
            </w:r>
          </w:p>
          <w:p w14:paraId="26A8E86E" w14:textId="6F29C192" w:rsidR="001C3E23" w:rsidRDefault="001C3E23" w:rsidP="001C3E23">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1C3E23">
              <w:rPr>
                <w:rFonts w:asciiTheme="majorHAnsi" w:hAnsiTheme="majorHAnsi"/>
                <w:color w:val="FF0000"/>
                <w:sz w:val="20"/>
              </w:rPr>
              <w:t>Daratumumab 16 mg/kg IV day</w:t>
            </w:r>
            <w:r>
              <w:rPr>
                <w:rFonts w:asciiTheme="majorHAnsi" w:hAnsiTheme="majorHAnsi"/>
                <w:color w:val="FF0000"/>
                <w:sz w:val="20"/>
              </w:rPr>
              <w:t xml:space="preserve"> 1.</w:t>
            </w:r>
          </w:p>
          <w:p w14:paraId="308A6A12" w14:textId="349C8D38" w:rsidR="001C3E23" w:rsidRDefault="001C3E23" w:rsidP="001C3E23">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Q28 days</w:t>
            </w:r>
          </w:p>
        </w:tc>
        <w:tc>
          <w:tcPr>
            <w:tcW w:w="630" w:type="dxa"/>
            <w:vAlign w:val="center"/>
          </w:tcPr>
          <w:p w14:paraId="4913F354" w14:textId="277E615A" w:rsidR="001C3E23" w:rsidRPr="0026518C" w:rsidRDefault="001C3E23" w:rsidP="001C3E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1D6ABF99" w14:textId="23540741" w:rsidR="001C3E23" w:rsidRPr="0026518C" w:rsidRDefault="00792507" w:rsidP="001C3E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826CB2" w:rsidRPr="00E01487" w14:paraId="3F7B8E37" w14:textId="77777777" w:rsidTr="00145CA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4E2E5F0" w14:textId="723609F4" w:rsidR="00826CB2" w:rsidRPr="00826CB2" w:rsidRDefault="00826CB2" w:rsidP="00826CB2">
            <w:pPr>
              <w:rPr>
                <w:rFonts w:asciiTheme="majorHAnsi" w:hAnsiTheme="majorHAnsi"/>
                <w:b w:val="0"/>
                <w:sz w:val="20"/>
              </w:rPr>
            </w:pPr>
            <w:r w:rsidRPr="00826CB2">
              <w:rPr>
                <w:rFonts w:asciiTheme="majorHAnsi" w:hAnsiTheme="majorHAnsi"/>
                <w:sz w:val="20"/>
              </w:rPr>
              <w:t>MELPDEXA</w:t>
            </w:r>
            <w:r w:rsidRPr="00826CB2">
              <w:rPr>
                <w:rFonts w:asciiTheme="majorHAnsi" w:hAnsiTheme="majorHAnsi"/>
                <w:b w:val="0"/>
                <w:sz w:val="20"/>
              </w:rPr>
              <w:t xml:space="preserve"> New Regimen</w:t>
            </w:r>
          </w:p>
        </w:tc>
        <w:tc>
          <w:tcPr>
            <w:tcW w:w="7740" w:type="dxa"/>
            <w:vAlign w:val="center"/>
          </w:tcPr>
          <w:p w14:paraId="0628390D" w14:textId="77777777" w:rsidR="00826CB2" w:rsidRPr="00826CB2" w:rsidRDefault="00826CB2" w:rsidP="00826CB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26CB2">
              <w:rPr>
                <w:rFonts w:asciiTheme="majorHAnsi" w:hAnsiTheme="majorHAnsi"/>
                <w:sz w:val="20"/>
              </w:rPr>
              <w:t>New evidence-informed regimen:</w:t>
            </w:r>
          </w:p>
          <w:p w14:paraId="53C156D1" w14:textId="4F6969A5" w:rsidR="00826CB2" w:rsidRPr="00826CB2" w:rsidRDefault="00826CB2" w:rsidP="00826CB2">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26CB2">
              <w:rPr>
                <w:rFonts w:asciiTheme="majorHAnsi" w:hAnsiTheme="majorHAnsi"/>
                <w:sz w:val="20"/>
              </w:rPr>
              <w:t>Melphalan 10 mg/m</w:t>
            </w:r>
            <w:r w:rsidRPr="00826CB2">
              <w:rPr>
                <w:rFonts w:asciiTheme="majorHAnsi" w:hAnsiTheme="majorHAnsi"/>
                <w:sz w:val="20"/>
                <w:vertAlign w:val="superscript"/>
              </w:rPr>
              <w:t>2</w:t>
            </w:r>
            <w:r>
              <w:rPr>
                <w:rFonts w:asciiTheme="majorHAnsi" w:hAnsiTheme="majorHAnsi"/>
                <w:sz w:val="20"/>
              </w:rPr>
              <w:t xml:space="preserve"> PO days 1-4;</w:t>
            </w:r>
          </w:p>
          <w:p w14:paraId="3F3D1539" w14:textId="1FF9AC3B" w:rsidR="00826CB2" w:rsidRPr="00826CB2" w:rsidRDefault="00826CB2" w:rsidP="00826CB2">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Dexamethasone 40 mg PO days 1-4.</w:t>
            </w:r>
          </w:p>
          <w:p w14:paraId="0F8246D7" w14:textId="77777777" w:rsidR="00826CB2" w:rsidRPr="00826CB2" w:rsidRDefault="00826CB2" w:rsidP="00826CB2">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26CB2">
              <w:rPr>
                <w:rFonts w:asciiTheme="majorHAnsi" w:hAnsiTheme="majorHAnsi"/>
                <w:sz w:val="20"/>
              </w:rPr>
              <w:t>Q28 days</w:t>
            </w:r>
          </w:p>
          <w:p w14:paraId="7F9C023F" w14:textId="3E106F7A" w:rsidR="00826CB2" w:rsidRPr="00826CB2" w:rsidRDefault="00826CB2" w:rsidP="00826CB2">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i/>
                <w:sz w:val="20"/>
              </w:rPr>
            </w:pPr>
            <w:r w:rsidRPr="00826CB2">
              <w:rPr>
                <w:rFonts w:asciiTheme="majorHAnsi" w:hAnsiTheme="majorHAnsi"/>
                <w:i/>
                <w:sz w:val="20"/>
              </w:rPr>
              <w:t>Note: For use in light-chain amyloidosis</w:t>
            </w:r>
          </w:p>
        </w:tc>
        <w:tc>
          <w:tcPr>
            <w:tcW w:w="630" w:type="dxa"/>
            <w:vAlign w:val="center"/>
          </w:tcPr>
          <w:p w14:paraId="1F0F37D4" w14:textId="13B9EF71" w:rsidR="00826CB2" w:rsidRPr="00074F64" w:rsidRDefault="00826CB2" w:rsidP="00826CB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highlight w:val="yellow"/>
              </w:rPr>
            </w:pPr>
            <w:r>
              <w:rPr>
                <w:rFonts w:asciiTheme="majorHAnsi" w:hAnsiTheme="majorHAnsi"/>
                <w:sz w:val="20"/>
              </w:rPr>
              <w:sym w:font="Wingdings" w:char="F0FC"/>
            </w:r>
          </w:p>
        </w:tc>
        <w:tc>
          <w:tcPr>
            <w:tcW w:w="900" w:type="dxa"/>
            <w:vAlign w:val="center"/>
          </w:tcPr>
          <w:p w14:paraId="25DD8D1E" w14:textId="47F37B14" w:rsidR="00826CB2" w:rsidRPr="00074F64" w:rsidRDefault="00792507" w:rsidP="00826CB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highlight w:val="yellow"/>
              </w:rPr>
            </w:pPr>
            <w:r>
              <w:rPr>
                <w:rFonts w:asciiTheme="majorHAnsi" w:hAnsiTheme="majorHAnsi"/>
                <w:sz w:val="20"/>
              </w:rPr>
              <w:sym w:font="Wingdings" w:char="F0FC"/>
            </w:r>
          </w:p>
        </w:tc>
      </w:tr>
      <w:tr w:rsidR="00785453" w:rsidRPr="00E01487" w14:paraId="329FC2C7" w14:textId="77777777" w:rsidTr="00646409">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381C596F" w14:textId="3958BA62" w:rsidR="00785453" w:rsidRDefault="00785453" w:rsidP="001C3E23">
            <w:pPr>
              <w:jc w:val="center"/>
              <w:rPr>
                <w:rFonts w:asciiTheme="majorHAnsi" w:hAnsiTheme="majorHAnsi"/>
                <w:sz w:val="20"/>
              </w:rPr>
            </w:pPr>
            <w:r>
              <w:rPr>
                <w:rFonts w:asciiTheme="majorHAnsi" w:hAnsiTheme="majorHAnsi"/>
                <w:sz w:val="20"/>
              </w:rPr>
              <w:t>Rare Diseases (**new sub-disease category**) – Palliative</w:t>
            </w:r>
          </w:p>
        </w:tc>
      </w:tr>
      <w:tr w:rsidR="002C2B17" w:rsidRPr="00E01487" w14:paraId="2265AB50" w14:textId="77777777" w:rsidTr="00145CA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0C542DA" w14:textId="1CD2F278" w:rsidR="002C2B17" w:rsidRPr="00785453" w:rsidRDefault="002C2B17" w:rsidP="002C2B17">
            <w:pPr>
              <w:rPr>
                <w:rFonts w:asciiTheme="majorHAnsi" w:hAnsiTheme="majorHAnsi"/>
                <w:b w:val="0"/>
                <w:sz w:val="20"/>
              </w:rPr>
            </w:pPr>
            <w:r>
              <w:rPr>
                <w:rFonts w:asciiTheme="majorHAnsi" w:hAnsiTheme="majorHAnsi"/>
                <w:sz w:val="20"/>
              </w:rPr>
              <w:t>SILT</w:t>
            </w:r>
            <w:r>
              <w:rPr>
                <w:rFonts w:asciiTheme="majorHAnsi" w:hAnsiTheme="majorHAnsi"/>
                <w:b w:val="0"/>
                <w:sz w:val="20"/>
              </w:rPr>
              <w:t xml:space="preserve"> New Regimen</w:t>
            </w:r>
          </w:p>
        </w:tc>
        <w:tc>
          <w:tcPr>
            <w:tcW w:w="7740" w:type="dxa"/>
            <w:vAlign w:val="center"/>
          </w:tcPr>
          <w:p w14:paraId="5647CBD8" w14:textId="76D5F584" w:rsidR="002C2B17" w:rsidRDefault="002C2B17" w:rsidP="002C2B1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r w:rsidR="00476E24">
              <w:rPr>
                <w:rFonts w:asciiTheme="majorHAnsi" w:hAnsiTheme="majorHAnsi"/>
                <w:sz w:val="20"/>
              </w:rPr>
              <w:t xml:space="preserve"> for </w:t>
            </w:r>
            <w:r w:rsidR="00476E24" w:rsidRPr="00476E24">
              <w:rPr>
                <w:rFonts w:asciiTheme="majorHAnsi" w:hAnsiTheme="majorHAnsi"/>
                <w:sz w:val="20"/>
              </w:rPr>
              <w:t>Multicentric Castleman’s Disease</w:t>
            </w:r>
          </w:p>
          <w:p w14:paraId="1FE49523" w14:textId="27C1B8D0" w:rsidR="002C2B17" w:rsidRDefault="002C2B17" w:rsidP="002C2B1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C2B17">
              <w:rPr>
                <w:rFonts w:asciiTheme="majorHAnsi" w:hAnsiTheme="majorHAnsi"/>
                <w:color w:val="FF0000"/>
                <w:sz w:val="20"/>
              </w:rPr>
              <w:t>Siltuximab 11 mg/kg IV day 1 – not currently publicly funded for this regimen and intent.</w:t>
            </w:r>
          </w:p>
          <w:p w14:paraId="4AA277D7" w14:textId="3C8DD218" w:rsidR="002C2B17" w:rsidRPr="002C2B17" w:rsidRDefault="002C2B17" w:rsidP="002C2B1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Q21 days</w:t>
            </w:r>
          </w:p>
        </w:tc>
        <w:tc>
          <w:tcPr>
            <w:tcW w:w="630" w:type="dxa"/>
            <w:vAlign w:val="center"/>
          </w:tcPr>
          <w:p w14:paraId="55DC5A5B" w14:textId="0510864E" w:rsidR="002C2B17" w:rsidRDefault="002C2B17" w:rsidP="002C2B1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01833A71" w14:textId="58F610AC" w:rsidR="002C2B17" w:rsidRDefault="00AA0642" w:rsidP="002C2B1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A0642">
              <w:rPr>
                <w:rFonts w:asciiTheme="majorHAnsi" w:hAnsiTheme="majorHAnsi"/>
                <w:sz w:val="20"/>
              </w:rPr>
              <w:sym w:font="Wingdings" w:char="F0FC"/>
            </w:r>
          </w:p>
        </w:tc>
      </w:tr>
      <w:tr w:rsidR="00D0310C" w:rsidRPr="00E01487" w14:paraId="070E84E5" w14:textId="77777777" w:rsidTr="00646409">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01D172A" w14:textId="507342E1" w:rsidR="00D0310C" w:rsidRPr="00AA0642" w:rsidRDefault="00D0310C" w:rsidP="002C2B17">
            <w:pPr>
              <w:jc w:val="center"/>
              <w:rPr>
                <w:rFonts w:asciiTheme="majorHAnsi" w:hAnsiTheme="majorHAnsi"/>
                <w:sz w:val="20"/>
              </w:rPr>
            </w:pPr>
            <w:r>
              <w:rPr>
                <w:rFonts w:asciiTheme="majorHAnsi" w:hAnsiTheme="majorHAnsi"/>
                <w:sz w:val="20"/>
              </w:rPr>
              <w:t>Rare Diseases (**new sub-disease category**) – Adjuvant/Curative</w:t>
            </w:r>
          </w:p>
        </w:tc>
      </w:tr>
      <w:tr w:rsidR="002A4F1A" w:rsidRPr="00E01487" w14:paraId="5807D74F" w14:textId="77777777" w:rsidTr="00145CA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F69A22A" w14:textId="676B89D4" w:rsidR="002A4F1A" w:rsidRPr="002A4F1A" w:rsidRDefault="002A4F1A" w:rsidP="002A4F1A">
            <w:pPr>
              <w:rPr>
                <w:rFonts w:asciiTheme="majorHAnsi" w:hAnsiTheme="majorHAnsi"/>
                <w:b w:val="0"/>
                <w:sz w:val="20"/>
              </w:rPr>
            </w:pPr>
            <w:r>
              <w:rPr>
                <w:rFonts w:asciiTheme="majorHAnsi" w:hAnsiTheme="majorHAnsi"/>
                <w:sz w:val="20"/>
              </w:rPr>
              <w:t>CYTA</w:t>
            </w:r>
            <w:r>
              <w:rPr>
                <w:rFonts w:asciiTheme="majorHAnsi" w:hAnsiTheme="majorHAnsi"/>
                <w:b w:val="0"/>
                <w:sz w:val="20"/>
              </w:rPr>
              <w:t xml:space="preserve"> New Regimen</w:t>
            </w:r>
          </w:p>
        </w:tc>
        <w:tc>
          <w:tcPr>
            <w:tcW w:w="7740" w:type="dxa"/>
            <w:vAlign w:val="center"/>
          </w:tcPr>
          <w:p w14:paraId="0C82B2B2" w14:textId="359A0C03" w:rsidR="002A4F1A" w:rsidRDefault="002A4F1A" w:rsidP="002A4F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r w:rsidR="00476E24">
              <w:rPr>
                <w:rFonts w:asciiTheme="majorHAnsi" w:hAnsiTheme="majorHAnsi"/>
                <w:sz w:val="20"/>
              </w:rPr>
              <w:t xml:space="preserve"> for </w:t>
            </w:r>
            <w:r w:rsidR="00476E24" w:rsidRPr="00476E24">
              <w:rPr>
                <w:rFonts w:asciiTheme="majorHAnsi" w:hAnsiTheme="majorHAnsi"/>
                <w:sz w:val="20"/>
              </w:rPr>
              <w:t>Langerhans Cell Histiocytosis</w:t>
            </w:r>
          </w:p>
          <w:p w14:paraId="1E8D0C02" w14:textId="77777777" w:rsidR="002A4F1A" w:rsidRDefault="002A4F1A" w:rsidP="002A4F1A">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Cytarabine 100 mg/m</w:t>
            </w:r>
            <w:r w:rsidRPr="002A4F1A">
              <w:rPr>
                <w:rFonts w:asciiTheme="majorHAnsi" w:hAnsiTheme="majorHAnsi"/>
                <w:sz w:val="20"/>
                <w:vertAlign w:val="superscript"/>
              </w:rPr>
              <w:t>2</w:t>
            </w:r>
            <w:r>
              <w:rPr>
                <w:rFonts w:asciiTheme="majorHAnsi" w:hAnsiTheme="majorHAnsi"/>
                <w:sz w:val="20"/>
              </w:rPr>
              <w:t xml:space="preserve"> IV days 1-5.</w:t>
            </w:r>
          </w:p>
          <w:p w14:paraId="627EE492" w14:textId="75F06F78" w:rsidR="002A4F1A" w:rsidRPr="002A4F1A" w:rsidRDefault="002A4F1A" w:rsidP="002A4F1A">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Q28 days</w:t>
            </w:r>
          </w:p>
        </w:tc>
        <w:tc>
          <w:tcPr>
            <w:tcW w:w="630" w:type="dxa"/>
            <w:vAlign w:val="center"/>
          </w:tcPr>
          <w:p w14:paraId="3913A189" w14:textId="6BBDC1D1" w:rsidR="002A4F1A" w:rsidRDefault="002A4F1A" w:rsidP="002A4F1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4128DF35" w14:textId="4CA1E0E6" w:rsidR="002A4F1A" w:rsidRPr="00AA0642" w:rsidRDefault="00792507" w:rsidP="002A4F1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792507" w:rsidRPr="00E01487" w14:paraId="575B69CF"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DC23F84" w14:textId="319065E8" w:rsidR="00792507" w:rsidRPr="003C2F61" w:rsidRDefault="00792507" w:rsidP="00792507">
            <w:pPr>
              <w:rPr>
                <w:rFonts w:asciiTheme="majorHAnsi" w:hAnsiTheme="majorHAnsi"/>
                <w:b w:val="0"/>
                <w:sz w:val="20"/>
              </w:rPr>
            </w:pPr>
            <w:r w:rsidRPr="003C2F61">
              <w:rPr>
                <w:rFonts w:asciiTheme="majorHAnsi" w:hAnsiTheme="majorHAnsi"/>
                <w:sz w:val="20"/>
              </w:rPr>
              <w:lastRenderedPageBreak/>
              <w:t>PREDVNBL(IND)</w:t>
            </w:r>
            <w:r>
              <w:rPr>
                <w:rFonts w:asciiTheme="majorHAnsi" w:hAnsiTheme="majorHAnsi"/>
                <w:b w:val="0"/>
                <w:sz w:val="20"/>
              </w:rPr>
              <w:t xml:space="preserve"> New Regimen</w:t>
            </w:r>
          </w:p>
        </w:tc>
        <w:tc>
          <w:tcPr>
            <w:tcW w:w="7740" w:type="dxa"/>
            <w:vAlign w:val="center"/>
          </w:tcPr>
          <w:p w14:paraId="77A959AE"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New evidence-informed regimen: for </w:t>
            </w:r>
            <w:r w:rsidRPr="00476E24">
              <w:rPr>
                <w:rFonts w:asciiTheme="majorHAnsi" w:hAnsiTheme="majorHAnsi"/>
                <w:sz w:val="20"/>
              </w:rPr>
              <w:t>Langerhans Cell Histiocytosis</w:t>
            </w:r>
          </w:p>
          <w:p w14:paraId="64C2210F" w14:textId="77777777" w:rsidR="00792507" w:rsidRPr="0000601F" w:rsidRDefault="00792507" w:rsidP="0079250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r w:rsidRPr="0000601F">
              <w:rPr>
                <w:rFonts w:asciiTheme="majorHAnsi" w:hAnsiTheme="majorHAnsi"/>
                <w:b/>
                <w:sz w:val="20"/>
              </w:rPr>
              <w:t>Induction:</w:t>
            </w:r>
          </w:p>
          <w:p w14:paraId="067B1C36" w14:textId="77777777" w:rsidR="00792507" w:rsidRPr="00B36EE2"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36EE2">
              <w:rPr>
                <w:rFonts w:asciiTheme="majorHAnsi" w:hAnsiTheme="majorHAnsi"/>
                <w:sz w:val="20"/>
              </w:rPr>
              <w:t>Prednisone 40 mg/m</w:t>
            </w:r>
            <w:r w:rsidRPr="00B36EE2">
              <w:rPr>
                <w:rFonts w:asciiTheme="majorHAnsi" w:hAnsiTheme="majorHAnsi"/>
                <w:sz w:val="20"/>
                <w:vertAlign w:val="superscript"/>
              </w:rPr>
              <w:t>2</w:t>
            </w:r>
            <w:r w:rsidRPr="00B36EE2">
              <w:rPr>
                <w:rFonts w:asciiTheme="majorHAnsi" w:hAnsiTheme="majorHAnsi"/>
                <w:sz w:val="20"/>
              </w:rPr>
              <w:t>/d (in 3 divided doses) PO days 1-28 (taper over days 29-42);</w:t>
            </w:r>
          </w:p>
          <w:p w14:paraId="3BF5FC57" w14:textId="77777777" w:rsidR="00792507" w:rsidRPr="00B36EE2"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36EE2">
              <w:rPr>
                <w:rFonts w:asciiTheme="majorHAnsi" w:hAnsiTheme="majorHAnsi"/>
                <w:sz w:val="20"/>
              </w:rPr>
              <w:t>vinBLAStine 6 mg/m</w:t>
            </w:r>
            <w:r w:rsidRPr="00B36EE2">
              <w:rPr>
                <w:rFonts w:asciiTheme="majorHAnsi" w:hAnsiTheme="majorHAnsi"/>
                <w:sz w:val="20"/>
                <w:vertAlign w:val="superscript"/>
              </w:rPr>
              <w:t>2</w:t>
            </w:r>
            <w:r w:rsidRPr="00B36EE2">
              <w:rPr>
                <w:rFonts w:asciiTheme="majorHAnsi" w:hAnsiTheme="majorHAnsi"/>
                <w:sz w:val="20"/>
              </w:rPr>
              <w:t xml:space="preserve"> IV days 1, 8, 15, 22, 29, 36.</w:t>
            </w:r>
          </w:p>
          <w:p w14:paraId="66DE5C56" w14:textId="77777777" w:rsidR="00792507" w:rsidRPr="00B36EE2"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36EE2">
              <w:rPr>
                <w:rFonts w:asciiTheme="majorHAnsi" w:hAnsiTheme="majorHAnsi"/>
                <w:sz w:val="20"/>
              </w:rPr>
              <w:t>Q42 days (Course 1)</w:t>
            </w:r>
          </w:p>
          <w:p w14:paraId="7B893B10" w14:textId="77777777" w:rsidR="00792507" w:rsidRPr="00B36EE2"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5AABBD43" w14:textId="77777777" w:rsidR="00792507" w:rsidRPr="00B36EE2"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36EE2">
              <w:rPr>
                <w:rFonts w:asciiTheme="majorHAnsi" w:hAnsiTheme="majorHAnsi"/>
                <w:sz w:val="20"/>
              </w:rPr>
              <w:t xml:space="preserve">If non-active disease (NAD) after induction, proceed directly to maintenance. If active disease (AD) better or intermediate, continue with Course 2 below. </w:t>
            </w:r>
          </w:p>
          <w:p w14:paraId="09889546" w14:textId="77777777" w:rsidR="00792507" w:rsidRPr="00B36EE2"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36EE2">
              <w:rPr>
                <w:rFonts w:asciiTheme="majorHAnsi" w:hAnsiTheme="majorHAnsi"/>
                <w:sz w:val="20"/>
              </w:rPr>
              <w:t>Prednisone 40 mg/m</w:t>
            </w:r>
            <w:r w:rsidRPr="00B36EE2">
              <w:rPr>
                <w:rFonts w:asciiTheme="majorHAnsi" w:hAnsiTheme="majorHAnsi"/>
                <w:sz w:val="20"/>
                <w:vertAlign w:val="superscript"/>
              </w:rPr>
              <w:t>2</w:t>
            </w:r>
            <w:r w:rsidRPr="00B36EE2">
              <w:rPr>
                <w:rFonts w:asciiTheme="majorHAnsi" w:hAnsiTheme="majorHAnsi"/>
                <w:sz w:val="20"/>
              </w:rPr>
              <w:t>/d (in 3 divided doses) PO days 43-45, 50-52, 57-59, 64-66, 71-73, 78-80;</w:t>
            </w:r>
          </w:p>
          <w:p w14:paraId="57D3616A" w14:textId="4FB8CBDE" w:rsidR="00792507" w:rsidRPr="00B36EE2"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36EE2">
              <w:rPr>
                <w:rFonts w:asciiTheme="majorHAnsi" w:hAnsiTheme="majorHAnsi"/>
                <w:sz w:val="20"/>
              </w:rPr>
              <w:t>vinBLAStine 6 mg/m</w:t>
            </w:r>
            <w:r w:rsidRPr="00B36EE2">
              <w:rPr>
                <w:rFonts w:asciiTheme="majorHAnsi" w:hAnsiTheme="majorHAnsi"/>
                <w:sz w:val="20"/>
                <w:vertAlign w:val="superscript"/>
              </w:rPr>
              <w:t>2</w:t>
            </w:r>
            <w:r w:rsidRPr="00B36EE2">
              <w:rPr>
                <w:rFonts w:asciiTheme="majorHAnsi" w:hAnsiTheme="majorHAnsi"/>
                <w:sz w:val="20"/>
              </w:rPr>
              <w:t xml:space="preserve"> IV days 43, 50, 57, 64, 71, 78</w:t>
            </w:r>
            <w:r>
              <w:rPr>
                <w:rFonts w:asciiTheme="majorHAnsi" w:hAnsiTheme="majorHAnsi"/>
                <w:sz w:val="20"/>
              </w:rPr>
              <w:t>.</w:t>
            </w:r>
          </w:p>
          <w:p w14:paraId="000B8505" w14:textId="2573E28F" w:rsidR="00792507"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36EE2">
              <w:rPr>
                <w:rFonts w:asciiTheme="majorHAnsi" w:hAnsiTheme="majorHAnsi"/>
                <w:sz w:val="20"/>
              </w:rPr>
              <w:t>Q42 days (Course 2)</w:t>
            </w:r>
          </w:p>
        </w:tc>
        <w:tc>
          <w:tcPr>
            <w:tcW w:w="630" w:type="dxa"/>
            <w:vAlign w:val="center"/>
          </w:tcPr>
          <w:p w14:paraId="54FAD107" w14:textId="69F624FE"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3531ECEF" w14:textId="360414EE"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846D8">
              <w:rPr>
                <w:rFonts w:asciiTheme="majorHAnsi" w:hAnsiTheme="majorHAnsi"/>
                <w:sz w:val="20"/>
              </w:rPr>
              <w:sym w:font="Wingdings" w:char="F0FC"/>
            </w:r>
          </w:p>
        </w:tc>
      </w:tr>
      <w:tr w:rsidR="00792507" w:rsidRPr="00E01487" w14:paraId="6D481239"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6E470B6" w14:textId="589A7D65" w:rsidR="00792507" w:rsidRPr="0000601F" w:rsidRDefault="00792507" w:rsidP="00792507">
            <w:pPr>
              <w:rPr>
                <w:rFonts w:asciiTheme="majorHAnsi" w:hAnsiTheme="majorHAnsi"/>
                <w:b w:val="0"/>
                <w:sz w:val="20"/>
              </w:rPr>
            </w:pPr>
            <w:r>
              <w:rPr>
                <w:rFonts w:asciiTheme="majorHAnsi" w:hAnsiTheme="majorHAnsi"/>
                <w:sz w:val="20"/>
              </w:rPr>
              <w:t xml:space="preserve">MERCPREDVNBL(MNT) </w:t>
            </w:r>
            <w:r>
              <w:rPr>
                <w:rFonts w:asciiTheme="majorHAnsi" w:hAnsiTheme="majorHAnsi"/>
                <w:b w:val="0"/>
                <w:sz w:val="20"/>
              </w:rPr>
              <w:t>New Regimen</w:t>
            </w:r>
          </w:p>
        </w:tc>
        <w:tc>
          <w:tcPr>
            <w:tcW w:w="7740" w:type="dxa"/>
            <w:vAlign w:val="center"/>
          </w:tcPr>
          <w:p w14:paraId="00C147A1"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New evidence-informed regimen: for </w:t>
            </w:r>
            <w:r w:rsidRPr="00476E24">
              <w:rPr>
                <w:rFonts w:asciiTheme="majorHAnsi" w:hAnsiTheme="majorHAnsi"/>
                <w:sz w:val="20"/>
              </w:rPr>
              <w:t>Langerhans Cell Histiocytosis</w:t>
            </w:r>
          </w:p>
          <w:p w14:paraId="7D5C659F" w14:textId="77777777" w:rsidR="00792507" w:rsidRPr="0000601F" w:rsidRDefault="00792507" w:rsidP="0079250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rPr>
            </w:pPr>
            <w:r w:rsidRPr="0000601F">
              <w:rPr>
                <w:rFonts w:asciiTheme="majorHAnsi" w:hAnsiTheme="majorHAnsi"/>
                <w:b/>
                <w:sz w:val="20"/>
              </w:rPr>
              <w:t>Maintenance:</w:t>
            </w:r>
          </w:p>
          <w:p w14:paraId="5CB388B6" w14:textId="77777777" w:rsidR="00792507" w:rsidRPr="0000601F"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0601F">
              <w:rPr>
                <w:rFonts w:asciiTheme="majorHAnsi" w:hAnsiTheme="majorHAnsi"/>
                <w:sz w:val="20"/>
              </w:rPr>
              <w:t>Start after course 1 if NAD, or after course 2 if AD better or intermediate.</w:t>
            </w:r>
          </w:p>
          <w:p w14:paraId="6E908302" w14:textId="43224841" w:rsidR="00792507" w:rsidRPr="0000601F"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0601F">
              <w:rPr>
                <w:rFonts w:asciiTheme="majorHAnsi" w:hAnsiTheme="majorHAnsi"/>
                <w:sz w:val="20"/>
              </w:rPr>
              <w:t>Mercaptopurine 50 mg/m</w:t>
            </w:r>
            <w:r w:rsidRPr="0000601F">
              <w:rPr>
                <w:rFonts w:asciiTheme="majorHAnsi" w:hAnsiTheme="majorHAnsi"/>
                <w:sz w:val="20"/>
                <w:vertAlign w:val="superscript"/>
              </w:rPr>
              <w:t>2</w:t>
            </w:r>
            <w:r w:rsidRPr="0000601F">
              <w:rPr>
                <w:rFonts w:asciiTheme="majorHAnsi" w:hAnsiTheme="majorHAnsi"/>
                <w:sz w:val="20"/>
              </w:rPr>
              <w:t xml:space="preserve">/d </w:t>
            </w:r>
            <w:r>
              <w:rPr>
                <w:rFonts w:asciiTheme="majorHAnsi" w:hAnsiTheme="majorHAnsi"/>
                <w:sz w:val="20"/>
              </w:rPr>
              <w:t>PO x 12 months of total therapy;</w:t>
            </w:r>
          </w:p>
          <w:p w14:paraId="38FEDC36" w14:textId="0B3406C8" w:rsidR="00792507" w:rsidRPr="0000601F"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0601F">
              <w:rPr>
                <w:rFonts w:asciiTheme="majorHAnsi" w:hAnsiTheme="majorHAnsi"/>
                <w:sz w:val="20"/>
              </w:rPr>
              <w:t>Prednisone 40 mg/m</w:t>
            </w:r>
            <w:r w:rsidRPr="0000601F">
              <w:rPr>
                <w:rFonts w:asciiTheme="majorHAnsi" w:hAnsiTheme="majorHAnsi"/>
                <w:sz w:val="20"/>
                <w:vertAlign w:val="superscript"/>
              </w:rPr>
              <w:t>2</w:t>
            </w:r>
            <w:r w:rsidRPr="0000601F">
              <w:rPr>
                <w:rFonts w:asciiTheme="majorHAnsi" w:hAnsiTheme="majorHAnsi"/>
                <w:sz w:val="20"/>
              </w:rPr>
              <w:t>/d (in 3 divided doses) PO days 1-5 Q21 da</w:t>
            </w:r>
            <w:r>
              <w:rPr>
                <w:rFonts w:asciiTheme="majorHAnsi" w:hAnsiTheme="majorHAnsi"/>
                <w:sz w:val="20"/>
              </w:rPr>
              <w:t>ys x 12 months of total therapy;</w:t>
            </w:r>
          </w:p>
          <w:p w14:paraId="64C4E143" w14:textId="65F4CD64" w:rsidR="00792507"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0601F">
              <w:rPr>
                <w:rFonts w:asciiTheme="majorHAnsi" w:hAnsiTheme="majorHAnsi"/>
                <w:sz w:val="20"/>
              </w:rPr>
              <w:t>vinBLAStine 6 mg/m</w:t>
            </w:r>
            <w:r w:rsidRPr="0000601F">
              <w:rPr>
                <w:rFonts w:asciiTheme="majorHAnsi" w:hAnsiTheme="majorHAnsi"/>
                <w:sz w:val="20"/>
                <w:vertAlign w:val="superscript"/>
              </w:rPr>
              <w:t>2</w:t>
            </w:r>
            <w:r w:rsidRPr="0000601F">
              <w:rPr>
                <w:rFonts w:asciiTheme="majorHAnsi" w:hAnsiTheme="majorHAnsi"/>
                <w:sz w:val="20"/>
              </w:rPr>
              <w:t xml:space="preserve"> IV day 1 Q21 days x 12 months of total therapy</w:t>
            </w:r>
            <w:r>
              <w:rPr>
                <w:rFonts w:asciiTheme="majorHAnsi" w:hAnsiTheme="majorHAnsi"/>
                <w:sz w:val="20"/>
              </w:rPr>
              <w:t>.</w:t>
            </w:r>
          </w:p>
        </w:tc>
        <w:tc>
          <w:tcPr>
            <w:tcW w:w="630" w:type="dxa"/>
            <w:vAlign w:val="center"/>
          </w:tcPr>
          <w:p w14:paraId="7002BDCD" w14:textId="590FFDA4"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343841FB" w14:textId="07286512"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846D8">
              <w:rPr>
                <w:rFonts w:asciiTheme="majorHAnsi" w:hAnsiTheme="majorHAnsi"/>
                <w:sz w:val="20"/>
              </w:rPr>
              <w:sym w:font="Wingdings" w:char="F0FC"/>
            </w:r>
          </w:p>
        </w:tc>
      </w:tr>
    </w:tbl>
    <w:p w14:paraId="78871ED1" w14:textId="24126F89" w:rsidR="00507BC8" w:rsidRDefault="00507BC8" w:rsidP="0004308A"/>
    <w:p w14:paraId="72B623BF" w14:textId="0BADC668" w:rsidR="00507BC8" w:rsidRDefault="00507BC8" w:rsidP="0004308A"/>
    <w:p w14:paraId="1B642BCF" w14:textId="70AEB880" w:rsidR="00392108" w:rsidRDefault="00392108" w:rsidP="00392108">
      <w:pPr>
        <w:rPr>
          <w:b/>
        </w:rPr>
      </w:pPr>
      <w:r>
        <w:rPr>
          <w:b/>
        </w:rPr>
        <w:t>PRIMARY UNKNOWN</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7740"/>
        <w:gridCol w:w="630"/>
        <w:gridCol w:w="900"/>
      </w:tblGrid>
      <w:tr w:rsidR="00392108" w:rsidRPr="00E01487" w14:paraId="52F7C23C" w14:textId="77777777" w:rsidTr="00145CAF">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CF156A0" w14:textId="77777777" w:rsidR="00392108" w:rsidRPr="00E01487" w:rsidRDefault="00392108" w:rsidP="00145CAF">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01951B56" w14:textId="77777777" w:rsidR="00392108" w:rsidRPr="00E01487" w:rsidRDefault="00392108" w:rsidP="00145CAF">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5046523C" w14:textId="77777777" w:rsidR="00392108" w:rsidRPr="00E01487" w:rsidRDefault="00392108" w:rsidP="00145C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34CDB724" w14:textId="77777777" w:rsidR="00392108" w:rsidRPr="00E01487" w:rsidRDefault="00392108" w:rsidP="00145C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392108" w:rsidRPr="00E01487" w14:paraId="7C74EF3F" w14:textId="77777777" w:rsidTr="00145CA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5E34FB1" w14:textId="7EEFCE27" w:rsidR="00392108" w:rsidRDefault="00392108" w:rsidP="00145CAF">
            <w:pPr>
              <w:jc w:val="center"/>
              <w:rPr>
                <w:rFonts w:asciiTheme="majorHAnsi" w:hAnsiTheme="majorHAnsi"/>
                <w:sz w:val="20"/>
              </w:rPr>
            </w:pPr>
            <w:r>
              <w:rPr>
                <w:rFonts w:asciiTheme="majorHAnsi" w:hAnsiTheme="majorHAnsi"/>
                <w:sz w:val="20"/>
              </w:rPr>
              <w:t>Palliative</w:t>
            </w:r>
          </w:p>
        </w:tc>
      </w:tr>
      <w:tr w:rsidR="00392108" w:rsidRPr="00E01487" w14:paraId="423A3D5A" w14:textId="77777777" w:rsidTr="00145CAF">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A291780" w14:textId="77777777" w:rsidR="00392108" w:rsidRDefault="00392108" w:rsidP="00392108">
            <w:pPr>
              <w:rPr>
                <w:rFonts w:asciiTheme="majorHAnsi" w:hAnsiTheme="majorHAnsi"/>
                <w:sz w:val="20"/>
              </w:rPr>
            </w:pPr>
            <w:r>
              <w:rPr>
                <w:rFonts w:asciiTheme="majorHAnsi" w:hAnsiTheme="majorHAnsi"/>
                <w:sz w:val="20"/>
              </w:rPr>
              <w:t>CRBPPACL(W)</w:t>
            </w:r>
          </w:p>
          <w:p w14:paraId="2D0B3BB3" w14:textId="033F1B6E" w:rsidR="00392108" w:rsidRPr="00BB2D60" w:rsidRDefault="00392108" w:rsidP="00392108">
            <w:pPr>
              <w:rPr>
                <w:rFonts w:asciiTheme="majorHAnsi" w:hAnsiTheme="majorHAnsi"/>
                <w:sz w:val="24"/>
              </w:rPr>
            </w:pPr>
            <w:r>
              <w:rPr>
                <w:rFonts w:asciiTheme="majorHAnsi" w:hAnsiTheme="majorHAnsi"/>
                <w:b w:val="0"/>
                <w:sz w:val="20"/>
              </w:rPr>
              <w:t>Frequency</w:t>
            </w:r>
          </w:p>
        </w:tc>
        <w:tc>
          <w:tcPr>
            <w:tcW w:w="7740" w:type="dxa"/>
            <w:vAlign w:val="center"/>
          </w:tcPr>
          <w:p w14:paraId="22FE0697" w14:textId="170F9CFB" w:rsidR="00392108" w:rsidRPr="00392108" w:rsidRDefault="00392108" w:rsidP="0039210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frequency to q28 days to align with literature (previously: q21 days)</w:t>
            </w:r>
            <w:r w:rsidR="0056769C">
              <w:rPr>
                <w:rFonts w:asciiTheme="majorHAnsi" w:hAnsiTheme="majorHAnsi"/>
                <w:sz w:val="20"/>
              </w:rPr>
              <w:t xml:space="preserve"> and as discussed with DST Lead</w:t>
            </w:r>
          </w:p>
        </w:tc>
        <w:tc>
          <w:tcPr>
            <w:tcW w:w="630" w:type="dxa"/>
            <w:vAlign w:val="center"/>
          </w:tcPr>
          <w:p w14:paraId="064F8A0D" w14:textId="77777777" w:rsidR="00392108" w:rsidRDefault="00392108" w:rsidP="00145C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346FDB3B" w14:textId="02061053" w:rsidR="00392108" w:rsidRPr="00E01487" w:rsidRDefault="00792507" w:rsidP="00145C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60FB1512" w14:textId="77777777" w:rsidR="00392108" w:rsidRDefault="00392108" w:rsidP="0004308A"/>
    <w:p w14:paraId="5D8EEEFB" w14:textId="77777777" w:rsidR="000725F7" w:rsidRDefault="000725F7" w:rsidP="0004308A"/>
    <w:p w14:paraId="06C25371" w14:textId="731B46BB" w:rsidR="000725F7" w:rsidRDefault="000725F7" w:rsidP="000725F7">
      <w:pPr>
        <w:rPr>
          <w:b/>
        </w:rPr>
      </w:pPr>
      <w:r>
        <w:rPr>
          <w:b/>
        </w:rPr>
        <w:t>SUPPORTIVE CARE</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7740"/>
        <w:gridCol w:w="630"/>
        <w:gridCol w:w="900"/>
      </w:tblGrid>
      <w:tr w:rsidR="000725F7" w:rsidRPr="00E01487" w14:paraId="1D200ABF" w14:textId="77777777" w:rsidTr="00646409">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807CEC5" w14:textId="77777777" w:rsidR="000725F7" w:rsidRPr="00E01487" w:rsidRDefault="000725F7" w:rsidP="00646409">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0E9448AA" w14:textId="77777777" w:rsidR="000725F7" w:rsidRPr="00E01487" w:rsidRDefault="000725F7" w:rsidP="0064640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69B46737" w14:textId="77777777" w:rsidR="000725F7" w:rsidRPr="00E01487" w:rsidRDefault="000725F7" w:rsidP="0064640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48E8916E" w14:textId="77777777" w:rsidR="000725F7" w:rsidRPr="00E01487" w:rsidRDefault="000725F7" w:rsidP="0064640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0725F7" w:rsidRPr="00E01487" w14:paraId="1722F13E" w14:textId="77777777" w:rsidTr="0064640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148F66F" w14:textId="77777777" w:rsidR="000725F7" w:rsidRDefault="000725F7" w:rsidP="00646409">
            <w:pPr>
              <w:jc w:val="center"/>
              <w:rPr>
                <w:rFonts w:asciiTheme="majorHAnsi" w:hAnsiTheme="majorHAnsi"/>
                <w:sz w:val="20"/>
              </w:rPr>
            </w:pPr>
            <w:r>
              <w:rPr>
                <w:rFonts w:asciiTheme="majorHAnsi" w:hAnsiTheme="majorHAnsi"/>
                <w:sz w:val="20"/>
              </w:rPr>
              <w:t>Palliative</w:t>
            </w:r>
          </w:p>
        </w:tc>
      </w:tr>
      <w:tr w:rsidR="00792507" w:rsidRPr="00E01487" w14:paraId="5AF252B7"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28DA72C" w14:textId="2B3D3CB5" w:rsidR="00792507" w:rsidRDefault="00792507" w:rsidP="00792507">
            <w:pPr>
              <w:rPr>
                <w:rFonts w:asciiTheme="majorHAnsi" w:hAnsiTheme="majorHAnsi"/>
                <w:sz w:val="20"/>
              </w:rPr>
            </w:pPr>
            <w:r>
              <w:rPr>
                <w:rFonts w:asciiTheme="majorHAnsi" w:hAnsiTheme="majorHAnsi"/>
                <w:sz w:val="20"/>
              </w:rPr>
              <w:t>PMDR(HYPER CA)</w:t>
            </w:r>
          </w:p>
          <w:p w14:paraId="7F53200B" w14:textId="77777777" w:rsidR="00792507" w:rsidRPr="00BB2D60" w:rsidRDefault="00792507" w:rsidP="00792507">
            <w:pPr>
              <w:rPr>
                <w:rFonts w:asciiTheme="majorHAnsi" w:hAnsiTheme="majorHAnsi"/>
                <w:sz w:val="24"/>
              </w:rPr>
            </w:pPr>
            <w:r>
              <w:rPr>
                <w:rFonts w:asciiTheme="majorHAnsi" w:hAnsiTheme="majorHAnsi"/>
                <w:b w:val="0"/>
                <w:sz w:val="20"/>
              </w:rPr>
              <w:t>Frequency</w:t>
            </w:r>
          </w:p>
        </w:tc>
        <w:tc>
          <w:tcPr>
            <w:tcW w:w="7740" w:type="dxa"/>
            <w:vAlign w:val="center"/>
          </w:tcPr>
          <w:p w14:paraId="330136C4" w14:textId="5CE49D0C" w:rsidR="00792507" w:rsidRPr="00392108"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frequency to “Single dose” to align with literature and clinical practice (previously: q28 days). Discussed with DST Lead.</w:t>
            </w:r>
          </w:p>
        </w:tc>
        <w:tc>
          <w:tcPr>
            <w:tcW w:w="630" w:type="dxa"/>
            <w:vAlign w:val="center"/>
          </w:tcPr>
          <w:p w14:paraId="509EBEEA" w14:textId="77777777"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tcPr>
          <w:p w14:paraId="750EFC4F" w14:textId="01480CEB" w:rsidR="00792507" w:rsidRPr="00E0148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33114">
              <w:rPr>
                <w:rFonts w:asciiTheme="majorHAnsi" w:hAnsiTheme="majorHAnsi"/>
                <w:sz w:val="20"/>
              </w:rPr>
              <w:sym w:font="Wingdings" w:char="F0FC"/>
            </w:r>
          </w:p>
        </w:tc>
      </w:tr>
      <w:tr w:rsidR="00792507" w:rsidRPr="00E01487" w14:paraId="7CC9FE04"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7518AF0" w14:textId="4A84DA7C" w:rsidR="00792507" w:rsidRPr="000725F7" w:rsidRDefault="00792507" w:rsidP="00792507">
            <w:pPr>
              <w:rPr>
                <w:rFonts w:asciiTheme="majorHAnsi" w:hAnsiTheme="majorHAnsi"/>
                <w:b w:val="0"/>
                <w:sz w:val="20"/>
              </w:rPr>
            </w:pPr>
            <w:r>
              <w:rPr>
                <w:rFonts w:asciiTheme="majorHAnsi" w:hAnsiTheme="majorHAnsi"/>
                <w:sz w:val="20"/>
              </w:rPr>
              <w:t>ZOLE(HYPER CA)</w:t>
            </w:r>
            <w:r>
              <w:rPr>
                <w:rFonts w:asciiTheme="majorHAnsi" w:hAnsiTheme="majorHAnsi"/>
                <w:b w:val="0"/>
                <w:sz w:val="20"/>
              </w:rPr>
              <w:t xml:space="preserve"> Frequency</w:t>
            </w:r>
          </w:p>
        </w:tc>
        <w:tc>
          <w:tcPr>
            <w:tcW w:w="7740" w:type="dxa"/>
            <w:vAlign w:val="center"/>
          </w:tcPr>
          <w:p w14:paraId="4E4BDF8B" w14:textId="43621184"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frequency to “Single dose” to align with literature and clinical practice (previously: q28 days). Discussed with DST Lead.</w:t>
            </w:r>
          </w:p>
        </w:tc>
        <w:tc>
          <w:tcPr>
            <w:tcW w:w="630" w:type="dxa"/>
            <w:vAlign w:val="center"/>
          </w:tcPr>
          <w:p w14:paraId="4FCBC6D7" w14:textId="4433A37E"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tcPr>
          <w:p w14:paraId="5797FCCC" w14:textId="3BFE8431"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33114">
              <w:rPr>
                <w:rFonts w:asciiTheme="majorHAnsi" w:hAnsiTheme="majorHAnsi"/>
                <w:sz w:val="20"/>
              </w:rPr>
              <w:sym w:font="Wingdings" w:char="F0FC"/>
            </w:r>
          </w:p>
        </w:tc>
      </w:tr>
    </w:tbl>
    <w:p w14:paraId="4F72EB86" w14:textId="77777777" w:rsidR="000725F7" w:rsidRDefault="000725F7" w:rsidP="0004308A"/>
    <w:p w14:paraId="41DADB31" w14:textId="77777777" w:rsidR="00592D68" w:rsidRDefault="00592D68" w:rsidP="0004308A"/>
    <w:p w14:paraId="283C1F3B" w14:textId="77777777" w:rsidR="00592D68" w:rsidRPr="005B3863" w:rsidRDefault="00592D68" w:rsidP="00592D68">
      <w:pPr>
        <w:rPr>
          <w:b/>
        </w:rPr>
      </w:pPr>
      <w:r w:rsidRPr="005B3863">
        <w:rPr>
          <w:b/>
        </w:rPr>
        <w:t xml:space="preserve">Updates from </w:t>
      </w:r>
      <w:r>
        <w:rPr>
          <w:b/>
        </w:rPr>
        <w:t>April 27</w:t>
      </w:r>
      <w:r w:rsidRPr="005B3863">
        <w:rPr>
          <w:b/>
        </w:rPr>
        <w:t>, 2016</w:t>
      </w:r>
    </w:p>
    <w:p w14:paraId="1B91EC03" w14:textId="77777777" w:rsidR="000B146F" w:rsidRPr="000B146F" w:rsidRDefault="000B146F" w:rsidP="000B146F">
      <w:pPr>
        <w:rPr>
          <w:b/>
        </w:rPr>
      </w:pPr>
      <w:r w:rsidRPr="000B146F">
        <w:rPr>
          <w:b/>
        </w:rPr>
        <w:t>GENITOURINARY</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7740"/>
        <w:gridCol w:w="630"/>
        <w:gridCol w:w="900"/>
      </w:tblGrid>
      <w:tr w:rsidR="000B146F" w:rsidRPr="00E01487" w14:paraId="37FA7CB6" w14:textId="77777777" w:rsidTr="0056769C">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F5E3B0A" w14:textId="77777777" w:rsidR="000B146F" w:rsidRPr="00E01487" w:rsidRDefault="000B146F" w:rsidP="00145CAF">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7D0BA494" w14:textId="77777777" w:rsidR="000B146F" w:rsidRPr="00E01487" w:rsidRDefault="000B146F" w:rsidP="00145CAF">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42B5B993" w14:textId="77777777" w:rsidR="000B146F" w:rsidRPr="00E01487" w:rsidRDefault="000B146F" w:rsidP="00145C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509D2753" w14:textId="77777777" w:rsidR="000B146F" w:rsidRPr="00E01487" w:rsidRDefault="000B146F" w:rsidP="00145C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0B146F" w:rsidRPr="00E01487" w14:paraId="4FB0890B" w14:textId="77777777" w:rsidTr="00145CA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F8F18A1" w14:textId="607D5C89" w:rsidR="000B146F" w:rsidRDefault="000B146F" w:rsidP="000B146F">
            <w:pPr>
              <w:jc w:val="center"/>
              <w:rPr>
                <w:rFonts w:asciiTheme="majorHAnsi" w:hAnsiTheme="majorHAnsi"/>
                <w:sz w:val="20"/>
              </w:rPr>
            </w:pPr>
            <w:r>
              <w:rPr>
                <w:rFonts w:asciiTheme="majorHAnsi" w:hAnsiTheme="majorHAnsi"/>
                <w:sz w:val="20"/>
              </w:rPr>
              <w:t>Renal Cell – Palliative</w:t>
            </w:r>
          </w:p>
        </w:tc>
      </w:tr>
      <w:tr w:rsidR="000B146F" w:rsidRPr="00E01487" w14:paraId="1BE4BB53" w14:textId="77777777" w:rsidTr="0056769C">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2863972" w14:textId="77777777" w:rsidR="000B146F" w:rsidRPr="00BB2D60" w:rsidRDefault="000B146F" w:rsidP="00145CAF">
            <w:pPr>
              <w:rPr>
                <w:rFonts w:asciiTheme="majorHAnsi" w:hAnsiTheme="majorHAnsi"/>
                <w:sz w:val="24"/>
              </w:rPr>
            </w:pPr>
            <w:r>
              <w:rPr>
                <w:rFonts w:asciiTheme="majorHAnsi" w:hAnsiTheme="majorHAnsi"/>
                <w:sz w:val="20"/>
              </w:rPr>
              <w:t xml:space="preserve">NIVL </w:t>
            </w:r>
            <w:r>
              <w:rPr>
                <w:rFonts w:asciiTheme="majorHAnsi" w:hAnsiTheme="majorHAnsi"/>
                <w:b w:val="0"/>
                <w:sz w:val="20"/>
              </w:rPr>
              <w:t>Funding Status</w:t>
            </w:r>
          </w:p>
        </w:tc>
        <w:tc>
          <w:tcPr>
            <w:tcW w:w="7740" w:type="dxa"/>
            <w:vAlign w:val="center"/>
          </w:tcPr>
          <w:p w14:paraId="3256AB13" w14:textId="77777777" w:rsidR="000B146F" w:rsidRPr="00392108" w:rsidRDefault="000B146F" w:rsidP="0039210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92108">
              <w:rPr>
                <w:rFonts w:asciiTheme="majorHAnsi" w:hAnsiTheme="majorHAnsi"/>
                <w:sz w:val="20"/>
              </w:rPr>
              <w:t>Updated funding status to blue to reflect access via universal compassionate program</w:t>
            </w:r>
          </w:p>
        </w:tc>
        <w:tc>
          <w:tcPr>
            <w:tcW w:w="630" w:type="dxa"/>
            <w:vAlign w:val="center"/>
          </w:tcPr>
          <w:p w14:paraId="41EDB784" w14:textId="77777777" w:rsidR="000B146F" w:rsidRDefault="000B146F" w:rsidP="00145C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57A624F5" w14:textId="77777777" w:rsidR="000B146F" w:rsidRPr="00E01487" w:rsidRDefault="000B146F" w:rsidP="00145C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bl>
    <w:p w14:paraId="0A6F6160" w14:textId="77777777" w:rsidR="00DA41BD" w:rsidRDefault="00DA41BD" w:rsidP="0004308A"/>
    <w:p w14:paraId="6DF7482F" w14:textId="77777777" w:rsidR="00DA41BD" w:rsidRDefault="00DA41BD" w:rsidP="0004308A"/>
    <w:p w14:paraId="062D3AA2" w14:textId="77777777" w:rsidR="00DA41BD" w:rsidRPr="005B3863" w:rsidRDefault="00DA41BD" w:rsidP="00DA41BD">
      <w:pPr>
        <w:rPr>
          <w:b/>
        </w:rPr>
      </w:pPr>
      <w:r w:rsidRPr="005B3863">
        <w:rPr>
          <w:b/>
        </w:rPr>
        <w:t xml:space="preserve">Updates from </w:t>
      </w:r>
      <w:r>
        <w:rPr>
          <w:b/>
        </w:rPr>
        <w:t>April 15</w:t>
      </w:r>
      <w:r w:rsidRPr="005B3863">
        <w:rPr>
          <w:b/>
        </w:rPr>
        <w:t>, 2016</w:t>
      </w:r>
    </w:p>
    <w:p w14:paraId="051DBA8D" w14:textId="77777777" w:rsidR="00DE4E0E" w:rsidRPr="00F82237" w:rsidRDefault="00DE4E0E" w:rsidP="00DE4E0E">
      <w:pPr>
        <w:rPr>
          <w:b/>
        </w:rPr>
      </w:pPr>
      <w:r>
        <w:rPr>
          <w:b/>
        </w:rPr>
        <w:lastRenderedPageBreak/>
        <w:t>GENITOURINARY</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DE4E0E" w:rsidRPr="00E01487" w14:paraId="1125B2AF" w14:textId="77777777" w:rsidTr="0089112A">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08A7515" w14:textId="77777777" w:rsidR="00DE4E0E" w:rsidRPr="00E01487" w:rsidRDefault="00DE4E0E" w:rsidP="0089112A">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3ABA99DF" w14:textId="77777777" w:rsidR="00DE4E0E" w:rsidRPr="00E01487" w:rsidRDefault="00DE4E0E" w:rsidP="0089112A">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23ADC16D" w14:textId="77777777" w:rsidR="00DE4E0E" w:rsidRPr="00E01487" w:rsidRDefault="00DE4E0E" w:rsidP="0089112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5BE23C07" w14:textId="77777777" w:rsidR="00DE4E0E" w:rsidRPr="00E01487" w:rsidRDefault="00DE4E0E" w:rsidP="0089112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DE4E0E" w14:paraId="5B579D61" w14:textId="77777777" w:rsidTr="0089112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E44AAC1" w14:textId="4C0E8C9B" w:rsidR="00DE4E0E" w:rsidRDefault="00507E85" w:rsidP="00507E85">
            <w:pPr>
              <w:jc w:val="center"/>
              <w:rPr>
                <w:rFonts w:asciiTheme="majorHAnsi" w:hAnsiTheme="majorHAnsi"/>
                <w:sz w:val="20"/>
              </w:rPr>
            </w:pPr>
            <w:r>
              <w:rPr>
                <w:rFonts w:asciiTheme="majorHAnsi" w:hAnsiTheme="majorHAnsi"/>
                <w:sz w:val="20"/>
              </w:rPr>
              <w:t>Testis – Adjuvant/Curative/Neoadjuvant</w:t>
            </w:r>
          </w:p>
        </w:tc>
      </w:tr>
      <w:tr w:rsidR="0024348C" w14:paraId="0D798BFC" w14:textId="77777777" w:rsidTr="0089112A">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B3D8866" w14:textId="3D8DCA90" w:rsidR="0024348C" w:rsidRPr="006E31D4" w:rsidRDefault="0024348C" w:rsidP="0024348C">
            <w:pPr>
              <w:rPr>
                <w:rFonts w:asciiTheme="majorHAnsi" w:hAnsiTheme="majorHAnsi"/>
                <w:b w:val="0"/>
                <w:sz w:val="20"/>
              </w:rPr>
            </w:pPr>
            <w:r>
              <w:rPr>
                <w:rFonts w:asciiTheme="majorHAnsi" w:hAnsiTheme="majorHAnsi"/>
                <w:sz w:val="20"/>
              </w:rPr>
              <w:t xml:space="preserve">TIP </w:t>
            </w:r>
            <w:r>
              <w:rPr>
                <w:rFonts w:asciiTheme="majorHAnsi" w:hAnsiTheme="majorHAnsi"/>
                <w:b w:val="0"/>
                <w:sz w:val="20"/>
              </w:rPr>
              <w:t>Dose and Note</w:t>
            </w:r>
          </w:p>
        </w:tc>
        <w:tc>
          <w:tcPr>
            <w:tcW w:w="7740" w:type="dxa"/>
            <w:vAlign w:val="center"/>
          </w:tcPr>
          <w:p w14:paraId="20C37958" w14:textId="77777777" w:rsidR="0024348C" w:rsidRDefault="0024348C" w:rsidP="0024348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24348C">
              <w:rPr>
                <w:rFonts w:asciiTheme="majorHAnsi" w:hAnsiTheme="majorHAnsi"/>
                <w:sz w:val="20"/>
              </w:rPr>
              <w:t xml:space="preserve">Updated </w:t>
            </w:r>
            <w:r>
              <w:rPr>
                <w:rFonts w:asciiTheme="majorHAnsi" w:hAnsiTheme="majorHAnsi"/>
                <w:sz w:val="20"/>
              </w:rPr>
              <w:t>Mesna pre- and post-ifosfamide dosing for consistency with published studies (previously: 1500 mg IV pre- and 500 mg PO fixed dose post-ifosfamide).</w:t>
            </w:r>
          </w:p>
          <w:p w14:paraId="79F39881" w14:textId="24D0EADA" w:rsidR="0024348C" w:rsidRPr="0024348C" w:rsidRDefault="0024348C" w:rsidP="0024348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note to state that “</w:t>
            </w:r>
            <w:r>
              <w:rPr>
                <w:rFonts w:asciiTheme="majorHAnsi" w:hAnsiTheme="majorHAnsi"/>
                <w:i/>
                <w:sz w:val="20"/>
                <w:szCs w:val="20"/>
                <w:lang w:val="en-CA"/>
              </w:rPr>
              <w:t>Multiple TIP regimens exist with various dosing schedules</w:t>
            </w:r>
            <w:r w:rsidR="00B958AC">
              <w:rPr>
                <w:rFonts w:asciiTheme="majorHAnsi" w:hAnsiTheme="majorHAnsi"/>
                <w:i/>
                <w:sz w:val="20"/>
                <w:szCs w:val="20"/>
                <w:lang w:val="en-CA"/>
              </w:rPr>
              <w:t>. One example is:</w:t>
            </w:r>
            <w:r>
              <w:rPr>
                <w:rFonts w:asciiTheme="majorHAnsi" w:hAnsiTheme="majorHAnsi"/>
                <w:i/>
                <w:sz w:val="20"/>
                <w:szCs w:val="20"/>
                <w:lang w:val="en-CA"/>
              </w:rPr>
              <w:t>”</w:t>
            </w:r>
          </w:p>
        </w:tc>
        <w:tc>
          <w:tcPr>
            <w:tcW w:w="630" w:type="dxa"/>
            <w:vAlign w:val="center"/>
          </w:tcPr>
          <w:p w14:paraId="112E7E28" w14:textId="6DFE8357" w:rsidR="0024348C" w:rsidRDefault="00D562CC" w:rsidP="0024348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Pending</w:t>
            </w:r>
          </w:p>
        </w:tc>
        <w:tc>
          <w:tcPr>
            <w:tcW w:w="900" w:type="dxa"/>
            <w:vAlign w:val="center"/>
          </w:tcPr>
          <w:p w14:paraId="3FAA9095" w14:textId="5E46A225" w:rsidR="0024348C" w:rsidRDefault="00D562CC" w:rsidP="0024348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562CC">
              <w:rPr>
                <w:rFonts w:asciiTheme="majorHAnsi" w:hAnsiTheme="majorHAnsi"/>
                <w:sz w:val="20"/>
              </w:rPr>
              <w:sym w:font="Wingdings" w:char="F0FC"/>
            </w:r>
          </w:p>
        </w:tc>
      </w:tr>
    </w:tbl>
    <w:p w14:paraId="03E906CA" w14:textId="77777777" w:rsidR="00DE4E0E" w:rsidRDefault="00DE4E0E" w:rsidP="0004308A"/>
    <w:p w14:paraId="19F58966" w14:textId="77777777" w:rsidR="00A53010" w:rsidRDefault="00A53010" w:rsidP="0004308A"/>
    <w:p w14:paraId="68C7E44F" w14:textId="77777777" w:rsidR="005E0499" w:rsidRDefault="005E0499" w:rsidP="005E0499">
      <w:pPr>
        <w:rPr>
          <w:b/>
        </w:rPr>
      </w:pPr>
      <w:r>
        <w:rPr>
          <w:b/>
        </w:rPr>
        <w:t>GYNECOLOGICAL</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5E0499" w:rsidRPr="00E01487" w14:paraId="42820D51" w14:textId="77777777" w:rsidTr="0089112A">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78E904D" w14:textId="77777777" w:rsidR="005E0499" w:rsidRPr="00E01487" w:rsidRDefault="005E0499" w:rsidP="0089112A">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1342CAF8" w14:textId="77777777" w:rsidR="005E0499" w:rsidRPr="00E01487" w:rsidRDefault="005E0499" w:rsidP="0089112A">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04713C47" w14:textId="77777777" w:rsidR="005E0499" w:rsidRPr="00E01487" w:rsidRDefault="005E0499" w:rsidP="0089112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07221B68" w14:textId="77777777" w:rsidR="005E0499" w:rsidRPr="00E01487" w:rsidRDefault="005E0499" w:rsidP="0089112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5E0499" w14:paraId="18F7EEA9" w14:textId="77777777" w:rsidTr="0089112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245C088" w14:textId="4D6673FE" w:rsidR="005E0499" w:rsidRDefault="005E0499" w:rsidP="005F0350">
            <w:pPr>
              <w:jc w:val="center"/>
              <w:rPr>
                <w:rFonts w:asciiTheme="majorHAnsi" w:hAnsiTheme="majorHAnsi"/>
                <w:sz w:val="20"/>
              </w:rPr>
            </w:pPr>
            <w:r>
              <w:rPr>
                <w:rFonts w:asciiTheme="majorHAnsi" w:hAnsiTheme="majorHAnsi"/>
                <w:sz w:val="20"/>
              </w:rPr>
              <w:t>Cervical – Neoadjuvant</w:t>
            </w:r>
          </w:p>
        </w:tc>
      </w:tr>
      <w:tr w:rsidR="00792507" w:rsidRPr="00E01487" w14:paraId="466E53F0"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A8B8748" w14:textId="1D351C32" w:rsidR="00792507" w:rsidRPr="00BB2D60" w:rsidRDefault="00792507" w:rsidP="00792507">
            <w:pPr>
              <w:rPr>
                <w:rFonts w:asciiTheme="majorHAnsi" w:hAnsiTheme="majorHAnsi"/>
                <w:sz w:val="24"/>
              </w:rPr>
            </w:pPr>
            <w:r>
              <w:rPr>
                <w:rFonts w:asciiTheme="majorHAnsi" w:hAnsiTheme="majorHAnsi"/>
                <w:sz w:val="20"/>
              </w:rPr>
              <w:t xml:space="preserve">CRBPPACL(RT) </w:t>
            </w:r>
            <w:r>
              <w:rPr>
                <w:rFonts w:asciiTheme="majorHAnsi" w:hAnsiTheme="majorHAnsi"/>
                <w:b w:val="0"/>
                <w:sz w:val="20"/>
              </w:rPr>
              <w:t>New Regimen</w:t>
            </w:r>
            <w:r w:rsidRPr="00E01487">
              <w:rPr>
                <w:rFonts w:asciiTheme="majorHAnsi" w:hAnsiTheme="majorHAnsi"/>
                <w:sz w:val="20"/>
              </w:rPr>
              <w:t xml:space="preserve"> </w:t>
            </w:r>
          </w:p>
        </w:tc>
        <w:tc>
          <w:tcPr>
            <w:tcW w:w="7740" w:type="dxa"/>
            <w:vAlign w:val="center"/>
          </w:tcPr>
          <w:p w14:paraId="71919585"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5337">
              <w:rPr>
                <w:rFonts w:asciiTheme="majorHAnsi" w:hAnsiTheme="majorHAnsi"/>
                <w:sz w:val="20"/>
              </w:rPr>
              <w:t>New evidence-informed regimen:</w:t>
            </w:r>
          </w:p>
          <w:p w14:paraId="166C3D53" w14:textId="77777777" w:rsidR="00792507" w:rsidRPr="00A75337" w:rsidRDefault="00792507" w:rsidP="0079250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A75337">
              <w:rPr>
                <w:rFonts w:asciiTheme="majorHAnsi" w:hAnsiTheme="majorHAnsi"/>
                <w:sz w:val="20"/>
                <w:szCs w:val="20"/>
                <w:lang w:val="en-CA"/>
              </w:rPr>
              <w:t>CARBOplatin AUC 5 IV day 1;</w:t>
            </w:r>
          </w:p>
          <w:p w14:paraId="517943A3" w14:textId="77777777" w:rsidR="00792507" w:rsidRPr="00A75337"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A75337">
              <w:rPr>
                <w:rFonts w:asciiTheme="majorHAnsi" w:hAnsiTheme="majorHAnsi"/>
                <w:sz w:val="20"/>
                <w:szCs w:val="20"/>
                <w:lang w:val="en-CA"/>
              </w:rPr>
              <w:t>PACLitaxel 175 mg/m</w:t>
            </w:r>
            <w:r w:rsidRPr="00A75337">
              <w:rPr>
                <w:rFonts w:asciiTheme="majorHAnsi" w:hAnsiTheme="majorHAnsi"/>
                <w:sz w:val="20"/>
                <w:szCs w:val="20"/>
                <w:vertAlign w:val="superscript"/>
                <w:lang w:val="en-CA"/>
              </w:rPr>
              <w:t>2</w:t>
            </w:r>
            <w:r w:rsidRPr="00A75337">
              <w:rPr>
                <w:rFonts w:asciiTheme="majorHAnsi" w:hAnsiTheme="majorHAnsi"/>
                <w:sz w:val="20"/>
                <w:szCs w:val="20"/>
                <w:lang w:val="en-CA"/>
              </w:rPr>
              <w:t xml:space="preserve"> IV day 1.</w:t>
            </w:r>
          </w:p>
          <w:p w14:paraId="34249DAE" w14:textId="3BC1FDA2" w:rsidR="00792507" w:rsidRPr="00A75337"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Pr>
                <w:rFonts w:asciiTheme="majorHAnsi" w:hAnsiTheme="majorHAnsi"/>
                <w:sz w:val="20"/>
                <w:szCs w:val="20"/>
                <w:lang w:val="en-CA"/>
              </w:rPr>
              <w:t>Q21 days</w:t>
            </w:r>
          </w:p>
          <w:p w14:paraId="55D1D6B5" w14:textId="7BC1F167" w:rsidR="00792507" w:rsidRPr="00A75337"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5337">
              <w:rPr>
                <w:rFonts w:asciiTheme="majorHAnsi" w:hAnsiTheme="majorHAnsi"/>
                <w:i/>
                <w:sz w:val="20"/>
                <w:szCs w:val="20"/>
                <w:lang w:val="en-CA"/>
              </w:rPr>
              <w:t>Concurrent with low-dose radiation</w:t>
            </w:r>
          </w:p>
        </w:tc>
        <w:tc>
          <w:tcPr>
            <w:tcW w:w="630" w:type="dxa"/>
            <w:vAlign w:val="center"/>
          </w:tcPr>
          <w:p w14:paraId="6E26B9D7" w14:textId="552DD957"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A79E2">
              <w:rPr>
                <w:rFonts w:asciiTheme="majorHAnsi" w:hAnsiTheme="majorHAnsi"/>
                <w:sz w:val="20"/>
              </w:rPr>
              <w:sym w:font="Wingdings" w:char="F0FC"/>
            </w:r>
          </w:p>
        </w:tc>
        <w:tc>
          <w:tcPr>
            <w:tcW w:w="900" w:type="dxa"/>
            <w:vAlign w:val="center"/>
          </w:tcPr>
          <w:p w14:paraId="5EB45002" w14:textId="6AB4C798" w:rsidR="00792507" w:rsidRPr="00E0148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A0634">
              <w:rPr>
                <w:rFonts w:asciiTheme="majorHAnsi" w:hAnsiTheme="majorHAnsi"/>
                <w:sz w:val="20"/>
              </w:rPr>
              <w:sym w:font="Wingdings" w:char="F0FC"/>
            </w:r>
          </w:p>
        </w:tc>
      </w:tr>
      <w:tr w:rsidR="00792507" w:rsidRPr="00E01487" w14:paraId="6C4C55E7"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BE7F26E" w14:textId="1A2D5F16" w:rsidR="00792507" w:rsidRDefault="00792507" w:rsidP="00792507">
            <w:pPr>
              <w:jc w:val="center"/>
              <w:rPr>
                <w:rFonts w:asciiTheme="majorHAnsi" w:hAnsiTheme="majorHAnsi"/>
                <w:sz w:val="20"/>
              </w:rPr>
            </w:pPr>
            <w:r>
              <w:rPr>
                <w:rFonts w:asciiTheme="majorHAnsi" w:hAnsiTheme="majorHAnsi"/>
                <w:sz w:val="20"/>
              </w:rPr>
              <w:t>Germ Cell – Adjuvant/Curative/Neoadjuvant</w:t>
            </w:r>
          </w:p>
        </w:tc>
      </w:tr>
      <w:tr w:rsidR="00792507" w:rsidRPr="00E01487" w14:paraId="1D68EAD6"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A46FB64" w14:textId="40510753" w:rsidR="00792507" w:rsidRPr="000141B7" w:rsidRDefault="00792507" w:rsidP="00792507">
            <w:pPr>
              <w:rPr>
                <w:rFonts w:asciiTheme="majorHAnsi" w:hAnsiTheme="majorHAnsi"/>
                <w:b w:val="0"/>
                <w:sz w:val="20"/>
              </w:rPr>
            </w:pPr>
            <w:r>
              <w:rPr>
                <w:rFonts w:asciiTheme="majorHAnsi" w:hAnsiTheme="majorHAnsi"/>
                <w:sz w:val="20"/>
              </w:rPr>
              <w:t>TIP</w:t>
            </w:r>
            <w:r>
              <w:rPr>
                <w:rFonts w:asciiTheme="majorHAnsi" w:hAnsiTheme="majorHAnsi"/>
                <w:b w:val="0"/>
                <w:sz w:val="20"/>
              </w:rPr>
              <w:t xml:space="preserve"> New Regimen</w:t>
            </w:r>
          </w:p>
        </w:tc>
        <w:tc>
          <w:tcPr>
            <w:tcW w:w="7740" w:type="dxa"/>
            <w:vAlign w:val="center"/>
          </w:tcPr>
          <w:p w14:paraId="7D39719D" w14:textId="1FC883C1"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5337">
              <w:rPr>
                <w:rFonts w:asciiTheme="majorHAnsi" w:hAnsiTheme="majorHAnsi"/>
                <w:sz w:val="20"/>
              </w:rPr>
              <w:t>New evidence-informed regimen:</w:t>
            </w:r>
          </w:p>
          <w:p w14:paraId="6A73565B" w14:textId="72CFB147" w:rsidR="00792507" w:rsidRDefault="00792507" w:rsidP="0079250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Pr>
                <w:rFonts w:asciiTheme="majorHAnsi" w:hAnsiTheme="majorHAnsi"/>
                <w:i/>
                <w:sz w:val="20"/>
                <w:szCs w:val="20"/>
                <w:lang w:val="en-CA"/>
              </w:rPr>
              <w:t>Multiple TIP regimens exist with various dosing schedules. One example is:</w:t>
            </w:r>
          </w:p>
          <w:p w14:paraId="150045F0" w14:textId="77777777" w:rsidR="00792507" w:rsidRPr="00B958AC"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B958AC">
              <w:rPr>
                <w:rFonts w:asciiTheme="majorHAnsi" w:hAnsiTheme="majorHAnsi"/>
                <w:sz w:val="20"/>
                <w:szCs w:val="20"/>
                <w:lang w:val="en-CA"/>
              </w:rPr>
              <w:t>PACLitaxel 250 mg/m² IV day 1;</w:t>
            </w:r>
          </w:p>
          <w:p w14:paraId="4687BCDD" w14:textId="77777777" w:rsidR="00792507" w:rsidRPr="000141B7"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0141B7">
              <w:rPr>
                <w:rFonts w:asciiTheme="majorHAnsi" w:hAnsiTheme="majorHAnsi"/>
                <w:sz w:val="20"/>
                <w:szCs w:val="20"/>
                <w:lang w:val="en-CA"/>
              </w:rPr>
              <w:t>mesna 500 mg/m</w:t>
            </w:r>
            <w:r w:rsidRPr="000141B7">
              <w:rPr>
                <w:rFonts w:asciiTheme="majorHAnsi" w:hAnsiTheme="majorHAnsi"/>
                <w:sz w:val="20"/>
                <w:szCs w:val="20"/>
                <w:vertAlign w:val="superscript"/>
                <w:lang w:val="en-CA"/>
              </w:rPr>
              <w:t>2</w:t>
            </w:r>
            <w:r w:rsidRPr="000141B7">
              <w:rPr>
                <w:rFonts w:asciiTheme="majorHAnsi" w:hAnsiTheme="majorHAnsi"/>
                <w:sz w:val="20"/>
                <w:szCs w:val="20"/>
                <w:lang w:val="en-CA"/>
              </w:rPr>
              <w:t xml:space="preserve"> IV (pre-ifosfamide) days 2-5;</w:t>
            </w:r>
          </w:p>
          <w:p w14:paraId="6065385C" w14:textId="77777777" w:rsidR="00792507" w:rsidRPr="000141B7"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0141B7">
              <w:rPr>
                <w:rFonts w:asciiTheme="majorHAnsi" w:hAnsiTheme="majorHAnsi"/>
                <w:sz w:val="20"/>
                <w:szCs w:val="20"/>
                <w:lang w:val="en-CA"/>
              </w:rPr>
              <w:t>ifosfamide 1500 mg/m² IV days 2-5;</w:t>
            </w:r>
          </w:p>
          <w:p w14:paraId="2630059A" w14:textId="77777777" w:rsidR="00792507" w:rsidRPr="000141B7"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0141B7">
              <w:rPr>
                <w:rFonts w:asciiTheme="majorHAnsi" w:hAnsiTheme="majorHAnsi"/>
                <w:sz w:val="20"/>
                <w:szCs w:val="20"/>
                <w:lang w:val="en-CA"/>
              </w:rPr>
              <w:t>CISplatin 25 mg/m² IV days 2-5;</w:t>
            </w:r>
          </w:p>
          <w:p w14:paraId="1B53B92B" w14:textId="77777777" w:rsidR="00792507" w:rsidRPr="000141B7"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0141B7">
              <w:rPr>
                <w:rFonts w:asciiTheme="majorHAnsi" w:hAnsiTheme="majorHAnsi"/>
                <w:sz w:val="20"/>
                <w:szCs w:val="20"/>
                <w:lang w:val="en-CA"/>
              </w:rPr>
              <w:t>mesna 500 mg/m</w:t>
            </w:r>
            <w:r w:rsidRPr="000141B7">
              <w:rPr>
                <w:rFonts w:asciiTheme="majorHAnsi" w:hAnsiTheme="majorHAnsi"/>
                <w:sz w:val="20"/>
                <w:szCs w:val="20"/>
                <w:vertAlign w:val="superscript"/>
                <w:lang w:val="en-CA"/>
              </w:rPr>
              <w:t>2</w:t>
            </w:r>
            <w:r w:rsidRPr="000141B7">
              <w:rPr>
                <w:rFonts w:asciiTheme="majorHAnsi" w:hAnsiTheme="majorHAnsi"/>
                <w:sz w:val="20"/>
                <w:szCs w:val="20"/>
                <w:lang w:val="en-CA"/>
              </w:rPr>
              <w:t xml:space="preserve"> IV (or 1000 mg/m</w:t>
            </w:r>
            <w:r w:rsidRPr="000141B7">
              <w:rPr>
                <w:rFonts w:asciiTheme="majorHAnsi" w:hAnsiTheme="majorHAnsi"/>
                <w:sz w:val="20"/>
                <w:szCs w:val="20"/>
                <w:vertAlign w:val="superscript"/>
                <w:lang w:val="en-CA"/>
              </w:rPr>
              <w:t>2</w:t>
            </w:r>
            <w:r w:rsidRPr="000141B7">
              <w:rPr>
                <w:rFonts w:asciiTheme="majorHAnsi" w:hAnsiTheme="majorHAnsi"/>
                <w:sz w:val="20"/>
                <w:szCs w:val="20"/>
                <w:lang w:val="en-CA"/>
              </w:rPr>
              <w:t xml:space="preserve"> PO) at 4 and 8 hours post-ifosfamide, days 2-5. </w:t>
            </w:r>
          </w:p>
          <w:p w14:paraId="10271834" w14:textId="0E5F65AB" w:rsidR="00792507" w:rsidRPr="00FA3A8B"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0141B7">
              <w:rPr>
                <w:rFonts w:asciiTheme="majorHAnsi" w:hAnsiTheme="majorHAnsi"/>
                <w:sz w:val="20"/>
                <w:szCs w:val="20"/>
                <w:lang w:val="en-CA"/>
              </w:rPr>
              <w:t xml:space="preserve">Q21 </w:t>
            </w:r>
            <w:r>
              <w:rPr>
                <w:rFonts w:asciiTheme="majorHAnsi" w:hAnsiTheme="majorHAnsi"/>
                <w:sz w:val="20"/>
                <w:szCs w:val="20"/>
                <w:lang w:val="en-CA"/>
              </w:rPr>
              <w:t>days</w:t>
            </w:r>
          </w:p>
        </w:tc>
        <w:tc>
          <w:tcPr>
            <w:tcW w:w="630" w:type="dxa"/>
            <w:vAlign w:val="center"/>
          </w:tcPr>
          <w:p w14:paraId="46D83385" w14:textId="68DB1809"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A79E2">
              <w:rPr>
                <w:rFonts w:asciiTheme="majorHAnsi" w:hAnsiTheme="majorHAnsi"/>
                <w:sz w:val="20"/>
              </w:rPr>
              <w:sym w:font="Wingdings" w:char="F0FC"/>
            </w:r>
          </w:p>
        </w:tc>
        <w:tc>
          <w:tcPr>
            <w:tcW w:w="900" w:type="dxa"/>
            <w:vAlign w:val="center"/>
          </w:tcPr>
          <w:p w14:paraId="6F3D4ABB" w14:textId="7D95D582"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A0634">
              <w:rPr>
                <w:rFonts w:asciiTheme="majorHAnsi" w:hAnsiTheme="majorHAnsi"/>
                <w:sz w:val="20"/>
              </w:rPr>
              <w:sym w:font="Wingdings" w:char="F0FC"/>
            </w:r>
          </w:p>
        </w:tc>
      </w:tr>
      <w:tr w:rsidR="00792507" w:rsidRPr="00E01487" w14:paraId="2E37ADB9"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tcPr>
          <w:p w14:paraId="0C7776ED" w14:textId="391CE82E" w:rsidR="00792507" w:rsidRPr="00D1253A" w:rsidRDefault="00792507" w:rsidP="00792507">
            <w:pPr>
              <w:rPr>
                <w:rFonts w:asciiTheme="majorHAnsi" w:hAnsiTheme="majorHAnsi"/>
                <w:b w:val="0"/>
                <w:sz w:val="20"/>
              </w:rPr>
            </w:pPr>
            <w:r w:rsidRPr="00D1253A">
              <w:rPr>
                <w:rFonts w:asciiTheme="majorHAnsi" w:hAnsiTheme="majorHAnsi" w:cs="Arial"/>
                <w:sz w:val="20"/>
                <w:szCs w:val="20"/>
              </w:rPr>
              <w:t>BEP(5D)PACL</w:t>
            </w:r>
            <w:r>
              <w:rPr>
                <w:rFonts w:asciiTheme="majorHAnsi" w:hAnsiTheme="majorHAnsi" w:cs="Arial"/>
                <w:b w:val="0"/>
                <w:sz w:val="20"/>
                <w:szCs w:val="20"/>
              </w:rPr>
              <w:t xml:space="preserve"> New Regimen</w:t>
            </w:r>
          </w:p>
        </w:tc>
        <w:tc>
          <w:tcPr>
            <w:tcW w:w="7740" w:type="dxa"/>
            <w:vAlign w:val="center"/>
          </w:tcPr>
          <w:p w14:paraId="19476EE5"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5337">
              <w:rPr>
                <w:rFonts w:asciiTheme="majorHAnsi" w:hAnsiTheme="majorHAnsi"/>
                <w:sz w:val="20"/>
              </w:rPr>
              <w:t>New evidence-informed regimen:</w:t>
            </w:r>
          </w:p>
          <w:p w14:paraId="62F7C8B3" w14:textId="77777777" w:rsidR="00792507" w:rsidRPr="00E86B81" w:rsidRDefault="00792507" w:rsidP="0079250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E86B81">
              <w:rPr>
                <w:rFonts w:asciiTheme="majorHAnsi" w:hAnsiTheme="majorHAnsi"/>
                <w:sz w:val="20"/>
                <w:szCs w:val="20"/>
                <w:lang w:val="en-CA"/>
              </w:rPr>
              <w:t>Bleomycin 30 units fixed dose IV days 1, 8, 15;</w:t>
            </w:r>
          </w:p>
          <w:p w14:paraId="56DB58D6" w14:textId="77777777" w:rsidR="00792507" w:rsidRPr="00D1253A"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D1253A">
              <w:rPr>
                <w:rFonts w:asciiTheme="majorHAnsi" w:hAnsiTheme="majorHAnsi"/>
                <w:sz w:val="20"/>
                <w:szCs w:val="20"/>
                <w:lang w:val="en-CA"/>
              </w:rPr>
              <w:t>Etoposide 100 mg/m</w:t>
            </w:r>
            <w:r w:rsidRPr="00D1253A">
              <w:rPr>
                <w:rFonts w:asciiTheme="majorHAnsi" w:hAnsiTheme="majorHAnsi"/>
                <w:sz w:val="20"/>
                <w:szCs w:val="20"/>
                <w:vertAlign w:val="superscript"/>
                <w:lang w:val="en-CA"/>
              </w:rPr>
              <w:t>2</w:t>
            </w:r>
            <w:r w:rsidRPr="00D1253A">
              <w:rPr>
                <w:rFonts w:asciiTheme="majorHAnsi" w:hAnsiTheme="majorHAnsi"/>
                <w:sz w:val="20"/>
                <w:szCs w:val="20"/>
                <w:lang w:val="en-CA"/>
              </w:rPr>
              <w:t xml:space="preserve"> IV days 1-5;</w:t>
            </w:r>
          </w:p>
          <w:p w14:paraId="37EBF378" w14:textId="77777777" w:rsidR="00792507" w:rsidRPr="00D1253A"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D1253A">
              <w:rPr>
                <w:rFonts w:asciiTheme="majorHAnsi" w:hAnsiTheme="majorHAnsi"/>
                <w:sz w:val="20"/>
                <w:szCs w:val="20"/>
                <w:lang w:val="en-CA"/>
              </w:rPr>
              <w:t>CISplatin 20 mg/m</w:t>
            </w:r>
            <w:r w:rsidRPr="00D1253A">
              <w:rPr>
                <w:rFonts w:asciiTheme="majorHAnsi" w:hAnsiTheme="majorHAnsi"/>
                <w:sz w:val="20"/>
                <w:szCs w:val="20"/>
                <w:vertAlign w:val="superscript"/>
                <w:lang w:val="en-CA"/>
              </w:rPr>
              <w:t>2</w:t>
            </w:r>
            <w:r w:rsidRPr="00D1253A">
              <w:rPr>
                <w:rFonts w:asciiTheme="majorHAnsi" w:hAnsiTheme="majorHAnsi"/>
                <w:sz w:val="20"/>
                <w:szCs w:val="20"/>
                <w:lang w:val="en-CA"/>
              </w:rPr>
              <w:t xml:space="preserve"> IV days 1-5;</w:t>
            </w:r>
          </w:p>
          <w:p w14:paraId="71E80162" w14:textId="77777777" w:rsidR="00792507" w:rsidRPr="00D1253A"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D1253A">
              <w:rPr>
                <w:rFonts w:asciiTheme="majorHAnsi" w:hAnsiTheme="majorHAnsi"/>
                <w:sz w:val="20"/>
                <w:szCs w:val="20"/>
                <w:lang w:val="en-CA"/>
              </w:rPr>
              <w:t>PACLitaxel 175 mg/m</w:t>
            </w:r>
            <w:r w:rsidRPr="00D1253A">
              <w:rPr>
                <w:rFonts w:asciiTheme="majorHAnsi" w:hAnsiTheme="majorHAnsi"/>
                <w:sz w:val="20"/>
                <w:szCs w:val="20"/>
                <w:vertAlign w:val="superscript"/>
                <w:lang w:val="en-CA"/>
              </w:rPr>
              <w:t>2</w:t>
            </w:r>
            <w:r w:rsidRPr="00D1253A">
              <w:rPr>
                <w:rFonts w:asciiTheme="majorHAnsi" w:hAnsiTheme="majorHAnsi"/>
                <w:sz w:val="20"/>
                <w:szCs w:val="20"/>
                <w:lang w:val="en-CA"/>
              </w:rPr>
              <w:t xml:space="preserve"> IV day 1.</w:t>
            </w:r>
          </w:p>
          <w:p w14:paraId="5E1A2C93" w14:textId="72C07FF8" w:rsidR="00792507" w:rsidRPr="00A75337"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szCs w:val="20"/>
                <w:lang w:val="en-CA"/>
              </w:rPr>
              <w:t>Q21 days</w:t>
            </w:r>
          </w:p>
        </w:tc>
        <w:tc>
          <w:tcPr>
            <w:tcW w:w="630" w:type="dxa"/>
            <w:vAlign w:val="center"/>
          </w:tcPr>
          <w:p w14:paraId="2D2CF25F" w14:textId="3836099B"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A79E2">
              <w:rPr>
                <w:rFonts w:asciiTheme="majorHAnsi" w:hAnsiTheme="majorHAnsi"/>
                <w:sz w:val="20"/>
              </w:rPr>
              <w:sym w:font="Wingdings" w:char="F0FC"/>
            </w:r>
          </w:p>
        </w:tc>
        <w:tc>
          <w:tcPr>
            <w:tcW w:w="900" w:type="dxa"/>
            <w:vAlign w:val="center"/>
          </w:tcPr>
          <w:p w14:paraId="305B00BA" w14:textId="6AE64728"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A0634">
              <w:rPr>
                <w:rFonts w:asciiTheme="majorHAnsi" w:hAnsiTheme="majorHAnsi"/>
                <w:sz w:val="20"/>
              </w:rPr>
              <w:sym w:font="Wingdings" w:char="F0FC"/>
            </w:r>
          </w:p>
        </w:tc>
      </w:tr>
      <w:tr w:rsidR="00792507" w:rsidRPr="00E01487" w14:paraId="6EC1D588"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31DFB8D0" w14:textId="1A58FEE6" w:rsidR="00792507" w:rsidRDefault="00792507" w:rsidP="00792507">
            <w:pPr>
              <w:jc w:val="center"/>
              <w:rPr>
                <w:rFonts w:asciiTheme="majorHAnsi" w:hAnsiTheme="majorHAnsi"/>
                <w:sz w:val="20"/>
              </w:rPr>
            </w:pPr>
            <w:r>
              <w:rPr>
                <w:rFonts w:asciiTheme="majorHAnsi" w:hAnsiTheme="majorHAnsi"/>
                <w:sz w:val="20"/>
              </w:rPr>
              <w:t>Ovarian – Palliative</w:t>
            </w:r>
          </w:p>
        </w:tc>
      </w:tr>
      <w:tr w:rsidR="00792507" w:rsidRPr="00E01487" w14:paraId="73D2670C"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9CA7063" w14:textId="470D908C" w:rsidR="00792507" w:rsidRPr="00D1253A" w:rsidRDefault="00792507" w:rsidP="00792507">
            <w:pPr>
              <w:rPr>
                <w:rFonts w:asciiTheme="majorHAnsi" w:hAnsiTheme="majorHAnsi" w:cs="Arial"/>
                <w:sz w:val="20"/>
                <w:szCs w:val="20"/>
              </w:rPr>
            </w:pPr>
            <w:r>
              <w:rPr>
                <w:rFonts w:asciiTheme="majorHAnsi" w:hAnsiTheme="majorHAnsi"/>
                <w:sz w:val="20"/>
              </w:rPr>
              <w:t xml:space="preserve">CRBPPACL+BEVA </w:t>
            </w:r>
            <w:r>
              <w:rPr>
                <w:rFonts w:asciiTheme="majorHAnsi" w:hAnsiTheme="majorHAnsi"/>
                <w:b w:val="0"/>
                <w:sz w:val="20"/>
              </w:rPr>
              <w:t>Note</w:t>
            </w:r>
            <w:r w:rsidRPr="00E01487">
              <w:rPr>
                <w:rFonts w:asciiTheme="majorHAnsi" w:hAnsiTheme="majorHAnsi"/>
                <w:sz w:val="20"/>
              </w:rPr>
              <w:t xml:space="preserve"> </w:t>
            </w:r>
          </w:p>
        </w:tc>
        <w:tc>
          <w:tcPr>
            <w:tcW w:w="7740" w:type="dxa"/>
            <w:vAlign w:val="center"/>
          </w:tcPr>
          <w:p w14:paraId="26465E75" w14:textId="6E6F19FB" w:rsidR="00792507" w:rsidRPr="00A7533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Added a note to specify that bevacizumab starts in cycle 2 to align with NDFP funding criteria</w:t>
            </w:r>
          </w:p>
        </w:tc>
        <w:tc>
          <w:tcPr>
            <w:tcW w:w="630" w:type="dxa"/>
            <w:vAlign w:val="center"/>
          </w:tcPr>
          <w:p w14:paraId="74A275D5" w14:textId="3744AB32"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178F6996" w14:textId="29362E80"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A0634">
              <w:rPr>
                <w:rFonts w:asciiTheme="majorHAnsi" w:hAnsiTheme="majorHAnsi"/>
                <w:sz w:val="20"/>
              </w:rPr>
              <w:sym w:font="Wingdings" w:char="F0FC"/>
            </w:r>
          </w:p>
        </w:tc>
      </w:tr>
      <w:tr w:rsidR="00792507" w:rsidRPr="00E01487" w14:paraId="302D164D"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E61B2C4" w14:textId="5BEB80CE" w:rsidR="00792507" w:rsidRPr="000E1B98" w:rsidRDefault="00792507" w:rsidP="00792507">
            <w:pPr>
              <w:rPr>
                <w:rFonts w:asciiTheme="majorHAnsi" w:hAnsiTheme="majorHAnsi"/>
                <w:b w:val="0"/>
                <w:sz w:val="20"/>
              </w:rPr>
            </w:pPr>
            <w:r>
              <w:rPr>
                <w:rFonts w:asciiTheme="majorHAnsi" w:hAnsiTheme="majorHAnsi"/>
                <w:sz w:val="20"/>
              </w:rPr>
              <w:t>OLAP</w:t>
            </w:r>
            <w:r>
              <w:rPr>
                <w:rFonts w:asciiTheme="majorHAnsi" w:hAnsiTheme="majorHAnsi"/>
                <w:b w:val="0"/>
                <w:sz w:val="20"/>
              </w:rPr>
              <w:t xml:space="preserve"> New Regimen</w:t>
            </w:r>
          </w:p>
        </w:tc>
        <w:tc>
          <w:tcPr>
            <w:tcW w:w="7740" w:type="dxa"/>
            <w:vAlign w:val="center"/>
          </w:tcPr>
          <w:p w14:paraId="319F98B7"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5337">
              <w:rPr>
                <w:rFonts w:asciiTheme="majorHAnsi" w:hAnsiTheme="majorHAnsi"/>
                <w:sz w:val="20"/>
              </w:rPr>
              <w:t>New evidence-informed regimen:</w:t>
            </w:r>
          </w:p>
          <w:p w14:paraId="1513F028" w14:textId="5C06FECE" w:rsidR="00792507" w:rsidRPr="00E86B81" w:rsidRDefault="00792507" w:rsidP="0079250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86B81">
              <w:rPr>
                <w:rFonts w:asciiTheme="majorHAnsi" w:hAnsiTheme="majorHAnsi"/>
                <w:color w:val="FF0000"/>
                <w:sz w:val="20"/>
              </w:rPr>
              <w:t>Olaparib 400 mg PO BID – not currently publicly funded for this regimen and intent</w:t>
            </w:r>
          </w:p>
        </w:tc>
        <w:tc>
          <w:tcPr>
            <w:tcW w:w="630" w:type="dxa"/>
            <w:vAlign w:val="center"/>
          </w:tcPr>
          <w:p w14:paraId="38F0F809" w14:textId="70CF9D57"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B1BA7">
              <w:rPr>
                <w:rFonts w:asciiTheme="majorHAnsi" w:hAnsiTheme="majorHAnsi"/>
                <w:sz w:val="20"/>
              </w:rPr>
              <w:sym w:font="Wingdings" w:char="F0FC"/>
            </w:r>
          </w:p>
        </w:tc>
        <w:tc>
          <w:tcPr>
            <w:tcW w:w="900" w:type="dxa"/>
            <w:vAlign w:val="center"/>
          </w:tcPr>
          <w:p w14:paraId="0F685261" w14:textId="60313208" w:rsidR="00792507" w:rsidRPr="002C2F3F"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A0634">
              <w:rPr>
                <w:rFonts w:asciiTheme="majorHAnsi" w:hAnsiTheme="majorHAnsi"/>
                <w:sz w:val="20"/>
              </w:rPr>
              <w:sym w:font="Wingdings" w:char="F0FC"/>
            </w:r>
          </w:p>
        </w:tc>
      </w:tr>
      <w:tr w:rsidR="00792507" w:rsidRPr="00E01487" w14:paraId="4906B4A8"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BE1011A" w14:textId="5DA8F3A0" w:rsidR="00792507" w:rsidRPr="00323F39" w:rsidRDefault="00792507" w:rsidP="00792507">
            <w:pPr>
              <w:rPr>
                <w:rFonts w:asciiTheme="majorHAnsi" w:hAnsiTheme="majorHAnsi"/>
                <w:b w:val="0"/>
                <w:sz w:val="20"/>
              </w:rPr>
            </w:pPr>
            <w:r>
              <w:rPr>
                <w:rFonts w:asciiTheme="majorHAnsi" w:hAnsiTheme="majorHAnsi"/>
                <w:sz w:val="20"/>
              </w:rPr>
              <w:t>PACL(W)+BEVA</w:t>
            </w:r>
            <w:r>
              <w:rPr>
                <w:rFonts w:asciiTheme="majorHAnsi" w:hAnsiTheme="majorHAnsi"/>
                <w:b w:val="0"/>
                <w:sz w:val="20"/>
              </w:rPr>
              <w:t xml:space="preserve"> New Regimen</w:t>
            </w:r>
          </w:p>
        </w:tc>
        <w:tc>
          <w:tcPr>
            <w:tcW w:w="7740" w:type="dxa"/>
            <w:vAlign w:val="center"/>
          </w:tcPr>
          <w:p w14:paraId="4284A57D"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5337">
              <w:rPr>
                <w:rFonts w:asciiTheme="majorHAnsi" w:hAnsiTheme="majorHAnsi"/>
                <w:sz w:val="20"/>
              </w:rPr>
              <w:t>New evidence-informed regimen:</w:t>
            </w:r>
          </w:p>
          <w:p w14:paraId="6442CC36" w14:textId="77777777" w:rsidR="00792507" w:rsidRPr="00B50EC8" w:rsidRDefault="00792507" w:rsidP="0079250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B50EC8">
              <w:rPr>
                <w:rFonts w:asciiTheme="majorHAnsi" w:hAnsiTheme="majorHAnsi" w:cs="Arial"/>
                <w:sz w:val="20"/>
                <w:szCs w:val="20"/>
              </w:rPr>
              <w:t>PACLitaxel 80 mg/m</w:t>
            </w:r>
            <w:r w:rsidRPr="00B50EC8">
              <w:rPr>
                <w:rFonts w:asciiTheme="majorHAnsi" w:hAnsiTheme="majorHAnsi" w:cs="Arial"/>
                <w:sz w:val="20"/>
                <w:szCs w:val="20"/>
                <w:vertAlign w:val="superscript"/>
              </w:rPr>
              <w:t>2</w:t>
            </w:r>
            <w:r w:rsidRPr="00B50EC8">
              <w:rPr>
                <w:rFonts w:asciiTheme="majorHAnsi" w:hAnsiTheme="majorHAnsi" w:cs="Arial"/>
                <w:sz w:val="20"/>
                <w:szCs w:val="20"/>
              </w:rPr>
              <w:t xml:space="preserve"> IV on Days 1, 8, 15, 22;</w:t>
            </w:r>
          </w:p>
          <w:p w14:paraId="71A12A13" w14:textId="77777777" w:rsidR="00792507" w:rsidRPr="00B50EC8"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FF0000"/>
                <w:sz w:val="20"/>
                <w:szCs w:val="20"/>
              </w:rPr>
            </w:pPr>
            <w:r w:rsidRPr="00B50EC8">
              <w:rPr>
                <w:rFonts w:asciiTheme="majorHAnsi" w:hAnsiTheme="majorHAnsi" w:cs="Arial"/>
                <w:color w:val="FF0000"/>
                <w:sz w:val="20"/>
                <w:szCs w:val="20"/>
              </w:rPr>
              <w:t>Bevacizumab 10 mg/kg IV on Days 1, 15 – not currently publicly funded for this regimen and intent.</w:t>
            </w:r>
          </w:p>
          <w:p w14:paraId="41F417B7" w14:textId="4ED821C6" w:rsidR="00792507" w:rsidRPr="00A75337"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50EC8">
              <w:rPr>
                <w:rFonts w:asciiTheme="majorHAnsi" w:hAnsiTheme="majorHAnsi" w:cs="Arial"/>
                <w:sz w:val="20"/>
                <w:szCs w:val="20"/>
              </w:rPr>
              <w:t>Q28 days</w:t>
            </w:r>
          </w:p>
        </w:tc>
        <w:tc>
          <w:tcPr>
            <w:tcW w:w="630" w:type="dxa"/>
            <w:vAlign w:val="center"/>
          </w:tcPr>
          <w:p w14:paraId="4C3E9614" w14:textId="5EE014A2"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B1BA7">
              <w:rPr>
                <w:rFonts w:asciiTheme="majorHAnsi" w:hAnsiTheme="majorHAnsi"/>
                <w:sz w:val="20"/>
              </w:rPr>
              <w:sym w:font="Wingdings" w:char="F0FC"/>
            </w:r>
          </w:p>
        </w:tc>
        <w:tc>
          <w:tcPr>
            <w:tcW w:w="900" w:type="dxa"/>
            <w:vAlign w:val="center"/>
          </w:tcPr>
          <w:p w14:paraId="18106BDD" w14:textId="2E61CEDC"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A0634">
              <w:rPr>
                <w:rFonts w:asciiTheme="majorHAnsi" w:hAnsiTheme="majorHAnsi"/>
                <w:sz w:val="20"/>
              </w:rPr>
              <w:sym w:font="Wingdings" w:char="F0FC"/>
            </w:r>
          </w:p>
        </w:tc>
      </w:tr>
      <w:tr w:rsidR="00792507" w:rsidRPr="00E01487" w14:paraId="6F2DB07A"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9CD2C6A" w14:textId="5E56056F" w:rsidR="00792507" w:rsidRDefault="00792507" w:rsidP="00792507">
            <w:pPr>
              <w:jc w:val="center"/>
              <w:rPr>
                <w:rFonts w:asciiTheme="majorHAnsi" w:hAnsiTheme="majorHAnsi"/>
                <w:sz w:val="20"/>
              </w:rPr>
            </w:pPr>
            <w:r>
              <w:rPr>
                <w:rFonts w:asciiTheme="majorHAnsi" w:hAnsiTheme="majorHAnsi"/>
                <w:sz w:val="20"/>
              </w:rPr>
              <w:t>Vulvar – Palliative</w:t>
            </w:r>
          </w:p>
        </w:tc>
      </w:tr>
      <w:tr w:rsidR="00792507" w:rsidRPr="00E01487" w14:paraId="3902D682"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4E9DA81" w14:textId="6251020F" w:rsidR="00792507" w:rsidRPr="00775BCA" w:rsidRDefault="00792507" w:rsidP="00792507">
            <w:pPr>
              <w:rPr>
                <w:rFonts w:asciiTheme="majorHAnsi" w:hAnsiTheme="majorHAnsi"/>
                <w:b w:val="0"/>
                <w:sz w:val="20"/>
              </w:rPr>
            </w:pPr>
            <w:r>
              <w:rPr>
                <w:rFonts w:asciiTheme="majorHAnsi" w:hAnsiTheme="majorHAnsi"/>
                <w:sz w:val="20"/>
              </w:rPr>
              <w:t xml:space="preserve">PACL </w:t>
            </w:r>
            <w:r>
              <w:rPr>
                <w:rFonts w:asciiTheme="majorHAnsi" w:hAnsiTheme="majorHAnsi"/>
                <w:b w:val="0"/>
                <w:sz w:val="20"/>
              </w:rPr>
              <w:t>New Regimen</w:t>
            </w:r>
          </w:p>
        </w:tc>
        <w:tc>
          <w:tcPr>
            <w:tcW w:w="7740" w:type="dxa"/>
            <w:vAlign w:val="center"/>
          </w:tcPr>
          <w:p w14:paraId="6F76C282"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5337">
              <w:rPr>
                <w:rFonts w:asciiTheme="majorHAnsi" w:hAnsiTheme="majorHAnsi"/>
                <w:sz w:val="20"/>
              </w:rPr>
              <w:t>New evidence-informed regimen:</w:t>
            </w:r>
          </w:p>
          <w:p w14:paraId="5032D24F" w14:textId="77777777" w:rsidR="00792507" w:rsidRPr="00775BCA" w:rsidRDefault="00792507" w:rsidP="0079250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775BCA">
              <w:rPr>
                <w:rFonts w:asciiTheme="majorHAnsi" w:hAnsiTheme="majorHAnsi"/>
                <w:sz w:val="20"/>
                <w:szCs w:val="20"/>
                <w:lang w:val="en-CA"/>
              </w:rPr>
              <w:t>PACLitaxel 175 mg/m</w:t>
            </w:r>
            <w:r w:rsidRPr="00775BCA">
              <w:rPr>
                <w:rFonts w:asciiTheme="majorHAnsi" w:hAnsiTheme="majorHAnsi"/>
                <w:sz w:val="20"/>
                <w:szCs w:val="20"/>
                <w:vertAlign w:val="superscript"/>
                <w:lang w:val="en-CA"/>
              </w:rPr>
              <w:t>2</w:t>
            </w:r>
            <w:r w:rsidRPr="00775BCA">
              <w:rPr>
                <w:rFonts w:asciiTheme="majorHAnsi" w:hAnsiTheme="majorHAnsi"/>
                <w:sz w:val="20"/>
                <w:szCs w:val="20"/>
                <w:lang w:val="en-CA"/>
              </w:rPr>
              <w:t xml:space="preserve"> IV day 1</w:t>
            </w:r>
          </w:p>
          <w:p w14:paraId="6A703FF5" w14:textId="48BAF6DE" w:rsidR="00792507" w:rsidRPr="00A75337"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75BCA">
              <w:rPr>
                <w:rFonts w:asciiTheme="majorHAnsi" w:hAnsiTheme="majorHAnsi"/>
                <w:sz w:val="20"/>
                <w:szCs w:val="20"/>
                <w:lang w:val="en-CA"/>
              </w:rPr>
              <w:t>Q21 days</w:t>
            </w:r>
            <w:r w:rsidRPr="00775BCA">
              <w:rPr>
                <w:rFonts w:asciiTheme="majorHAnsi" w:hAnsiTheme="majorHAnsi"/>
                <w:sz w:val="20"/>
                <w:lang w:val="en-CA"/>
              </w:rPr>
              <w:t xml:space="preserve">  </w:t>
            </w:r>
          </w:p>
        </w:tc>
        <w:tc>
          <w:tcPr>
            <w:tcW w:w="630" w:type="dxa"/>
            <w:vAlign w:val="center"/>
          </w:tcPr>
          <w:p w14:paraId="6F528393" w14:textId="0552F3D3"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542A">
              <w:rPr>
                <w:rFonts w:asciiTheme="majorHAnsi" w:hAnsiTheme="majorHAnsi"/>
                <w:sz w:val="20"/>
              </w:rPr>
              <w:sym w:font="Wingdings" w:char="F0FC"/>
            </w:r>
          </w:p>
        </w:tc>
        <w:tc>
          <w:tcPr>
            <w:tcW w:w="900" w:type="dxa"/>
            <w:vAlign w:val="center"/>
          </w:tcPr>
          <w:p w14:paraId="4B8E9BFB" w14:textId="155787D3"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A0634">
              <w:rPr>
                <w:rFonts w:asciiTheme="majorHAnsi" w:hAnsiTheme="majorHAnsi"/>
                <w:sz w:val="20"/>
              </w:rPr>
              <w:sym w:font="Wingdings" w:char="F0FC"/>
            </w:r>
          </w:p>
        </w:tc>
      </w:tr>
    </w:tbl>
    <w:p w14:paraId="0116F529" w14:textId="77777777" w:rsidR="005E0499" w:rsidRDefault="005E0499" w:rsidP="0004308A"/>
    <w:p w14:paraId="07FEC7F7" w14:textId="1CFCE9FE" w:rsidR="00EB5250" w:rsidRDefault="00EB5250" w:rsidP="00EB5250">
      <w:r>
        <w:t xml:space="preserve">Following are gynecological requests that </w:t>
      </w:r>
      <w:r w:rsidRPr="00A83085">
        <w:rPr>
          <w:u w:val="single"/>
        </w:rPr>
        <w:t>did not</w:t>
      </w:r>
      <w:r>
        <w:t xml:space="preserve"> receive recommendation to list as evidence-informed regimens:</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9270"/>
      </w:tblGrid>
      <w:tr w:rsidR="00EB5250" w:rsidRPr="00C46416" w14:paraId="3957197E" w14:textId="77777777" w:rsidTr="0089112A">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544A16BC" w14:textId="6E7CAC04" w:rsidR="00EB5250" w:rsidRPr="00C46416" w:rsidRDefault="00F25354" w:rsidP="005F0350">
            <w:pPr>
              <w:jc w:val="center"/>
              <w:rPr>
                <w:rFonts w:asciiTheme="majorHAnsi" w:hAnsiTheme="majorHAnsi"/>
                <w:sz w:val="20"/>
              </w:rPr>
            </w:pPr>
            <w:r>
              <w:rPr>
                <w:rFonts w:asciiTheme="majorHAnsi" w:hAnsiTheme="majorHAnsi"/>
                <w:sz w:val="20"/>
              </w:rPr>
              <w:lastRenderedPageBreak/>
              <w:t xml:space="preserve">Endometrial </w:t>
            </w:r>
            <w:r w:rsidR="00EB5250">
              <w:rPr>
                <w:rFonts w:asciiTheme="majorHAnsi" w:hAnsiTheme="majorHAnsi"/>
                <w:sz w:val="20"/>
              </w:rPr>
              <w:t xml:space="preserve">– </w:t>
            </w:r>
            <w:r>
              <w:rPr>
                <w:rFonts w:asciiTheme="majorHAnsi" w:hAnsiTheme="majorHAnsi"/>
                <w:sz w:val="20"/>
              </w:rPr>
              <w:t xml:space="preserve">Adjuvant/Curative/Neoadjuvant and </w:t>
            </w:r>
            <w:r w:rsidR="00EB5250">
              <w:rPr>
                <w:rFonts w:asciiTheme="majorHAnsi" w:hAnsiTheme="majorHAnsi"/>
                <w:sz w:val="20"/>
              </w:rPr>
              <w:t>Palliative</w:t>
            </w:r>
          </w:p>
        </w:tc>
      </w:tr>
      <w:tr w:rsidR="00EB5250" w:rsidRPr="00E01487" w14:paraId="2696F9BF" w14:textId="77777777" w:rsidTr="0056769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525" w:type="dxa"/>
          </w:tcPr>
          <w:p w14:paraId="5D79BF87" w14:textId="06EF2EDB" w:rsidR="00EB5250" w:rsidRDefault="00F25354" w:rsidP="0089112A">
            <w:pPr>
              <w:rPr>
                <w:rFonts w:asciiTheme="majorHAnsi" w:hAnsiTheme="majorHAnsi"/>
                <w:sz w:val="20"/>
              </w:rPr>
            </w:pPr>
            <w:r w:rsidRPr="00F25354">
              <w:rPr>
                <w:rFonts w:asciiTheme="majorHAnsi" w:hAnsiTheme="majorHAnsi"/>
                <w:sz w:val="20"/>
                <w:lang w:val="en-CA"/>
              </w:rPr>
              <w:t>CRBPDOCE</w:t>
            </w:r>
          </w:p>
        </w:tc>
        <w:tc>
          <w:tcPr>
            <w:tcW w:w="9270" w:type="dxa"/>
          </w:tcPr>
          <w:p w14:paraId="7F845434" w14:textId="77777777" w:rsidR="00F25354" w:rsidRPr="00F25354" w:rsidRDefault="00F25354" w:rsidP="00F2535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F25354">
              <w:rPr>
                <w:rFonts w:asciiTheme="majorHAnsi" w:hAnsiTheme="majorHAnsi"/>
                <w:sz w:val="20"/>
                <w:szCs w:val="20"/>
                <w:lang w:val="en-CA"/>
              </w:rPr>
              <w:t>CARBOplatin AUC 6 IV day 1;</w:t>
            </w:r>
          </w:p>
          <w:p w14:paraId="129F5431" w14:textId="77777777" w:rsidR="00F25354" w:rsidRPr="00F25354" w:rsidRDefault="00F25354" w:rsidP="00F2535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F25354">
              <w:rPr>
                <w:rFonts w:asciiTheme="majorHAnsi" w:hAnsiTheme="majorHAnsi"/>
                <w:sz w:val="20"/>
                <w:szCs w:val="20"/>
                <w:lang w:val="en-CA"/>
              </w:rPr>
              <w:t>DOCEtaxel 75 mg/m</w:t>
            </w:r>
            <w:r w:rsidRPr="00F25354">
              <w:rPr>
                <w:rFonts w:asciiTheme="majorHAnsi" w:hAnsiTheme="majorHAnsi"/>
                <w:sz w:val="20"/>
                <w:szCs w:val="20"/>
                <w:vertAlign w:val="superscript"/>
                <w:lang w:val="en-CA"/>
              </w:rPr>
              <w:t>2</w:t>
            </w:r>
            <w:r w:rsidRPr="00F25354">
              <w:rPr>
                <w:rFonts w:asciiTheme="majorHAnsi" w:hAnsiTheme="majorHAnsi"/>
                <w:sz w:val="20"/>
                <w:szCs w:val="20"/>
                <w:lang w:val="en-CA"/>
              </w:rPr>
              <w:t xml:space="preserve"> IV day 1.</w:t>
            </w:r>
          </w:p>
          <w:p w14:paraId="31F88870" w14:textId="35086B3B" w:rsidR="00EB5250" w:rsidRPr="00F25354" w:rsidRDefault="00F25354" w:rsidP="0089112A">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CA"/>
              </w:rPr>
            </w:pPr>
            <w:r w:rsidRPr="00F25354">
              <w:rPr>
                <w:rFonts w:asciiTheme="majorHAnsi" w:hAnsiTheme="majorHAnsi"/>
                <w:sz w:val="20"/>
                <w:szCs w:val="20"/>
                <w:lang w:val="en-CA"/>
              </w:rPr>
              <w:t>Q21 days x 6 cycles</w:t>
            </w:r>
          </w:p>
        </w:tc>
      </w:tr>
      <w:tr w:rsidR="00EA1C89" w:rsidRPr="00E01487" w14:paraId="2101C700" w14:textId="77777777" w:rsidTr="00EA1C89">
        <w:trPr>
          <w:trHeight w:val="60"/>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2582ABB3" w14:textId="31750E3C" w:rsidR="00EA1C89" w:rsidRPr="00F25354" w:rsidRDefault="00EA1C89" w:rsidP="00EA1C89">
            <w:pPr>
              <w:jc w:val="center"/>
              <w:rPr>
                <w:rFonts w:asciiTheme="majorHAnsi" w:hAnsiTheme="majorHAnsi"/>
                <w:sz w:val="20"/>
                <w:szCs w:val="20"/>
                <w:lang w:val="en-CA"/>
              </w:rPr>
            </w:pPr>
            <w:r>
              <w:rPr>
                <w:rFonts w:asciiTheme="majorHAnsi" w:hAnsiTheme="majorHAnsi"/>
                <w:sz w:val="20"/>
              </w:rPr>
              <w:t>Endometrial – Palliative</w:t>
            </w:r>
          </w:p>
        </w:tc>
      </w:tr>
      <w:tr w:rsidR="00EA1C89" w:rsidRPr="00E01487" w14:paraId="4AA9BCC2" w14:textId="77777777" w:rsidTr="0056769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525" w:type="dxa"/>
          </w:tcPr>
          <w:p w14:paraId="7C1549C1" w14:textId="580565C5" w:rsidR="00EA1C89" w:rsidRPr="00F25354" w:rsidRDefault="005F0350" w:rsidP="00EA1C89">
            <w:pPr>
              <w:rPr>
                <w:rFonts w:asciiTheme="majorHAnsi" w:hAnsiTheme="majorHAnsi"/>
                <w:sz w:val="20"/>
                <w:lang w:val="en-CA"/>
              </w:rPr>
            </w:pPr>
            <w:r>
              <w:rPr>
                <w:rFonts w:asciiTheme="majorHAnsi" w:hAnsiTheme="majorHAnsi"/>
                <w:sz w:val="20"/>
                <w:lang w:val="en-CA"/>
              </w:rPr>
              <w:t>GEMC</w:t>
            </w:r>
          </w:p>
        </w:tc>
        <w:tc>
          <w:tcPr>
            <w:tcW w:w="9270" w:type="dxa"/>
          </w:tcPr>
          <w:p w14:paraId="141D8FC4" w14:textId="77777777" w:rsidR="005F0350" w:rsidRPr="005F0350" w:rsidRDefault="005F0350" w:rsidP="005F0350">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5F0350">
              <w:rPr>
                <w:rFonts w:asciiTheme="majorHAnsi" w:hAnsiTheme="majorHAnsi"/>
                <w:sz w:val="20"/>
                <w:szCs w:val="20"/>
                <w:lang w:val="en-CA"/>
              </w:rPr>
              <w:t>Gemcitabine 800 mg/m</w:t>
            </w:r>
            <w:r w:rsidRPr="005F0350">
              <w:rPr>
                <w:rFonts w:asciiTheme="majorHAnsi" w:hAnsiTheme="majorHAnsi"/>
                <w:sz w:val="20"/>
                <w:szCs w:val="20"/>
                <w:vertAlign w:val="superscript"/>
                <w:lang w:val="en-CA"/>
              </w:rPr>
              <w:t>2</w:t>
            </w:r>
            <w:r w:rsidRPr="005F0350">
              <w:rPr>
                <w:rFonts w:asciiTheme="majorHAnsi" w:hAnsiTheme="majorHAnsi"/>
                <w:sz w:val="20"/>
                <w:szCs w:val="20"/>
                <w:lang w:val="en-CA"/>
              </w:rPr>
              <w:t xml:space="preserve"> IV days 1, 8.</w:t>
            </w:r>
          </w:p>
          <w:p w14:paraId="57BB61F4" w14:textId="4D20FFFC" w:rsidR="00EA1C89" w:rsidRPr="00F25354" w:rsidRDefault="005F0350" w:rsidP="005F0350">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5F0350">
              <w:rPr>
                <w:rFonts w:asciiTheme="majorHAnsi" w:hAnsiTheme="majorHAnsi"/>
                <w:sz w:val="20"/>
                <w:szCs w:val="20"/>
                <w:lang w:val="en-CA"/>
              </w:rPr>
              <w:t>Q21 days</w:t>
            </w:r>
          </w:p>
        </w:tc>
      </w:tr>
      <w:tr w:rsidR="003D5E46" w:rsidRPr="00E01487" w14:paraId="591AAFD0" w14:textId="77777777" w:rsidTr="003D5E46">
        <w:trPr>
          <w:trHeight w:val="134"/>
        </w:trPr>
        <w:tc>
          <w:tcPr>
            <w:cnfStyle w:val="001000000000" w:firstRow="0" w:lastRow="0" w:firstColumn="1" w:lastColumn="0" w:oddVBand="0" w:evenVBand="0" w:oddHBand="0" w:evenHBand="0" w:firstRowFirstColumn="0" w:firstRowLastColumn="0" w:lastRowFirstColumn="0" w:lastRowLastColumn="0"/>
            <w:tcW w:w="10795" w:type="dxa"/>
            <w:gridSpan w:val="2"/>
          </w:tcPr>
          <w:p w14:paraId="36398E73" w14:textId="7BA7D740" w:rsidR="003D5E46" w:rsidRPr="005F0350" w:rsidRDefault="003D5E46" w:rsidP="003D5E46">
            <w:pPr>
              <w:jc w:val="center"/>
              <w:rPr>
                <w:rFonts w:asciiTheme="majorHAnsi" w:hAnsiTheme="majorHAnsi"/>
                <w:sz w:val="20"/>
                <w:szCs w:val="20"/>
                <w:lang w:val="en-CA"/>
              </w:rPr>
            </w:pPr>
            <w:r>
              <w:rPr>
                <w:rFonts w:asciiTheme="majorHAnsi" w:hAnsiTheme="majorHAnsi"/>
                <w:sz w:val="20"/>
                <w:szCs w:val="20"/>
                <w:lang w:val="en-CA"/>
              </w:rPr>
              <w:t>Gynecological Sarcoma – Palliative</w:t>
            </w:r>
          </w:p>
        </w:tc>
      </w:tr>
      <w:tr w:rsidR="003D5E46" w:rsidRPr="00E01487" w14:paraId="791DEAED" w14:textId="77777777" w:rsidTr="0056769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525" w:type="dxa"/>
          </w:tcPr>
          <w:p w14:paraId="7DB1911D" w14:textId="6EF8C660" w:rsidR="003D5E46" w:rsidRPr="003D5E46" w:rsidRDefault="003D5E46" w:rsidP="003D5E46">
            <w:pPr>
              <w:rPr>
                <w:rFonts w:asciiTheme="majorHAnsi" w:hAnsiTheme="majorHAnsi"/>
                <w:sz w:val="20"/>
                <w:lang w:val="en-CA"/>
              </w:rPr>
            </w:pPr>
            <w:r w:rsidRPr="003D5E46">
              <w:rPr>
                <w:rFonts w:asciiTheme="majorHAnsi" w:hAnsiTheme="majorHAnsi" w:cs="Arial"/>
                <w:sz w:val="20"/>
                <w:szCs w:val="20"/>
              </w:rPr>
              <w:t>IRINTMZL</w:t>
            </w:r>
          </w:p>
        </w:tc>
        <w:tc>
          <w:tcPr>
            <w:tcW w:w="9270" w:type="dxa"/>
          </w:tcPr>
          <w:p w14:paraId="7CB89B51" w14:textId="77777777" w:rsidR="003D5E46" w:rsidRPr="003D5E46" w:rsidRDefault="003D5E46" w:rsidP="003D5E4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3D5E46">
              <w:rPr>
                <w:rFonts w:asciiTheme="majorHAnsi" w:hAnsiTheme="majorHAnsi"/>
                <w:sz w:val="20"/>
                <w:szCs w:val="20"/>
                <w:lang w:val="en-CA"/>
              </w:rPr>
              <w:t>Irinotecan 20 to 50 mg/m</w:t>
            </w:r>
            <w:r w:rsidRPr="003D5E46">
              <w:rPr>
                <w:rFonts w:asciiTheme="majorHAnsi" w:hAnsiTheme="majorHAnsi"/>
                <w:sz w:val="20"/>
                <w:szCs w:val="20"/>
                <w:vertAlign w:val="superscript"/>
                <w:lang w:val="en-CA"/>
              </w:rPr>
              <w:t>2</w:t>
            </w:r>
            <w:r w:rsidRPr="003D5E46">
              <w:rPr>
                <w:rFonts w:asciiTheme="majorHAnsi" w:hAnsiTheme="majorHAnsi"/>
                <w:sz w:val="20"/>
                <w:szCs w:val="20"/>
                <w:lang w:val="en-CA"/>
              </w:rPr>
              <w:t xml:space="preserve"> IV daily, days 1 to 5;</w:t>
            </w:r>
          </w:p>
          <w:p w14:paraId="512B61D8" w14:textId="77777777" w:rsidR="003D5E46" w:rsidRPr="003D5E46" w:rsidRDefault="003D5E46" w:rsidP="003D5E46">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szCs w:val="20"/>
                <w:lang w:val="en-CA"/>
              </w:rPr>
            </w:pPr>
            <w:r w:rsidRPr="003D5E46">
              <w:rPr>
                <w:rFonts w:asciiTheme="majorHAnsi" w:hAnsiTheme="majorHAnsi"/>
                <w:color w:val="FF0000"/>
                <w:sz w:val="20"/>
                <w:szCs w:val="20"/>
                <w:lang w:val="en-CA"/>
              </w:rPr>
              <w:t>Temozolomide 100 mg/m</w:t>
            </w:r>
            <w:r w:rsidRPr="003D5E46">
              <w:rPr>
                <w:rFonts w:asciiTheme="majorHAnsi" w:hAnsiTheme="majorHAnsi"/>
                <w:color w:val="FF0000"/>
                <w:sz w:val="20"/>
                <w:szCs w:val="20"/>
                <w:vertAlign w:val="superscript"/>
                <w:lang w:val="en-CA"/>
              </w:rPr>
              <w:t>2</w:t>
            </w:r>
            <w:r w:rsidRPr="003D5E46">
              <w:rPr>
                <w:rFonts w:asciiTheme="majorHAnsi" w:hAnsiTheme="majorHAnsi"/>
                <w:color w:val="FF0000"/>
                <w:sz w:val="20"/>
                <w:szCs w:val="20"/>
                <w:lang w:val="en-CA"/>
              </w:rPr>
              <w:t xml:space="preserve"> PO daily, days 1 to 5 – not currently publicly funded for this regimen and intent.</w:t>
            </w:r>
          </w:p>
          <w:p w14:paraId="2018F93A" w14:textId="08557935" w:rsidR="003D5E46" w:rsidRPr="005F0350" w:rsidRDefault="003D5E46" w:rsidP="003D5E4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3D5E46">
              <w:rPr>
                <w:rFonts w:asciiTheme="majorHAnsi" w:hAnsiTheme="majorHAnsi"/>
                <w:sz w:val="20"/>
                <w:szCs w:val="20"/>
                <w:lang w:val="en-CA"/>
              </w:rPr>
              <w:t>Q21 days</w:t>
            </w:r>
          </w:p>
        </w:tc>
      </w:tr>
      <w:tr w:rsidR="00B111C5" w:rsidRPr="00E01487" w14:paraId="57452194" w14:textId="77777777" w:rsidTr="0089112A">
        <w:trPr>
          <w:trHeight w:val="260"/>
        </w:trPr>
        <w:tc>
          <w:tcPr>
            <w:cnfStyle w:val="001000000000" w:firstRow="0" w:lastRow="0" w:firstColumn="1" w:lastColumn="0" w:oddVBand="0" w:evenVBand="0" w:oddHBand="0" w:evenHBand="0" w:firstRowFirstColumn="0" w:firstRowLastColumn="0" w:lastRowFirstColumn="0" w:lastRowLastColumn="0"/>
            <w:tcW w:w="10795" w:type="dxa"/>
            <w:gridSpan w:val="2"/>
          </w:tcPr>
          <w:p w14:paraId="2223ECEE" w14:textId="24C54689" w:rsidR="00B111C5" w:rsidRPr="003D5E46" w:rsidRDefault="00B111C5" w:rsidP="00B111C5">
            <w:pPr>
              <w:jc w:val="center"/>
              <w:rPr>
                <w:rFonts w:asciiTheme="majorHAnsi" w:hAnsiTheme="majorHAnsi"/>
                <w:sz w:val="20"/>
                <w:szCs w:val="20"/>
                <w:lang w:val="en-CA"/>
              </w:rPr>
            </w:pPr>
            <w:r>
              <w:rPr>
                <w:rFonts w:asciiTheme="majorHAnsi" w:hAnsiTheme="majorHAnsi"/>
                <w:sz w:val="20"/>
                <w:szCs w:val="20"/>
                <w:lang w:val="en-CA"/>
              </w:rPr>
              <w:t>Vulvar – Palliative</w:t>
            </w:r>
          </w:p>
        </w:tc>
      </w:tr>
      <w:tr w:rsidR="00B111C5" w:rsidRPr="00E01487" w14:paraId="513FE0B9" w14:textId="77777777" w:rsidTr="0056769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525" w:type="dxa"/>
          </w:tcPr>
          <w:p w14:paraId="780231F7" w14:textId="69FC2DAB" w:rsidR="00B111C5" w:rsidRPr="00B111C5" w:rsidRDefault="00B111C5" w:rsidP="003D5E46">
            <w:pPr>
              <w:rPr>
                <w:rFonts w:asciiTheme="majorHAnsi" w:hAnsiTheme="majorHAnsi" w:cs="Arial"/>
                <w:sz w:val="20"/>
                <w:szCs w:val="20"/>
              </w:rPr>
            </w:pPr>
            <w:r w:rsidRPr="00B111C5">
              <w:rPr>
                <w:rFonts w:asciiTheme="majorHAnsi" w:hAnsiTheme="majorHAnsi" w:cs="Arial"/>
                <w:sz w:val="20"/>
                <w:szCs w:val="20"/>
              </w:rPr>
              <w:t>CISPPACL</w:t>
            </w:r>
          </w:p>
        </w:tc>
        <w:tc>
          <w:tcPr>
            <w:tcW w:w="9270" w:type="dxa"/>
          </w:tcPr>
          <w:p w14:paraId="426443D6" w14:textId="77777777" w:rsidR="00B111C5" w:rsidRPr="00B111C5" w:rsidRDefault="00B111C5" w:rsidP="00B111C5">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B111C5">
              <w:rPr>
                <w:rFonts w:asciiTheme="majorHAnsi" w:hAnsiTheme="majorHAnsi"/>
                <w:sz w:val="20"/>
                <w:szCs w:val="20"/>
                <w:lang w:val="en-CA"/>
              </w:rPr>
              <w:t>CISplatin 50 mg/m</w:t>
            </w:r>
            <w:r w:rsidRPr="00B111C5">
              <w:rPr>
                <w:rFonts w:asciiTheme="majorHAnsi" w:hAnsiTheme="majorHAnsi"/>
                <w:sz w:val="20"/>
                <w:szCs w:val="20"/>
                <w:vertAlign w:val="superscript"/>
                <w:lang w:val="en-CA"/>
              </w:rPr>
              <w:t>2</w:t>
            </w:r>
            <w:r w:rsidRPr="00B111C5">
              <w:rPr>
                <w:rFonts w:asciiTheme="majorHAnsi" w:hAnsiTheme="majorHAnsi"/>
                <w:sz w:val="20"/>
                <w:szCs w:val="20"/>
                <w:lang w:val="en-CA"/>
              </w:rPr>
              <w:t xml:space="preserve"> IV day 1;</w:t>
            </w:r>
          </w:p>
          <w:p w14:paraId="1B8B3492" w14:textId="77777777" w:rsidR="00B111C5" w:rsidRPr="00B111C5" w:rsidRDefault="00B111C5" w:rsidP="00B111C5">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B111C5">
              <w:rPr>
                <w:rFonts w:asciiTheme="majorHAnsi" w:hAnsiTheme="majorHAnsi"/>
                <w:sz w:val="20"/>
                <w:szCs w:val="20"/>
                <w:lang w:val="en-CA"/>
              </w:rPr>
              <w:t>PACLitaxel 135 mg/m</w:t>
            </w:r>
            <w:r w:rsidRPr="00B111C5">
              <w:rPr>
                <w:rFonts w:asciiTheme="majorHAnsi" w:hAnsiTheme="majorHAnsi"/>
                <w:sz w:val="20"/>
                <w:szCs w:val="20"/>
                <w:vertAlign w:val="superscript"/>
                <w:lang w:val="en-CA"/>
              </w:rPr>
              <w:t>2</w:t>
            </w:r>
            <w:r w:rsidRPr="00B111C5">
              <w:rPr>
                <w:rFonts w:asciiTheme="majorHAnsi" w:hAnsiTheme="majorHAnsi"/>
                <w:sz w:val="20"/>
                <w:szCs w:val="20"/>
                <w:lang w:val="en-CA"/>
              </w:rPr>
              <w:t xml:space="preserve"> IV day 1.</w:t>
            </w:r>
          </w:p>
          <w:p w14:paraId="0743DB47" w14:textId="466C97FC" w:rsidR="00B111C5" w:rsidRPr="003D5E46" w:rsidRDefault="00B111C5" w:rsidP="00B111C5">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B111C5">
              <w:rPr>
                <w:rFonts w:asciiTheme="majorHAnsi" w:hAnsiTheme="majorHAnsi"/>
                <w:sz w:val="20"/>
                <w:szCs w:val="20"/>
                <w:lang w:val="en-CA"/>
              </w:rPr>
              <w:t>Q21 days</w:t>
            </w:r>
            <w:r w:rsidRPr="00B111C5">
              <w:rPr>
                <w:rFonts w:asciiTheme="majorHAnsi" w:hAnsiTheme="majorHAnsi"/>
                <w:b/>
                <w:sz w:val="20"/>
                <w:szCs w:val="20"/>
                <w:lang w:val="en-CA"/>
              </w:rPr>
              <w:t xml:space="preserve"> </w:t>
            </w:r>
            <w:r w:rsidRPr="00B111C5">
              <w:rPr>
                <w:rFonts w:asciiTheme="majorHAnsi" w:hAnsiTheme="majorHAnsi"/>
                <w:sz w:val="20"/>
                <w:szCs w:val="20"/>
                <w:lang w:val="en-CA"/>
              </w:rPr>
              <w:t xml:space="preserve"> </w:t>
            </w:r>
          </w:p>
        </w:tc>
      </w:tr>
      <w:tr w:rsidR="00B111C5" w:rsidRPr="00E01487" w14:paraId="682C2DF8" w14:textId="77777777" w:rsidTr="0056769C">
        <w:trPr>
          <w:trHeight w:val="260"/>
        </w:trPr>
        <w:tc>
          <w:tcPr>
            <w:cnfStyle w:val="001000000000" w:firstRow="0" w:lastRow="0" w:firstColumn="1" w:lastColumn="0" w:oddVBand="0" w:evenVBand="0" w:oddHBand="0" w:evenHBand="0" w:firstRowFirstColumn="0" w:firstRowLastColumn="0" w:lastRowFirstColumn="0" w:lastRowLastColumn="0"/>
            <w:tcW w:w="1525" w:type="dxa"/>
          </w:tcPr>
          <w:p w14:paraId="52A28715" w14:textId="6A8C87E1" w:rsidR="00B111C5" w:rsidRPr="00B111C5" w:rsidRDefault="00B111C5" w:rsidP="003D5E46">
            <w:pPr>
              <w:rPr>
                <w:rFonts w:asciiTheme="majorHAnsi" w:hAnsiTheme="majorHAnsi" w:cs="Arial"/>
                <w:sz w:val="20"/>
                <w:szCs w:val="20"/>
              </w:rPr>
            </w:pPr>
            <w:r>
              <w:rPr>
                <w:rFonts w:asciiTheme="majorHAnsi" w:hAnsiTheme="majorHAnsi" w:cs="Arial"/>
                <w:sz w:val="20"/>
                <w:szCs w:val="20"/>
              </w:rPr>
              <w:t>CRBPPACL</w:t>
            </w:r>
          </w:p>
        </w:tc>
        <w:tc>
          <w:tcPr>
            <w:tcW w:w="9270" w:type="dxa"/>
          </w:tcPr>
          <w:p w14:paraId="4CE79164" w14:textId="77777777" w:rsidR="00B111C5" w:rsidRPr="00B111C5" w:rsidRDefault="00B111C5" w:rsidP="00B111C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B111C5">
              <w:rPr>
                <w:rFonts w:asciiTheme="majorHAnsi" w:hAnsiTheme="majorHAnsi"/>
                <w:sz w:val="20"/>
                <w:szCs w:val="20"/>
                <w:lang w:val="en-CA"/>
              </w:rPr>
              <w:t>CARBOplatin AUC 4-6 IV day 1;</w:t>
            </w:r>
          </w:p>
          <w:p w14:paraId="6AC1942C" w14:textId="77777777" w:rsidR="00B111C5" w:rsidRPr="00B111C5" w:rsidRDefault="00B111C5" w:rsidP="00B111C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B111C5">
              <w:rPr>
                <w:rFonts w:asciiTheme="majorHAnsi" w:hAnsiTheme="majorHAnsi"/>
                <w:sz w:val="20"/>
                <w:szCs w:val="20"/>
                <w:lang w:val="en-CA"/>
              </w:rPr>
              <w:t>PACLitaxel 175 mg/m</w:t>
            </w:r>
            <w:r w:rsidRPr="00B111C5">
              <w:rPr>
                <w:rFonts w:asciiTheme="majorHAnsi" w:hAnsiTheme="majorHAnsi"/>
                <w:sz w:val="20"/>
                <w:szCs w:val="20"/>
                <w:vertAlign w:val="superscript"/>
                <w:lang w:val="en-CA"/>
              </w:rPr>
              <w:t>2</w:t>
            </w:r>
            <w:r w:rsidRPr="00B111C5">
              <w:rPr>
                <w:rFonts w:asciiTheme="majorHAnsi" w:hAnsiTheme="majorHAnsi"/>
                <w:sz w:val="20"/>
                <w:szCs w:val="20"/>
                <w:lang w:val="en-CA"/>
              </w:rPr>
              <w:t xml:space="preserve"> IV day 1.</w:t>
            </w:r>
          </w:p>
          <w:p w14:paraId="40250B38" w14:textId="1F5E5CF0" w:rsidR="00B111C5" w:rsidRPr="00B111C5" w:rsidRDefault="00B111C5" w:rsidP="00B111C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B111C5">
              <w:rPr>
                <w:rFonts w:asciiTheme="majorHAnsi" w:hAnsiTheme="majorHAnsi"/>
                <w:sz w:val="20"/>
                <w:szCs w:val="20"/>
                <w:lang w:val="en-CA"/>
              </w:rPr>
              <w:t xml:space="preserve">Q21 days  </w:t>
            </w:r>
          </w:p>
        </w:tc>
      </w:tr>
    </w:tbl>
    <w:p w14:paraId="6CEE2B44" w14:textId="77777777" w:rsidR="00EB5250" w:rsidRDefault="00EB5250" w:rsidP="0004308A"/>
    <w:p w14:paraId="10B2EF40" w14:textId="77777777" w:rsidR="0026103D" w:rsidRDefault="0026103D" w:rsidP="0004308A"/>
    <w:p w14:paraId="7148C7ED" w14:textId="5227753C" w:rsidR="00CC0866" w:rsidRPr="006A05BD" w:rsidRDefault="00CC0866" w:rsidP="00CC0866">
      <w:pPr>
        <w:rPr>
          <w:b/>
        </w:rPr>
      </w:pPr>
      <w:r>
        <w:rPr>
          <w:b/>
        </w:rPr>
        <w:t>HEAD &amp; NECK</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CC0866" w:rsidRPr="00E01487" w14:paraId="51570B60" w14:textId="77777777" w:rsidTr="00332764">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02AB813" w14:textId="77777777" w:rsidR="00CC0866" w:rsidRPr="00E01487" w:rsidRDefault="00CC0866" w:rsidP="00332764">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51E476CF" w14:textId="77777777" w:rsidR="00CC0866" w:rsidRPr="00E01487" w:rsidRDefault="00CC0866" w:rsidP="00332764">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44AECF19" w14:textId="77777777" w:rsidR="00CC0866" w:rsidRPr="00E01487" w:rsidRDefault="00CC0866" w:rsidP="0033276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014BBB24" w14:textId="77777777" w:rsidR="00CC0866" w:rsidRPr="00E01487" w:rsidRDefault="00CC0866" w:rsidP="0033276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CC0866" w14:paraId="54B67541" w14:textId="77777777" w:rsidTr="0033276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35C3DAB" w14:textId="64C530C3" w:rsidR="00CC0866" w:rsidRDefault="00DF0E7A" w:rsidP="00DF0E7A">
            <w:pPr>
              <w:jc w:val="center"/>
              <w:rPr>
                <w:rFonts w:asciiTheme="majorHAnsi" w:hAnsiTheme="majorHAnsi"/>
                <w:sz w:val="20"/>
              </w:rPr>
            </w:pPr>
            <w:r>
              <w:rPr>
                <w:rFonts w:asciiTheme="majorHAnsi" w:hAnsiTheme="majorHAnsi"/>
                <w:sz w:val="20"/>
              </w:rPr>
              <w:t>Thyroid – Palliative</w:t>
            </w:r>
          </w:p>
        </w:tc>
      </w:tr>
      <w:tr w:rsidR="00CC0866" w:rsidRPr="00E01487" w14:paraId="43B94441" w14:textId="77777777" w:rsidTr="00332764">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6BD17ED" w14:textId="6F0E98D6" w:rsidR="00CC0866" w:rsidRPr="00BB2D60" w:rsidRDefault="00DF0E7A" w:rsidP="00DF0E7A">
            <w:pPr>
              <w:rPr>
                <w:rFonts w:asciiTheme="majorHAnsi" w:hAnsiTheme="majorHAnsi"/>
                <w:sz w:val="24"/>
              </w:rPr>
            </w:pPr>
            <w:r>
              <w:rPr>
                <w:rFonts w:asciiTheme="majorHAnsi" w:hAnsiTheme="majorHAnsi"/>
                <w:sz w:val="20"/>
              </w:rPr>
              <w:t>LENV</w:t>
            </w:r>
            <w:r w:rsidR="00CC0866">
              <w:rPr>
                <w:rFonts w:asciiTheme="majorHAnsi" w:hAnsiTheme="majorHAnsi"/>
                <w:sz w:val="20"/>
              </w:rPr>
              <w:t xml:space="preserve"> </w:t>
            </w:r>
            <w:r w:rsidR="00CC0866">
              <w:rPr>
                <w:rFonts w:asciiTheme="majorHAnsi" w:hAnsiTheme="majorHAnsi"/>
                <w:b w:val="0"/>
                <w:sz w:val="20"/>
              </w:rPr>
              <w:t>New Regimen</w:t>
            </w:r>
            <w:r w:rsidR="00CC0866" w:rsidRPr="00E01487">
              <w:rPr>
                <w:rFonts w:asciiTheme="majorHAnsi" w:hAnsiTheme="majorHAnsi"/>
                <w:sz w:val="20"/>
              </w:rPr>
              <w:t xml:space="preserve"> </w:t>
            </w:r>
          </w:p>
        </w:tc>
        <w:tc>
          <w:tcPr>
            <w:tcW w:w="7740" w:type="dxa"/>
            <w:vAlign w:val="center"/>
          </w:tcPr>
          <w:p w14:paraId="4F4BCCB8" w14:textId="77777777" w:rsidR="00CC0866" w:rsidRDefault="00CC0866" w:rsidP="0033276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29F97ECB" w14:textId="376321C1" w:rsidR="00CC0866" w:rsidRPr="00975682" w:rsidRDefault="00DF0E7A" w:rsidP="0050128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DF0E7A">
              <w:rPr>
                <w:rFonts w:asciiTheme="majorHAnsi" w:hAnsiTheme="majorHAnsi"/>
                <w:color w:val="FF0000"/>
                <w:sz w:val="20"/>
                <w:lang w:val="en-CA"/>
              </w:rPr>
              <w:t>Lenvatinib 24 mg PO daily – not currently publicly funded for this regimen and intent</w:t>
            </w:r>
          </w:p>
        </w:tc>
        <w:tc>
          <w:tcPr>
            <w:tcW w:w="630" w:type="dxa"/>
            <w:vAlign w:val="center"/>
          </w:tcPr>
          <w:p w14:paraId="63820451" w14:textId="77777777" w:rsidR="00CC0866" w:rsidRDefault="00CC0866" w:rsidP="0033276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0DEC77B6" w14:textId="6E787712" w:rsidR="00CC0866" w:rsidRPr="00E01487" w:rsidRDefault="0089112A" w:rsidP="0033276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501284" w:rsidRPr="00E01487" w14:paraId="3131FAC5" w14:textId="77777777" w:rsidTr="0033276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17ED6CF" w14:textId="75765B50" w:rsidR="00501284" w:rsidRDefault="00501284" w:rsidP="00501284">
            <w:pPr>
              <w:rPr>
                <w:rFonts w:asciiTheme="majorHAnsi" w:hAnsiTheme="majorHAnsi"/>
                <w:sz w:val="20"/>
              </w:rPr>
            </w:pPr>
            <w:r>
              <w:rPr>
                <w:rFonts w:asciiTheme="majorHAnsi" w:hAnsiTheme="majorHAnsi"/>
                <w:sz w:val="20"/>
              </w:rPr>
              <w:t xml:space="preserve">SORA </w:t>
            </w:r>
            <w:r>
              <w:rPr>
                <w:rFonts w:asciiTheme="majorHAnsi" w:hAnsiTheme="majorHAnsi"/>
                <w:b w:val="0"/>
                <w:sz w:val="20"/>
              </w:rPr>
              <w:t>New Regimen</w:t>
            </w:r>
            <w:r w:rsidRPr="00E01487">
              <w:rPr>
                <w:rFonts w:asciiTheme="majorHAnsi" w:hAnsiTheme="majorHAnsi"/>
                <w:sz w:val="20"/>
              </w:rPr>
              <w:t xml:space="preserve"> </w:t>
            </w:r>
          </w:p>
        </w:tc>
        <w:tc>
          <w:tcPr>
            <w:tcW w:w="7740" w:type="dxa"/>
            <w:vAlign w:val="center"/>
          </w:tcPr>
          <w:p w14:paraId="04B49572" w14:textId="77777777" w:rsidR="00501284" w:rsidRDefault="00501284" w:rsidP="0050128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5A039C4A" w14:textId="37CA8B57" w:rsidR="00501284" w:rsidRPr="00501284" w:rsidRDefault="00501284" w:rsidP="0050128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01284">
              <w:rPr>
                <w:rFonts w:asciiTheme="majorHAnsi" w:hAnsiTheme="majorHAnsi"/>
                <w:color w:val="FF0000"/>
                <w:sz w:val="20"/>
                <w:lang w:val="en-CA"/>
              </w:rPr>
              <w:t>SORAfenib 400 mg PO BID – not currently publicly funded for this regimen and intent</w:t>
            </w:r>
          </w:p>
        </w:tc>
        <w:tc>
          <w:tcPr>
            <w:tcW w:w="630" w:type="dxa"/>
            <w:vAlign w:val="center"/>
          </w:tcPr>
          <w:p w14:paraId="578F9B99" w14:textId="11748ABE" w:rsidR="00501284" w:rsidRDefault="00501284" w:rsidP="0050128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3B5118D2" w14:textId="37A87B91" w:rsidR="00501284" w:rsidRDefault="0089112A" w:rsidP="0050128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7E193B" w:rsidRPr="00E01487" w14:paraId="58DA3484" w14:textId="77777777" w:rsidTr="0089112A">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CFF4A82" w14:textId="2E493B49" w:rsidR="007E193B" w:rsidRDefault="007E193B" w:rsidP="00501284">
            <w:pPr>
              <w:jc w:val="center"/>
              <w:rPr>
                <w:rFonts w:asciiTheme="majorHAnsi" w:hAnsiTheme="majorHAnsi"/>
                <w:sz w:val="20"/>
              </w:rPr>
            </w:pPr>
            <w:r>
              <w:rPr>
                <w:rFonts w:asciiTheme="majorHAnsi" w:hAnsiTheme="majorHAnsi"/>
                <w:sz w:val="20"/>
              </w:rPr>
              <w:t>Palliative</w:t>
            </w:r>
          </w:p>
        </w:tc>
      </w:tr>
      <w:tr w:rsidR="00792507" w:rsidRPr="00E01487" w14:paraId="642B79D6"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0D048AB" w14:textId="6376A1E2" w:rsidR="00792507" w:rsidRPr="007E193B" w:rsidRDefault="00792507" w:rsidP="00792507">
            <w:pPr>
              <w:rPr>
                <w:rFonts w:asciiTheme="majorHAnsi" w:hAnsiTheme="majorHAnsi"/>
                <w:b w:val="0"/>
                <w:sz w:val="20"/>
              </w:rPr>
            </w:pPr>
            <w:r>
              <w:rPr>
                <w:rFonts w:asciiTheme="majorHAnsi" w:hAnsiTheme="majorHAnsi"/>
                <w:sz w:val="20"/>
              </w:rPr>
              <w:t>CAP</w:t>
            </w:r>
            <w:r>
              <w:rPr>
                <w:rFonts w:asciiTheme="majorHAnsi" w:hAnsiTheme="majorHAnsi"/>
                <w:b w:val="0"/>
                <w:sz w:val="20"/>
              </w:rPr>
              <w:t xml:space="preserve"> New Regimen</w:t>
            </w:r>
          </w:p>
        </w:tc>
        <w:tc>
          <w:tcPr>
            <w:tcW w:w="7740" w:type="dxa"/>
            <w:vAlign w:val="center"/>
          </w:tcPr>
          <w:p w14:paraId="2DE741BF"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029EF013" w14:textId="77777777" w:rsidR="00792507" w:rsidRPr="007E193B" w:rsidRDefault="00792507" w:rsidP="0079250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7E193B">
              <w:rPr>
                <w:rFonts w:asciiTheme="majorHAnsi" w:hAnsiTheme="majorHAnsi"/>
                <w:sz w:val="20"/>
                <w:szCs w:val="20"/>
                <w:lang w:val="en-CA"/>
              </w:rPr>
              <w:t>Cyclophosphamide 500 mg/m</w:t>
            </w:r>
            <w:r w:rsidRPr="007E193B">
              <w:rPr>
                <w:rFonts w:asciiTheme="majorHAnsi" w:hAnsiTheme="majorHAnsi"/>
                <w:sz w:val="20"/>
                <w:szCs w:val="20"/>
                <w:vertAlign w:val="superscript"/>
                <w:lang w:val="en-CA"/>
              </w:rPr>
              <w:t>2</w:t>
            </w:r>
            <w:r w:rsidRPr="007E193B">
              <w:rPr>
                <w:rFonts w:asciiTheme="majorHAnsi" w:hAnsiTheme="majorHAnsi"/>
                <w:sz w:val="20"/>
                <w:szCs w:val="20"/>
                <w:lang w:val="en-CA"/>
              </w:rPr>
              <w:t xml:space="preserve"> IV day 1;</w:t>
            </w:r>
          </w:p>
          <w:p w14:paraId="266CCDC3" w14:textId="77777777" w:rsidR="00792507" w:rsidRPr="007E193B"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7E193B">
              <w:rPr>
                <w:rFonts w:asciiTheme="majorHAnsi" w:hAnsiTheme="majorHAnsi"/>
                <w:sz w:val="20"/>
                <w:szCs w:val="20"/>
                <w:lang w:val="en-CA"/>
              </w:rPr>
              <w:t>DOXOrubicin 50 mg/m</w:t>
            </w:r>
            <w:r w:rsidRPr="007E193B">
              <w:rPr>
                <w:rFonts w:asciiTheme="majorHAnsi" w:hAnsiTheme="majorHAnsi"/>
                <w:sz w:val="20"/>
                <w:szCs w:val="20"/>
                <w:vertAlign w:val="superscript"/>
                <w:lang w:val="en-CA"/>
              </w:rPr>
              <w:t>2</w:t>
            </w:r>
            <w:r w:rsidRPr="007E193B">
              <w:rPr>
                <w:rFonts w:asciiTheme="majorHAnsi" w:hAnsiTheme="majorHAnsi"/>
                <w:sz w:val="20"/>
                <w:szCs w:val="20"/>
                <w:lang w:val="en-CA"/>
              </w:rPr>
              <w:t xml:space="preserve"> IV day 1;</w:t>
            </w:r>
          </w:p>
          <w:p w14:paraId="371E88E9" w14:textId="77777777" w:rsidR="00792507" w:rsidRPr="007E193B"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7E193B">
              <w:rPr>
                <w:rFonts w:asciiTheme="majorHAnsi" w:hAnsiTheme="majorHAnsi"/>
                <w:sz w:val="20"/>
                <w:szCs w:val="20"/>
                <w:lang w:val="en-CA"/>
              </w:rPr>
              <w:t>CISplatin 50 mg/m</w:t>
            </w:r>
            <w:r w:rsidRPr="007E193B">
              <w:rPr>
                <w:rFonts w:asciiTheme="majorHAnsi" w:hAnsiTheme="majorHAnsi"/>
                <w:sz w:val="20"/>
                <w:szCs w:val="20"/>
                <w:vertAlign w:val="superscript"/>
                <w:lang w:val="en-CA"/>
              </w:rPr>
              <w:t>2</w:t>
            </w:r>
            <w:r w:rsidRPr="007E193B">
              <w:rPr>
                <w:rFonts w:asciiTheme="majorHAnsi" w:hAnsiTheme="majorHAnsi"/>
                <w:sz w:val="20"/>
                <w:szCs w:val="20"/>
                <w:lang w:val="en-CA"/>
              </w:rPr>
              <w:t xml:space="preserve"> IV day 1.</w:t>
            </w:r>
          </w:p>
          <w:p w14:paraId="5180876F" w14:textId="29771FAC" w:rsidR="00792507"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E193B">
              <w:rPr>
                <w:rFonts w:asciiTheme="majorHAnsi" w:hAnsiTheme="majorHAnsi"/>
                <w:sz w:val="20"/>
                <w:szCs w:val="20"/>
                <w:lang w:val="en-CA"/>
              </w:rPr>
              <w:t>Q21-28 days</w:t>
            </w:r>
          </w:p>
        </w:tc>
        <w:tc>
          <w:tcPr>
            <w:tcW w:w="630" w:type="dxa"/>
            <w:vAlign w:val="center"/>
          </w:tcPr>
          <w:p w14:paraId="4AD899D2" w14:textId="30EC12C1"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7291F330" w14:textId="26B3C0DC"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44731">
              <w:rPr>
                <w:rFonts w:asciiTheme="majorHAnsi" w:hAnsiTheme="majorHAnsi"/>
                <w:sz w:val="20"/>
              </w:rPr>
              <w:sym w:font="Wingdings" w:char="F0FC"/>
            </w:r>
          </w:p>
        </w:tc>
      </w:tr>
      <w:tr w:rsidR="00792507" w:rsidRPr="00E01487" w14:paraId="1E2E247A"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376AFB0E" w14:textId="2CFA44BB" w:rsidR="00792507" w:rsidRDefault="00792507" w:rsidP="00792507">
            <w:pPr>
              <w:jc w:val="center"/>
              <w:rPr>
                <w:rFonts w:asciiTheme="majorHAnsi" w:hAnsiTheme="majorHAnsi"/>
                <w:sz w:val="20"/>
              </w:rPr>
            </w:pPr>
            <w:r w:rsidRPr="002F1055">
              <w:rPr>
                <w:rFonts w:asciiTheme="majorHAnsi" w:hAnsiTheme="majorHAnsi"/>
                <w:sz w:val="20"/>
              </w:rPr>
              <w:t>Adjuvant/Curative &amp; Palliative</w:t>
            </w:r>
          </w:p>
        </w:tc>
      </w:tr>
      <w:tr w:rsidR="00792507" w:rsidRPr="00E01487" w14:paraId="6BDEE8EE"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AC94AE3" w14:textId="6A34AB63" w:rsidR="00792507" w:rsidRDefault="00792507" w:rsidP="00792507">
            <w:pPr>
              <w:rPr>
                <w:rFonts w:asciiTheme="majorHAnsi" w:hAnsiTheme="majorHAnsi"/>
                <w:sz w:val="20"/>
              </w:rPr>
            </w:pPr>
            <w:r>
              <w:rPr>
                <w:rFonts w:asciiTheme="majorHAnsi" w:hAnsiTheme="majorHAnsi"/>
                <w:sz w:val="20"/>
              </w:rPr>
              <w:t xml:space="preserve">CRBPFU(RT) </w:t>
            </w:r>
            <w:r>
              <w:rPr>
                <w:rFonts w:asciiTheme="majorHAnsi" w:hAnsiTheme="majorHAnsi"/>
                <w:b w:val="0"/>
                <w:sz w:val="20"/>
              </w:rPr>
              <w:t>Schedule</w:t>
            </w:r>
          </w:p>
        </w:tc>
        <w:tc>
          <w:tcPr>
            <w:tcW w:w="7740" w:type="dxa"/>
            <w:vAlign w:val="center"/>
          </w:tcPr>
          <w:p w14:paraId="019FD33B"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6310C">
              <w:rPr>
                <w:rFonts w:asciiTheme="majorHAnsi" w:hAnsiTheme="majorHAnsi"/>
                <w:sz w:val="20"/>
              </w:rPr>
              <w:t xml:space="preserve">Added </w:t>
            </w:r>
            <w:r>
              <w:rPr>
                <w:rFonts w:asciiTheme="majorHAnsi" w:hAnsiTheme="majorHAnsi"/>
                <w:sz w:val="20"/>
              </w:rPr>
              <w:t xml:space="preserve">as an </w:t>
            </w:r>
            <w:r w:rsidRPr="0006310C">
              <w:rPr>
                <w:rFonts w:asciiTheme="majorHAnsi" w:hAnsiTheme="majorHAnsi"/>
                <w:sz w:val="20"/>
              </w:rPr>
              <w:t>al</w:t>
            </w:r>
            <w:r>
              <w:rPr>
                <w:rFonts w:asciiTheme="majorHAnsi" w:hAnsiTheme="majorHAnsi"/>
                <w:sz w:val="20"/>
              </w:rPr>
              <w:t>ternative schedule:</w:t>
            </w:r>
          </w:p>
          <w:p w14:paraId="6B771EE0" w14:textId="77777777" w:rsidR="00792507" w:rsidRPr="00AD4ADE" w:rsidRDefault="00792507" w:rsidP="0079250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AD4ADE">
              <w:rPr>
                <w:rFonts w:asciiTheme="majorHAnsi" w:hAnsiTheme="majorHAnsi"/>
                <w:sz w:val="20"/>
                <w:szCs w:val="20"/>
                <w:lang w:val="en-CA"/>
              </w:rPr>
              <w:t>CARBOplatin 70 mg/m</w:t>
            </w:r>
            <w:r w:rsidRPr="00AD4ADE">
              <w:rPr>
                <w:rFonts w:asciiTheme="majorHAnsi" w:hAnsiTheme="majorHAnsi"/>
                <w:sz w:val="20"/>
                <w:szCs w:val="20"/>
                <w:vertAlign w:val="superscript"/>
                <w:lang w:val="en-CA"/>
              </w:rPr>
              <w:t>2</w:t>
            </w:r>
            <w:r w:rsidRPr="00AD4ADE">
              <w:rPr>
                <w:rFonts w:asciiTheme="majorHAnsi" w:hAnsiTheme="majorHAnsi"/>
                <w:sz w:val="20"/>
                <w:szCs w:val="20"/>
                <w:lang w:val="en-CA"/>
              </w:rPr>
              <w:t xml:space="preserve"> IV days 1-5, 29-33;</w:t>
            </w:r>
          </w:p>
          <w:p w14:paraId="53E86A2A" w14:textId="77777777" w:rsidR="00792507" w:rsidRPr="00AD4ADE"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AD4ADE">
              <w:rPr>
                <w:rFonts w:asciiTheme="majorHAnsi" w:hAnsiTheme="majorHAnsi"/>
                <w:sz w:val="20"/>
                <w:szCs w:val="20"/>
                <w:lang w:val="en-CA"/>
              </w:rPr>
              <w:t>Fluorouracil 600 mg/m</w:t>
            </w:r>
            <w:r w:rsidRPr="00AD4ADE">
              <w:rPr>
                <w:rFonts w:asciiTheme="majorHAnsi" w:hAnsiTheme="majorHAnsi"/>
                <w:sz w:val="20"/>
                <w:szCs w:val="20"/>
                <w:vertAlign w:val="superscript"/>
                <w:lang w:val="en-CA"/>
              </w:rPr>
              <w:t>2</w:t>
            </w:r>
            <w:r w:rsidRPr="00AD4ADE">
              <w:rPr>
                <w:rFonts w:asciiTheme="majorHAnsi" w:hAnsiTheme="majorHAnsi"/>
                <w:sz w:val="20"/>
                <w:szCs w:val="20"/>
                <w:lang w:val="en-CA"/>
              </w:rPr>
              <w:t>/day CIV days 1-5, 29-33.</w:t>
            </w:r>
          </w:p>
          <w:p w14:paraId="474ADE93" w14:textId="163DBD21" w:rsidR="00792507" w:rsidRPr="0006310C"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D4ADE">
              <w:rPr>
                <w:rFonts w:asciiTheme="majorHAnsi" w:hAnsiTheme="majorHAnsi"/>
                <w:sz w:val="20"/>
                <w:szCs w:val="20"/>
                <w:lang w:val="en-CA"/>
              </w:rPr>
              <w:t>Concurrent with radiotherapy</w:t>
            </w:r>
          </w:p>
        </w:tc>
        <w:tc>
          <w:tcPr>
            <w:tcW w:w="630" w:type="dxa"/>
            <w:vAlign w:val="center"/>
          </w:tcPr>
          <w:p w14:paraId="1E498DD6" w14:textId="598D55BB"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06D31BD2" w14:textId="1D949016"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44731">
              <w:rPr>
                <w:rFonts w:asciiTheme="majorHAnsi" w:hAnsiTheme="majorHAnsi"/>
                <w:sz w:val="20"/>
              </w:rPr>
              <w:sym w:font="Wingdings" w:char="F0FC"/>
            </w:r>
          </w:p>
        </w:tc>
      </w:tr>
    </w:tbl>
    <w:p w14:paraId="69A72735" w14:textId="77777777" w:rsidR="00CC0866" w:rsidRDefault="00CC0866" w:rsidP="0004308A"/>
    <w:p w14:paraId="297C6C53" w14:textId="0BE95009" w:rsidR="00222F81" w:rsidRDefault="00222F81" w:rsidP="00222F81">
      <w:r>
        <w:t xml:space="preserve">Following are head &amp; neck requests that </w:t>
      </w:r>
      <w:r w:rsidRPr="00A83085">
        <w:rPr>
          <w:u w:val="single"/>
        </w:rPr>
        <w:t>did not</w:t>
      </w:r>
      <w:r>
        <w:t xml:space="preserve"> receive recommendation to list as evidence-informed regimens:</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9270"/>
      </w:tblGrid>
      <w:tr w:rsidR="00222F81" w:rsidRPr="00C46416" w14:paraId="337A976B" w14:textId="77777777" w:rsidTr="0089112A">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255470DD" w14:textId="67FB4640" w:rsidR="00222F81" w:rsidRPr="00C46416" w:rsidRDefault="00222F81" w:rsidP="00222F81">
            <w:pPr>
              <w:jc w:val="center"/>
              <w:rPr>
                <w:rFonts w:asciiTheme="majorHAnsi" w:hAnsiTheme="majorHAnsi"/>
                <w:sz w:val="20"/>
              </w:rPr>
            </w:pPr>
            <w:r>
              <w:rPr>
                <w:rFonts w:asciiTheme="majorHAnsi" w:hAnsiTheme="majorHAnsi"/>
                <w:sz w:val="20"/>
              </w:rPr>
              <w:t>Thyroid – Palliative</w:t>
            </w:r>
          </w:p>
        </w:tc>
      </w:tr>
      <w:tr w:rsidR="00222F81" w:rsidRPr="00E01487" w14:paraId="65095A32" w14:textId="77777777" w:rsidTr="0056769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525" w:type="dxa"/>
          </w:tcPr>
          <w:p w14:paraId="010FA224" w14:textId="35B6DD78" w:rsidR="00222F81" w:rsidRDefault="00222F81" w:rsidP="0089112A">
            <w:pPr>
              <w:rPr>
                <w:rFonts w:asciiTheme="majorHAnsi" w:hAnsiTheme="majorHAnsi"/>
                <w:sz w:val="20"/>
              </w:rPr>
            </w:pPr>
            <w:r w:rsidRPr="00222F81">
              <w:rPr>
                <w:rFonts w:asciiTheme="majorHAnsi" w:hAnsiTheme="majorHAnsi"/>
                <w:sz w:val="20"/>
                <w:lang w:val="en-CA"/>
              </w:rPr>
              <w:t>GEMOX</w:t>
            </w:r>
          </w:p>
        </w:tc>
        <w:tc>
          <w:tcPr>
            <w:tcW w:w="9270" w:type="dxa"/>
          </w:tcPr>
          <w:p w14:paraId="4E29E3B8" w14:textId="77777777" w:rsidR="00222F81" w:rsidRPr="00222F81" w:rsidRDefault="00222F81" w:rsidP="00222F8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222F81">
              <w:rPr>
                <w:rFonts w:asciiTheme="majorHAnsi" w:hAnsiTheme="majorHAnsi"/>
                <w:sz w:val="20"/>
                <w:szCs w:val="20"/>
                <w:lang w:val="en-CA"/>
              </w:rPr>
              <w:t>Gemcitabine 1000 mg/m</w:t>
            </w:r>
            <w:r w:rsidRPr="00222F81">
              <w:rPr>
                <w:rFonts w:asciiTheme="majorHAnsi" w:hAnsiTheme="majorHAnsi"/>
                <w:sz w:val="20"/>
                <w:szCs w:val="20"/>
                <w:vertAlign w:val="superscript"/>
                <w:lang w:val="en-CA"/>
              </w:rPr>
              <w:t>2</w:t>
            </w:r>
            <w:r w:rsidRPr="00222F81">
              <w:rPr>
                <w:rFonts w:asciiTheme="majorHAnsi" w:hAnsiTheme="majorHAnsi"/>
                <w:sz w:val="20"/>
                <w:szCs w:val="20"/>
                <w:lang w:val="en-CA"/>
              </w:rPr>
              <w:t xml:space="preserve"> IV Day 1; </w:t>
            </w:r>
          </w:p>
          <w:p w14:paraId="3811F465" w14:textId="77777777" w:rsidR="00222F81" w:rsidRPr="00222F81" w:rsidRDefault="00222F81" w:rsidP="00222F81">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szCs w:val="20"/>
                <w:lang w:val="en-CA"/>
              </w:rPr>
            </w:pPr>
            <w:r w:rsidRPr="00222F81">
              <w:rPr>
                <w:rFonts w:asciiTheme="majorHAnsi" w:hAnsiTheme="majorHAnsi"/>
                <w:color w:val="FF0000"/>
                <w:sz w:val="20"/>
                <w:szCs w:val="20"/>
                <w:lang w:val="en-CA"/>
              </w:rPr>
              <w:t>Oxaliplatin 100 mg/m</w:t>
            </w:r>
            <w:r w:rsidRPr="00222F81">
              <w:rPr>
                <w:rFonts w:asciiTheme="majorHAnsi" w:hAnsiTheme="majorHAnsi"/>
                <w:color w:val="FF0000"/>
                <w:sz w:val="20"/>
                <w:szCs w:val="20"/>
                <w:vertAlign w:val="superscript"/>
                <w:lang w:val="en-CA"/>
              </w:rPr>
              <w:t>2</w:t>
            </w:r>
            <w:r w:rsidRPr="00222F81">
              <w:rPr>
                <w:rFonts w:asciiTheme="majorHAnsi" w:hAnsiTheme="majorHAnsi"/>
                <w:color w:val="FF0000"/>
                <w:sz w:val="20"/>
                <w:szCs w:val="20"/>
                <w:lang w:val="en-CA"/>
              </w:rPr>
              <w:t xml:space="preserve"> IV Day 1 – not currently publicly funded for this regimen and intent.</w:t>
            </w:r>
          </w:p>
          <w:p w14:paraId="6FC49EB4" w14:textId="23D98569" w:rsidR="00222F81" w:rsidRPr="001E0672" w:rsidRDefault="00222F81" w:rsidP="00222F8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22F81">
              <w:rPr>
                <w:rFonts w:asciiTheme="majorHAnsi" w:hAnsiTheme="majorHAnsi"/>
                <w:sz w:val="20"/>
                <w:szCs w:val="20"/>
                <w:lang w:val="en-CA"/>
              </w:rPr>
              <w:t>Q14 days</w:t>
            </w:r>
          </w:p>
        </w:tc>
      </w:tr>
      <w:tr w:rsidR="00222F81" w:rsidRPr="00E01487" w14:paraId="3718CDFF" w14:textId="77777777" w:rsidTr="00222F81">
        <w:trPr>
          <w:trHeight w:val="260"/>
        </w:trPr>
        <w:tc>
          <w:tcPr>
            <w:cnfStyle w:val="001000000000" w:firstRow="0" w:lastRow="0" w:firstColumn="1" w:lastColumn="0" w:oddVBand="0" w:evenVBand="0" w:oddHBand="0" w:evenHBand="0" w:firstRowFirstColumn="0" w:firstRowLastColumn="0" w:lastRowFirstColumn="0" w:lastRowLastColumn="0"/>
            <w:tcW w:w="10795" w:type="dxa"/>
            <w:gridSpan w:val="2"/>
          </w:tcPr>
          <w:p w14:paraId="3CB64243" w14:textId="529CA13B" w:rsidR="00222F81" w:rsidRPr="002A18DF" w:rsidRDefault="00222F81" w:rsidP="00222F81">
            <w:pPr>
              <w:jc w:val="center"/>
              <w:rPr>
                <w:rFonts w:asciiTheme="majorHAnsi" w:hAnsiTheme="majorHAnsi"/>
                <w:sz w:val="20"/>
                <w:szCs w:val="20"/>
                <w:lang w:val="en-CA"/>
              </w:rPr>
            </w:pPr>
            <w:r>
              <w:rPr>
                <w:rFonts w:asciiTheme="majorHAnsi" w:hAnsiTheme="majorHAnsi"/>
                <w:sz w:val="20"/>
                <w:szCs w:val="20"/>
                <w:lang w:val="en-CA"/>
              </w:rPr>
              <w:t>Palliative</w:t>
            </w:r>
          </w:p>
        </w:tc>
      </w:tr>
      <w:tr w:rsidR="00A54521" w:rsidRPr="00E01487" w14:paraId="3D86F9CD" w14:textId="77777777" w:rsidTr="0056769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525" w:type="dxa"/>
          </w:tcPr>
          <w:p w14:paraId="56C3D6B3" w14:textId="1F426DC9" w:rsidR="00A54521" w:rsidRPr="00A54521" w:rsidRDefault="00A54521" w:rsidP="00A54521">
            <w:pPr>
              <w:rPr>
                <w:rFonts w:asciiTheme="majorHAnsi" w:hAnsiTheme="majorHAnsi"/>
                <w:sz w:val="20"/>
                <w:lang w:val="en-CA"/>
              </w:rPr>
            </w:pPr>
            <w:r w:rsidRPr="00A54521">
              <w:rPr>
                <w:rFonts w:asciiTheme="majorHAnsi" w:hAnsiTheme="majorHAnsi" w:cs="Arial"/>
                <w:sz w:val="20"/>
                <w:szCs w:val="20"/>
              </w:rPr>
              <w:t>GEMC(RT)</w:t>
            </w:r>
          </w:p>
        </w:tc>
        <w:tc>
          <w:tcPr>
            <w:tcW w:w="9270" w:type="dxa"/>
          </w:tcPr>
          <w:p w14:paraId="6D5026A7" w14:textId="77777777" w:rsidR="00A54521" w:rsidRPr="00A54521" w:rsidRDefault="00A54521" w:rsidP="00A5452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A54521">
              <w:rPr>
                <w:rFonts w:asciiTheme="majorHAnsi" w:hAnsiTheme="majorHAnsi"/>
                <w:sz w:val="20"/>
                <w:szCs w:val="20"/>
                <w:lang w:val="en-CA"/>
              </w:rPr>
              <w:t>Gemcitabine 50 to 300 mg/m2 IV day 1.</w:t>
            </w:r>
          </w:p>
          <w:p w14:paraId="36E7C97B" w14:textId="77777777" w:rsidR="00A54521" w:rsidRPr="00A54521" w:rsidRDefault="00A54521" w:rsidP="00A5452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A54521">
              <w:rPr>
                <w:rFonts w:asciiTheme="majorHAnsi" w:hAnsiTheme="majorHAnsi"/>
                <w:sz w:val="20"/>
                <w:szCs w:val="20"/>
                <w:lang w:val="en-CA"/>
              </w:rPr>
              <w:t>Q7 days</w:t>
            </w:r>
          </w:p>
          <w:p w14:paraId="32107C8D" w14:textId="7529546A" w:rsidR="00A54521" w:rsidRPr="002A18DF" w:rsidRDefault="00A54521" w:rsidP="00A5452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A54521">
              <w:rPr>
                <w:rFonts w:asciiTheme="majorHAnsi" w:hAnsiTheme="majorHAnsi"/>
                <w:sz w:val="20"/>
                <w:szCs w:val="20"/>
                <w:lang w:val="en-CA"/>
              </w:rPr>
              <w:t>Concurrent with radiotherapy</w:t>
            </w:r>
          </w:p>
        </w:tc>
      </w:tr>
    </w:tbl>
    <w:p w14:paraId="51E06B2D" w14:textId="77777777" w:rsidR="00222F81" w:rsidRDefault="00222F81" w:rsidP="0004308A"/>
    <w:p w14:paraId="4C981929" w14:textId="77777777" w:rsidR="00CC0866" w:rsidRDefault="00CC0866" w:rsidP="0004308A"/>
    <w:p w14:paraId="41EA3DD2" w14:textId="77777777" w:rsidR="0026103D" w:rsidRPr="006A05BD" w:rsidRDefault="0026103D" w:rsidP="0026103D">
      <w:pPr>
        <w:rPr>
          <w:b/>
        </w:rPr>
      </w:pPr>
      <w:r>
        <w:rPr>
          <w:b/>
        </w:rPr>
        <w:t>HEMATOLOGY</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975682" w:rsidRPr="00E01487" w14:paraId="0EC9E579" w14:textId="77777777" w:rsidTr="00332764">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F8BDEFE" w14:textId="77777777" w:rsidR="00975682" w:rsidRPr="00E01487" w:rsidRDefault="00975682" w:rsidP="00332764">
            <w:pPr>
              <w:rPr>
                <w:rFonts w:asciiTheme="majorHAnsi" w:hAnsiTheme="majorHAnsi"/>
                <w:b w:val="0"/>
                <w:sz w:val="20"/>
              </w:rPr>
            </w:pPr>
            <w:r w:rsidRPr="00E01487">
              <w:rPr>
                <w:rFonts w:asciiTheme="majorHAnsi" w:hAnsiTheme="majorHAnsi"/>
                <w:sz w:val="20"/>
              </w:rPr>
              <w:lastRenderedPageBreak/>
              <w:t>Updated Section</w:t>
            </w:r>
          </w:p>
        </w:tc>
        <w:tc>
          <w:tcPr>
            <w:tcW w:w="7740" w:type="dxa"/>
            <w:vAlign w:val="center"/>
          </w:tcPr>
          <w:p w14:paraId="63F6B653" w14:textId="77777777" w:rsidR="00975682" w:rsidRPr="00E01487" w:rsidRDefault="00975682" w:rsidP="00332764">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0ABD7854" w14:textId="77777777" w:rsidR="00975682" w:rsidRPr="00E01487" w:rsidRDefault="00975682" w:rsidP="0033276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21BDF0C1" w14:textId="77777777" w:rsidR="00975682" w:rsidRPr="00E01487" w:rsidRDefault="00975682" w:rsidP="0033276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975682" w14:paraId="0D84CD82" w14:textId="77777777" w:rsidTr="0033276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274FFC3" w14:textId="57D732F3" w:rsidR="00975682" w:rsidRDefault="00975682" w:rsidP="00975682">
            <w:pPr>
              <w:jc w:val="center"/>
              <w:rPr>
                <w:rFonts w:asciiTheme="majorHAnsi" w:hAnsiTheme="majorHAnsi"/>
                <w:sz w:val="20"/>
              </w:rPr>
            </w:pPr>
            <w:r>
              <w:rPr>
                <w:rFonts w:asciiTheme="majorHAnsi" w:hAnsiTheme="majorHAnsi"/>
                <w:sz w:val="20"/>
              </w:rPr>
              <w:t>Acute Lymphoblastic Leukemia – Adjuvant/Curative</w:t>
            </w:r>
          </w:p>
        </w:tc>
      </w:tr>
      <w:tr w:rsidR="00792507" w:rsidRPr="00E01487" w14:paraId="31BEF77D"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ACCBCD5" w14:textId="5FDAFF27" w:rsidR="00792507" w:rsidRPr="00BB2D60" w:rsidRDefault="00792507" w:rsidP="00792507">
            <w:pPr>
              <w:rPr>
                <w:rFonts w:asciiTheme="majorHAnsi" w:hAnsiTheme="majorHAnsi"/>
                <w:sz w:val="24"/>
              </w:rPr>
            </w:pPr>
            <w:r>
              <w:rPr>
                <w:rFonts w:asciiTheme="majorHAnsi" w:hAnsiTheme="majorHAnsi"/>
                <w:sz w:val="20"/>
              </w:rPr>
              <w:t xml:space="preserve">RITU(IT) </w:t>
            </w:r>
            <w:r>
              <w:rPr>
                <w:rFonts w:asciiTheme="majorHAnsi" w:hAnsiTheme="majorHAnsi"/>
                <w:b w:val="0"/>
                <w:sz w:val="20"/>
              </w:rPr>
              <w:t>New Regimen</w:t>
            </w:r>
            <w:r w:rsidRPr="00E01487">
              <w:rPr>
                <w:rFonts w:asciiTheme="majorHAnsi" w:hAnsiTheme="majorHAnsi"/>
                <w:sz w:val="20"/>
              </w:rPr>
              <w:t xml:space="preserve"> </w:t>
            </w:r>
          </w:p>
        </w:tc>
        <w:tc>
          <w:tcPr>
            <w:tcW w:w="7740" w:type="dxa"/>
            <w:vAlign w:val="center"/>
          </w:tcPr>
          <w:p w14:paraId="5B751197"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768FE2B4" w14:textId="6083504D" w:rsidR="00792507" w:rsidRPr="00975682" w:rsidRDefault="00792507" w:rsidP="0079250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975682">
              <w:rPr>
                <w:rFonts w:asciiTheme="majorHAnsi" w:hAnsiTheme="majorHAnsi"/>
                <w:color w:val="FF0000"/>
                <w:sz w:val="20"/>
              </w:rPr>
              <w:t>riTUXimab 25-40 mg IT once or twice weekly for up to 8 injections – not currently publicly funded for this regimen and intent</w:t>
            </w:r>
          </w:p>
        </w:tc>
        <w:tc>
          <w:tcPr>
            <w:tcW w:w="630" w:type="dxa"/>
            <w:vAlign w:val="center"/>
          </w:tcPr>
          <w:p w14:paraId="08F91A44" w14:textId="77777777"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57715461" w14:textId="62B398A4" w:rsidR="00792507" w:rsidRPr="00E0148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A1A04">
              <w:rPr>
                <w:rFonts w:asciiTheme="majorHAnsi" w:hAnsiTheme="majorHAnsi"/>
                <w:sz w:val="20"/>
              </w:rPr>
              <w:sym w:font="Wingdings" w:char="F0FC"/>
            </w:r>
          </w:p>
        </w:tc>
      </w:tr>
      <w:tr w:rsidR="00792507" w:rsidRPr="00E01487" w14:paraId="7E5D7B2A"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E437E9E" w14:textId="739B0A8A" w:rsidR="00792507" w:rsidRDefault="00792507" w:rsidP="00792507">
            <w:pPr>
              <w:jc w:val="center"/>
              <w:rPr>
                <w:rFonts w:asciiTheme="majorHAnsi" w:hAnsiTheme="majorHAnsi"/>
                <w:sz w:val="20"/>
              </w:rPr>
            </w:pPr>
            <w:r>
              <w:rPr>
                <w:rFonts w:asciiTheme="majorHAnsi" w:hAnsiTheme="majorHAnsi"/>
                <w:sz w:val="20"/>
              </w:rPr>
              <w:t>High Grade Lymphoma – Adjuvant/Curative</w:t>
            </w:r>
          </w:p>
        </w:tc>
      </w:tr>
      <w:tr w:rsidR="00792507" w:rsidRPr="00E01487" w14:paraId="44488FE3"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B15C854" w14:textId="1E76BC33" w:rsidR="00792507" w:rsidRDefault="00792507" w:rsidP="00792507">
            <w:pPr>
              <w:rPr>
                <w:rFonts w:asciiTheme="majorHAnsi" w:hAnsiTheme="majorHAnsi"/>
                <w:sz w:val="20"/>
              </w:rPr>
            </w:pPr>
            <w:r>
              <w:rPr>
                <w:rFonts w:asciiTheme="majorHAnsi" w:hAnsiTheme="majorHAnsi"/>
                <w:sz w:val="20"/>
              </w:rPr>
              <w:t xml:space="preserve">RITU(IT) </w:t>
            </w:r>
            <w:r>
              <w:rPr>
                <w:rFonts w:asciiTheme="majorHAnsi" w:hAnsiTheme="majorHAnsi"/>
                <w:b w:val="0"/>
                <w:sz w:val="20"/>
              </w:rPr>
              <w:t>New Regimen</w:t>
            </w:r>
            <w:r w:rsidRPr="00E01487">
              <w:rPr>
                <w:rFonts w:asciiTheme="majorHAnsi" w:hAnsiTheme="majorHAnsi"/>
                <w:sz w:val="20"/>
              </w:rPr>
              <w:t xml:space="preserve"> </w:t>
            </w:r>
          </w:p>
        </w:tc>
        <w:tc>
          <w:tcPr>
            <w:tcW w:w="7740" w:type="dxa"/>
            <w:vAlign w:val="center"/>
          </w:tcPr>
          <w:p w14:paraId="4C1EBC5B"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4DB31941" w14:textId="522CC201" w:rsidR="00792507" w:rsidRPr="00B806B2" w:rsidRDefault="00792507" w:rsidP="0079250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806B2">
              <w:rPr>
                <w:rFonts w:asciiTheme="majorHAnsi" w:hAnsiTheme="majorHAnsi"/>
                <w:color w:val="FF0000"/>
                <w:sz w:val="20"/>
              </w:rPr>
              <w:t>riTUXimab 25-40 mg IT once or twice weekly for up to 8 injections – not currently publicly funded for this regimen and intent</w:t>
            </w:r>
          </w:p>
        </w:tc>
        <w:tc>
          <w:tcPr>
            <w:tcW w:w="630" w:type="dxa"/>
            <w:vAlign w:val="center"/>
          </w:tcPr>
          <w:p w14:paraId="6ADCAB2D" w14:textId="1A1B7D21"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2E9FD203" w14:textId="0731681D"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A1A04">
              <w:rPr>
                <w:rFonts w:asciiTheme="majorHAnsi" w:hAnsiTheme="majorHAnsi"/>
                <w:sz w:val="20"/>
              </w:rPr>
              <w:sym w:font="Wingdings" w:char="F0FC"/>
            </w:r>
          </w:p>
        </w:tc>
      </w:tr>
      <w:tr w:rsidR="00792507" w:rsidRPr="00E01487" w14:paraId="4819E558"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87914A6" w14:textId="2D6B9937" w:rsidR="00792507" w:rsidRDefault="00792507" w:rsidP="00792507">
            <w:pPr>
              <w:jc w:val="center"/>
              <w:rPr>
                <w:rFonts w:asciiTheme="majorHAnsi" w:hAnsiTheme="majorHAnsi"/>
                <w:sz w:val="20"/>
              </w:rPr>
            </w:pPr>
            <w:r>
              <w:rPr>
                <w:rFonts w:asciiTheme="majorHAnsi" w:hAnsiTheme="majorHAnsi"/>
                <w:sz w:val="20"/>
              </w:rPr>
              <w:t xml:space="preserve">Intermediate </w:t>
            </w:r>
            <w:r w:rsidRPr="003A37F7">
              <w:rPr>
                <w:rFonts w:asciiTheme="majorHAnsi" w:hAnsiTheme="majorHAnsi"/>
                <w:sz w:val="20"/>
              </w:rPr>
              <w:t xml:space="preserve">Grade </w:t>
            </w:r>
            <w:r>
              <w:rPr>
                <w:rFonts w:asciiTheme="majorHAnsi" w:hAnsiTheme="majorHAnsi"/>
                <w:sz w:val="20"/>
              </w:rPr>
              <w:t>L</w:t>
            </w:r>
            <w:r w:rsidRPr="003A37F7">
              <w:rPr>
                <w:rFonts w:asciiTheme="majorHAnsi" w:hAnsiTheme="majorHAnsi"/>
                <w:sz w:val="20"/>
              </w:rPr>
              <w:t>ymphoma – Adjuvant/Curative</w:t>
            </w:r>
          </w:p>
        </w:tc>
      </w:tr>
      <w:tr w:rsidR="00792507" w:rsidRPr="00E01487" w14:paraId="38DB0362"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9FCE73A" w14:textId="0D6167BE" w:rsidR="00792507" w:rsidRDefault="00792507" w:rsidP="00792507">
            <w:pPr>
              <w:rPr>
                <w:rFonts w:asciiTheme="majorHAnsi" w:hAnsiTheme="majorHAnsi"/>
                <w:sz w:val="20"/>
              </w:rPr>
            </w:pPr>
            <w:r>
              <w:rPr>
                <w:rFonts w:asciiTheme="majorHAnsi" w:hAnsiTheme="majorHAnsi"/>
                <w:sz w:val="20"/>
              </w:rPr>
              <w:t xml:space="preserve">RITU(IT) </w:t>
            </w:r>
            <w:r>
              <w:rPr>
                <w:rFonts w:asciiTheme="majorHAnsi" w:hAnsiTheme="majorHAnsi"/>
                <w:b w:val="0"/>
                <w:sz w:val="20"/>
              </w:rPr>
              <w:t>New Regimen</w:t>
            </w:r>
            <w:r w:rsidRPr="00E01487">
              <w:rPr>
                <w:rFonts w:asciiTheme="majorHAnsi" w:hAnsiTheme="majorHAnsi"/>
                <w:sz w:val="20"/>
              </w:rPr>
              <w:t xml:space="preserve"> </w:t>
            </w:r>
          </w:p>
        </w:tc>
        <w:tc>
          <w:tcPr>
            <w:tcW w:w="7740" w:type="dxa"/>
            <w:vAlign w:val="center"/>
          </w:tcPr>
          <w:p w14:paraId="6CD5A5A9"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363F76BC" w14:textId="5B4122BA" w:rsidR="00792507" w:rsidRPr="00B806B2" w:rsidRDefault="00792507" w:rsidP="0079250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806B2">
              <w:rPr>
                <w:rFonts w:asciiTheme="majorHAnsi" w:hAnsiTheme="majorHAnsi"/>
                <w:color w:val="FF0000"/>
                <w:sz w:val="20"/>
              </w:rPr>
              <w:t>riTUXimab 25-40 mg IT once or twice weekly for up to 8 injections – not currently publicly funded for this regimen and intent</w:t>
            </w:r>
          </w:p>
        </w:tc>
        <w:tc>
          <w:tcPr>
            <w:tcW w:w="630" w:type="dxa"/>
            <w:vAlign w:val="center"/>
          </w:tcPr>
          <w:p w14:paraId="3BBADBE5" w14:textId="6CDE2DC8"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0A92B29E" w14:textId="2D09E640"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A1A04">
              <w:rPr>
                <w:rFonts w:asciiTheme="majorHAnsi" w:hAnsiTheme="majorHAnsi"/>
                <w:sz w:val="20"/>
              </w:rPr>
              <w:sym w:font="Wingdings" w:char="F0FC"/>
            </w:r>
          </w:p>
        </w:tc>
      </w:tr>
      <w:tr w:rsidR="00792507" w:rsidRPr="00E01487" w14:paraId="15F5E790"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BAC2434" w14:textId="33132370" w:rsidR="00792507" w:rsidRDefault="00792507" w:rsidP="00792507">
            <w:pPr>
              <w:jc w:val="center"/>
              <w:rPr>
                <w:rFonts w:asciiTheme="majorHAnsi" w:hAnsiTheme="majorHAnsi"/>
                <w:sz w:val="20"/>
              </w:rPr>
            </w:pPr>
            <w:r>
              <w:rPr>
                <w:rFonts w:asciiTheme="majorHAnsi" w:hAnsiTheme="majorHAnsi"/>
                <w:sz w:val="20"/>
              </w:rPr>
              <w:t xml:space="preserve">Hodgkin’s – </w:t>
            </w:r>
            <w:r w:rsidRPr="005319E5">
              <w:rPr>
                <w:rFonts w:asciiTheme="majorHAnsi" w:hAnsiTheme="majorHAnsi"/>
                <w:sz w:val="20"/>
              </w:rPr>
              <w:t>Adjuvant/Curative &amp; Palliative</w:t>
            </w:r>
          </w:p>
        </w:tc>
      </w:tr>
      <w:tr w:rsidR="00792507" w:rsidRPr="00E01487" w14:paraId="543F78C4"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144A6A6" w14:textId="3E881002" w:rsidR="00792507" w:rsidRPr="00106691" w:rsidRDefault="00792507" w:rsidP="00792507">
            <w:pPr>
              <w:rPr>
                <w:rFonts w:asciiTheme="majorHAnsi" w:hAnsiTheme="majorHAnsi"/>
                <w:b w:val="0"/>
                <w:sz w:val="20"/>
              </w:rPr>
            </w:pPr>
            <w:r w:rsidRPr="00106691">
              <w:rPr>
                <w:rFonts w:asciiTheme="majorHAnsi" w:hAnsiTheme="majorHAnsi"/>
                <w:sz w:val="20"/>
              </w:rPr>
              <w:t>GEMCPGLDXVINO</w:t>
            </w:r>
            <w:r>
              <w:rPr>
                <w:rFonts w:asciiTheme="majorHAnsi" w:hAnsiTheme="majorHAnsi"/>
                <w:sz w:val="20"/>
              </w:rPr>
              <w:t xml:space="preserve"> </w:t>
            </w:r>
            <w:r>
              <w:rPr>
                <w:rFonts w:asciiTheme="majorHAnsi" w:hAnsiTheme="majorHAnsi"/>
                <w:b w:val="0"/>
                <w:sz w:val="20"/>
              </w:rPr>
              <w:t>New Regimen</w:t>
            </w:r>
          </w:p>
        </w:tc>
        <w:tc>
          <w:tcPr>
            <w:tcW w:w="7740" w:type="dxa"/>
            <w:vAlign w:val="center"/>
          </w:tcPr>
          <w:p w14:paraId="45F7AE5E"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385E0201" w14:textId="77777777" w:rsidR="00792507" w:rsidRPr="00106691" w:rsidRDefault="00792507" w:rsidP="0079250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106691">
              <w:rPr>
                <w:rFonts w:asciiTheme="majorHAnsi" w:hAnsiTheme="majorHAnsi"/>
                <w:sz w:val="20"/>
                <w:szCs w:val="20"/>
                <w:lang w:val="en-CA"/>
              </w:rPr>
              <w:t>Gemcitabine 1000 mg/m</w:t>
            </w:r>
            <w:r w:rsidRPr="00106691">
              <w:rPr>
                <w:rFonts w:asciiTheme="majorHAnsi" w:hAnsiTheme="majorHAnsi"/>
                <w:sz w:val="20"/>
                <w:szCs w:val="20"/>
                <w:vertAlign w:val="superscript"/>
                <w:lang w:val="en-CA"/>
              </w:rPr>
              <w:t>2</w:t>
            </w:r>
            <w:r w:rsidRPr="00106691">
              <w:rPr>
                <w:rFonts w:asciiTheme="majorHAnsi" w:hAnsiTheme="majorHAnsi"/>
                <w:sz w:val="20"/>
                <w:szCs w:val="20"/>
                <w:lang w:val="en-CA"/>
              </w:rPr>
              <w:t xml:space="preserve"> IV days 1, 8;</w:t>
            </w:r>
          </w:p>
          <w:p w14:paraId="097FA959" w14:textId="77777777" w:rsidR="00792507" w:rsidRPr="00106691"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lang w:val="en-CA"/>
              </w:rPr>
            </w:pPr>
            <w:r w:rsidRPr="00106691">
              <w:rPr>
                <w:rFonts w:asciiTheme="majorHAnsi" w:hAnsiTheme="majorHAnsi"/>
                <w:color w:val="FF0000"/>
                <w:sz w:val="20"/>
                <w:szCs w:val="20"/>
                <w:lang w:val="en-CA"/>
              </w:rPr>
              <w:t>Pegylated Liposomal DOXOrubicin 15 mg/m</w:t>
            </w:r>
            <w:r w:rsidRPr="00106691">
              <w:rPr>
                <w:rFonts w:asciiTheme="majorHAnsi" w:hAnsiTheme="majorHAnsi"/>
                <w:color w:val="FF0000"/>
                <w:sz w:val="20"/>
                <w:szCs w:val="20"/>
                <w:vertAlign w:val="superscript"/>
                <w:lang w:val="en-CA"/>
              </w:rPr>
              <w:t>2</w:t>
            </w:r>
            <w:r w:rsidRPr="00106691">
              <w:rPr>
                <w:rFonts w:asciiTheme="majorHAnsi" w:hAnsiTheme="majorHAnsi"/>
                <w:color w:val="FF0000"/>
                <w:sz w:val="20"/>
                <w:szCs w:val="20"/>
                <w:lang w:val="en-CA"/>
              </w:rPr>
              <w:t xml:space="preserve"> IV days 1, 8 – </w:t>
            </w:r>
            <w:r w:rsidRPr="00106691">
              <w:rPr>
                <w:rFonts w:asciiTheme="majorHAnsi" w:hAnsiTheme="majorHAnsi"/>
                <w:color w:val="FF0000"/>
                <w:sz w:val="20"/>
                <w:szCs w:val="20"/>
              </w:rPr>
              <w:t>not currently publicly funded for this regimen and intent</w:t>
            </w:r>
            <w:r w:rsidRPr="00106691">
              <w:rPr>
                <w:rFonts w:asciiTheme="majorHAnsi" w:hAnsiTheme="majorHAnsi"/>
                <w:color w:val="FF0000"/>
                <w:sz w:val="20"/>
                <w:szCs w:val="20"/>
                <w:lang w:val="en-CA"/>
              </w:rPr>
              <w:t>;</w:t>
            </w:r>
          </w:p>
          <w:p w14:paraId="01906BAA" w14:textId="77777777" w:rsidR="00792507" w:rsidRPr="00106691"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106691">
              <w:rPr>
                <w:rFonts w:asciiTheme="majorHAnsi" w:hAnsiTheme="majorHAnsi"/>
                <w:sz w:val="20"/>
                <w:szCs w:val="20"/>
                <w:lang w:val="en-CA"/>
              </w:rPr>
              <w:t>Vinorelbine 20 mg/m</w:t>
            </w:r>
            <w:r w:rsidRPr="00106691">
              <w:rPr>
                <w:rFonts w:asciiTheme="majorHAnsi" w:hAnsiTheme="majorHAnsi"/>
                <w:sz w:val="20"/>
                <w:szCs w:val="20"/>
                <w:vertAlign w:val="superscript"/>
                <w:lang w:val="en-CA"/>
              </w:rPr>
              <w:t>2</w:t>
            </w:r>
            <w:r w:rsidRPr="00106691">
              <w:rPr>
                <w:rFonts w:asciiTheme="majorHAnsi" w:hAnsiTheme="majorHAnsi"/>
                <w:sz w:val="20"/>
                <w:szCs w:val="20"/>
                <w:lang w:val="en-CA"/>
              </w:rPr>
              <w:t xml:space="preserve"> IV days 1, 8.</w:t>
            </w:r>
          </w:p>
          <w:p w14:paraId="1C7F124E" w14:textId="77777777" w:rsidR="00792507"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106691">
              <w:rPr>
                <w:rFonts w:asciiTheme="majorHAnsi" w:hAnsiTheme="majorHAnsi"/>
                <w:sz w:val="20"/>
                <w:szCs w:val="20"/>
                <w:lang w:val="en-CA"/>
              </w:rPr>
              <w:t>Q21 days</w:t>
            </w:r>
          </w:p>
          <w:p w14:paraId="7373EB80" w14:textId="77777777" w:rsidR="00792507" w:rsidRPr="00106691"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p>
          <w:p w14:paraId="51EE00FE" w14:textId="77777777" w:rsidR="00792507" w:rsidRPr="00106691"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i/>
                <w:sz w:val="20"/>
                <w:szCs w:val="20"/>
                <w:lang w:val="en-CA"/>
              </w:rPr>
            </w:pPr>
            <w:r w:rsidRPr="00106691">
              <w:rPr>
                <w:rFonts w:asciiTheme="majorHAnsi" w:hAnsiTheme="majorHAnsi"/>
                <w:i/>
                <w:sz w:val="20"/>
                <w:szCs w:val="20"/>
                <w:lang w:val="en-CA"/>
              </w:rPr>
              <w:t>Alternative Schedule (for post-transplant patients):</w:t>
            </w:r>
          </w:p>
          <w:p w14:paraId="32A900A1" w14:textId="77777777" w:rsidR="00792507" w:rsidRPr="00106691"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106691">
              <w:rPr>
                <w:rFonts w:asciiTheme="majorHAnsi" w:hAnsiTheme="majorHAnsi"/>
                <w:sz w:val="20"/>
                <w:szCs w:val="20"/>
                <w:lang w:val="en-CA"/>
              </w:rPr>
              <w:t>Gemcitabine 800 mg/m</w:t>
            </w:r>
            <w:r w:rsidRPr="00106691">
              <w:rPr>
                <w:rFonts w:asciiTheme="majorHAnsi" w:hAnsiTheme="majorHAnsi"/>
                <w:sz w:val="20"/>
                <w:szCs w:val="20"/>
                <w:vertAlign w:val="superscript"/>
                <w:lang w:val="en-CA"/>
              </w:rPr>
              <w:t>2</w:t>
            </w:r>
            <w:r w:rsidRPr="00106691">
              <w:rPr>
                <w:rFonts w:asciiTheme="majorHAnsi" w:hAnsiTheme="majorHAnsi"/>
                <w:sz w:val="20"/>
                <w:szCs w:val="20"/>
                <w:lang w:val="en-CA"/>
              </w:rPr>
              <w:t xml:space="preserve"> IV days 1, 8;</w:t>
            </w:r>
          </w:p>
          <w:p w14:paraId="1889F54F" w14:textId="77777777" w:rsidR="00792507" w:rsidRPr="00106691"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szCs w:val="20"/>
                <w:lang w:val="en-CA"/>
              </w:rPr>
            </w:pPr>
            <w:r w:rsidRPr="00106691">
              <w:rPr>
                <w:rFonts w:asciiTheme="majorHAnsi" w:hAnsiTheme="majorHAnsi"/>
                <w:color w:val="FF0000"/>
                <w:sz w:val="20"/>
                <w:szCs w:val="20"/>
                <w:lang w:val="en-CA"/>
              </w:rPr>
              <w:t>Pegylated Liposomal DOXOrubicin 10 mg/m</w:t>
            </w:r>
            <w:r w:rsidRPr="00106691">
              <w:rPr>
                <w:rFonts w:asciiTheme="majorHAnsi" w:hAnsiTheme="majorHAnsi"/>
                <w:color w:val="FF0000"/>
                <w:sz w:val="20"/>
                <w:szCs w:val="20"/>
                <w:vertAlign w:val="superscript"/>
                <w:lang w:val="en-CA"/>
              </w:rPr>
              <w:t>2</w:t>
            </w:r>
            <w:r w:rsidRPr="00106691">
              <w:rPr>
                <w:rFonts w:asciiTheme="majorHAnsi" w:hAnsiTheme="majorHAnsi"/>
                <w:color w:val="FF0000"/>
                <w:sz w:val="20"/>
                <w:szCs w:val="20"/>
                <w:lang w:val="en-CA"/>
              </w:rPr>
              <w:t xml:space="preserve"> IV days 1, 8 – </w:t>
            </w:r>
            <w:r w:rsidRPr="00106691">
              <w:rPr>
                <w:rFonts w:asciiTheme="majorHAnsi" w:hAnsiTheme="majorHAnsi"/>
                <w:color w:val="FF0000"/>
                <w:sz w:val="20"/>
                <w:szCs w:val="20"/>
              </w:rPr>
              <w:t>not currently publicly funded for this regimen and intent</w:t>
            </w:r>
            <w:r w:rsidRPr="00106691">
              <w:rPr>
                <w:rFonts w:asciiTheme="majorHAnsi" w:hAnsiTheme="majorHAnsi"/>
                <w:color w:val="FF0000"/>
                <w:sz w:val="20"/>
                <w:szCs w:val="20"/>
                <w:lang w:val="en-CA"/>
              </w:rPr>
              <w:t>;</w:t>
            </w:r>
          </w:p>
          <w:p w14:paraId="7F94A2D9" w14:textId="77777777" w:rsidR="00792507" w:rsidRPr="00106691"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106691">
              <w:rPr>
                <w:rFonts w:asciiTheme="majorHAnsi" w:hAnsiTheme="majorHAnsi"/>
                <w:sz w:val="20"/>
                <w:szCs w:val="20"/>
                <w:lang w:val="en-CA"/>
              </w:rPr>
              <w:t>Vinorelbine 15 mg/m</w:t>
            </w:r>
            <w:r w:rsidRPr="00106691">
              <w:rPr>
                <w:rFonts w:asciiTheme="majorHAnsi" w:hAnsiTheme="majorHAnsi"/>
                <w:sz w:val="20"/>
                <w:szCs w:val="20"/>
                <w:vertAlign w:val="superscript"/>
                <w:lang w:val="en-CA"/>
              </w:rPr>
              <w:t>2</w:t>
            </w:r>
            <w:r w:rsidRPr="00106691">
              <w:rPr>
                <w:rFonts w:asciiTheme="majorHAnsi" w:hAnsiTheme="majorHAnsi"/>
                <w:sz w:val="20"/>
                <w:szCs w:val="20"/>
                <w:lang w:val="en-CA"/>
              </w:rPr>
              <w:t xml:space="preserve"> IV days 1, 8.</w:t>
            </w:r>
          </w:p>
          <w:p w14:paraId="71BA230A" w14:textId="04386628" w:rsidR="00792507"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06691">
              <w:rPr>
                <w:rFonts w:asciiTheme="majorHAnsi" w:hAnsiTheme="majorHAnsi"/>
                <w:sz w:val="20"/>
                <w:szCs w:val="20"/>
                <w:lang w:val="en-CA"/>
              </w:rPr>
              <w:t>Q21 days</w:t>
            </w:r>
          </w:p>
        </w:tc>
        <w:tc>
          <w:tcPr>
            <w:tcW w:w="630" w:type="dxa"/>
            <w:vAlign w:val="center"/>
          </w:tcPr>
          <w:p w14:paraId="0CDF36D7" w14:textId="03629595"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6A47817D" w14:textId="0994496E"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A1A04">
              <w:rPr>
                <w:rFonts w:asciiTheme="majorHAnsi" w:hAnsiTheme="majorHAnsi"/>
                <w:sz w:val="20"/>
              </w:rPr>
              <w:sym w:font="Wingdings" w:char="F0FC"/>
            </w:r>
          </w:p>
        </w:tc>
      </w:tr>
      <w:tr w:rsidR="00792507" w:rsidRPr="00E01487" w14:paraId="2F1D5D28"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25B2EBF" w14:textId="75B0C920" w:rsidR="00792507" w:rsidRDefault="00792507" w:rsidP="00792507">
            <w:pPr>
              <w:jc w:val="center"/>
              <w:rPr>
                <w:rFonts w:asciiTheme="majorHAnsi" w:hAnsiTheme="majorHAnsi"/>
                <w:sz w:val="20"/>
              </w:rPr>
            </w:pPr>
            <w:r>
              <w:rPr>
                <w:rFonts w:asciiTheme="majorHAnsi" w:hAnsiTheme="majorHAnsi"/>
                <w:sz w:val="20"/>
              </w:rPr>
              <w:t>Low-Grade Lymphoma – Palliative</w:t>
            </w:r>
          </w:p>
        </w:tc>
      </w:tr>
      <w:tr w:rsidR="00792507" w:rsidRPr="00E01487" w14:paraId="3DBA534B"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A597B5A" w14:textId="3DF47A08" w:rsidR="00792507" w:rsidRPr="00106691" w:rsidRDefault="00792507" w:rsidP="00792507">
            <w:pPr>
              <w:rPr>
                <w:rFonts w:asciiTheme="majorHAnsi" w:hAnsiTheme="majorHAnsi"/>
                <w:b w:val="0"/>
                <w:sz w:val="20"/>
              </w:rPr>
            </w:pPr>
            <w:r w:rsidRPr="000A4317">
              <w:rPr>
                <w:rFonts w:cs="Arial"/>
                <w:sz w:val="20"/>
                <w:szCs w:val="20"/>
              </w:rPr>
              <w:t>HYPERCVAD+RITU</w:t>
            </w:r>
            <w:r>
              <w:rPr>
                <w:rFonts w:cs="Arial"/>
                <w:sz w:val="20"/>
                <w:szCs w:val="20"/>
              </w:rPr>
              <w:t xml:space="preserve"> </w:t>
            </w:r>
            <w:r>
              <w:rPr>
                <w:rFonts w:cs="Arial"/>
                <w:b w:val="0"/>
                <w:sz w:val="20"/>
                <w:szCs w:val="20"/>
              </w:rPr>
              <w:t>New Regimen</w:t>
            </w:r>
          </w:p>
        </w:tc>
        <w:tc>
          <w:tcPr>
            <w:tcW w:w="7740" w:type="dxa"/>
            <w:vAlign w:val="center"/>
          </w:tcPr>
          <w:p w14:paraId="2F2ED7E7"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27ADC071"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eastAsia="Times New Roman" w:cs="Times New Roman"/>
                <w:i/>
                <w:color w:val="000000"/>
                <w:sz w:val="20"/>
                <w:szCs w:val="20"/>
              </w:rPr>
            </w:pPr>
          </w:p>
          <w:p w14:paraId="59508943" w14:textId="77777777" w:rsidR="00792507" w:rsidRPr="000A4317" w:rsidRDefault="00792507" w:rsidP="00792507">
            <w:pPr>
              <w:cnfStyle w:val="000000000000" w:firstRow="0" w:lastRow="0" w:firstColumn="0" w:lastColumn="0" w:oddVBand="0" w:evenVBand="0" w:oddHBand="0" w:evenHBand="0" w:firstRowFirstColumn="0" w:firstRowLastColumn="0" w:lastRowFirstColumn="0" w:lastRowLastColumn="0"/>
              <w:rPr>
                <w:rFonts w:eastAsia="Times New Roman" w:cs="Times New Roman"/>
                <w:i/>
                <w:color w:val="000000"/>
                <w:sz w:val="20"/>
                <w:szCs w:val="20"/>
              </w:rPr>
            </w:pPr>
            <w:r w:rsidRPr="000A4317">
              <w:rPr>
                <w:rFonts w:eastAsia="Times New Roman" w:cs="Times New Roman"/>
                <w:i/>
                <w:color w:val="000000"/>
                <w:sz w:val="20"/>
                <w:szCs w:val="20"/>
              </w:rPr>
              <w:t>Adapted for outpatient administration</w:t>
            </w:r>
          </w:p>
          <w:p w14:paraId="01AEBF10" w14:textId="77777777" w:rsidR="00792507" w:rsidRPr="000A4317" w:rsidRDefault="00792507" w:rsidP="0079250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p w14:paraId="27E4759F" w14:textId="19CD1935" w:rsidR="00792507" w:rsidRPr="000A4317" w:rsidRDefault="00792507" w:rsidP="0079250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0A4317">
              <w:rPr>
                <w:rFonts w:eastAsia="Times New Roman" w:cs="Times New Roman"/>
                <w:color w:val="000000"/>
                <w:sz w:val="20"/>
                <w:szCs w:val="20"/>
              </w:rPr>
              <w:t>Course A:</w:t>
            </w:r>
            <w:r w:rsidRPr="000A4317">
              <w:rPr>
                <w:rFonts w:eastAsia="Times New Roman" w:cs="Times New Roman"/>
                <w:color w:val="000000"/>
                <w:sz w:val="20"/>
                <w:szCs w:val="20"/>
              </w:rPr>
              <w:br/>
              <w:t>Cyclophosphamide 600 mg/</w:t>
            </w:r>
            <w:r w:rsidRPr="000A4317">
              <w:rPr>
                <w:rFonts w:eastAsia="Times New Roman" w:cs="Times New Roman"/>
                <w:sz w:val="20"/>
                <w:szCs w:val="20"/>
              </w:rPr>
              <w:t>m</w:t>
            </w:r>
            <w:r w:rsidRPr="000A4317">
              <w:rPr>
                <w:rFonts w:eastAsia="Times New Roman" w:cs="Times New Roman"/>
                <w:sz w:val="20"/>
                <w:szCs w:val="20"/>
                <w:vertAlign w:val="superscript"/>
              </w:rPr>
              <w:t>2</w:t>
            </w:r>
            <w:r w:rsidRPr="000A4317">
              <w:rPr>
                <w:rFonts w:eastAsia="Times New Roman" w:cs="Times New Roman"/>
                <w:color w:val="000000"/>
                <w:sz w:val="20"/>
                <w:szCs w:val="20"/>
              </w:rPr>
              <w:t xml:space="preserve"> IV days 1-3 (max dose 1320 mg);</w:t>
            </w:r>
            <w:r w:rsidRPr="000A4317">
              <w:rPr>
                <w:rFonts w:eastAsia="Times New Roman" w:cs="Times New Roman"/>
                <w:color w:val="000000"/>
                <w:sz w:val="20"/>
                <w:szCs w:val="20"/>
              </w:rPr>
              <w:br/>
              <w:t>DOXOrubicin 50 mg/</w:t>
            </w:r>
            <w:r w:rsidRPr="000A4317">
              <w:rPr>
                <w:rFonts w:eastAsia="Times New Roman" w:cs="Times New Roman"/>
                <w:sz w:val="20"/>
                <w:szCs w:val="20"/>
              </w:rPr>
              <w:t>m</w:t>
            </w:r>
            <w:r w:rsidRPr="000A4317">
              <w:rPr>
                <w:rFonts w:eastAsia="Times New Roman" w:cs="Times New Roman"/>
                <w:sz w:val="20"/>
                <w:szCs w:val="20"/>
                <w:vertAlign w:val="superscript"/>
              </w:rPr>
              <w:t>2</w:t>
            </w:r>
            <w:r w:rsidRPr="000A4317">
              <w:rPr>
                <w:rFonts w:eastAsia="Times New Roman" w:cs="Times New Roman"/>
                <w:color w:val="000000"/>
                <w:sz w:val="20"/>
                <w:szCs w:val="20"/>
              </w:rPr>
              <w:t xml:space="preserve"> IV day 4</w:t>
            </w:r>
            <w:r>
              <w:rPr>
                <w:rFonts w:eastAsia="Times New Roman" w:cs="Times New Roman"/>
                <w:color w:val="000000"/>
                <w:sz w:val="20"/>
                <w:szCs w:val="20"/>
              </w:rPr>
              <w:t>*</w:t>
            </w:r>
            <w:r w:rsidRPr="000A4317">
              <w:rPr>
                <w:rFonts w:eastAsia="Times New Roman" w:cs="Times New Roman"/>
                <w:color w:val="000000"/>
                <w:sz w:val="20"/>
                <w:szCs w:val="20"/>
              </w:rPr>
              <w:t>;</w:t>
            </w:r>
            <w:r w:rsidRPr="000A4317">
              <w:rPr>
                <w:rFonts w:eastAsia="Times New Roman" w:cs="Times New Roman"/>
                <w:color w:val="000000"/>
                <w:sz w:val="20"/>
                <w:szCs w:val="20"/>
              </w:rPr>
              <w:br/>
              <w:t>vinCRIStine 1.4 mg/</w:t>
            </w:r>
            <w:r w:rsidRPr="000A4317">
              <w:rPr>
                <w:rFonts w:eastAsia="Times New Roman" w:cs="Times New Roman"/>
                <w:sz w:val="20"/>
                <w:szCs w:val="20"/>
              </w:rPr>
              <w:t>m</w:t>
            </w:r>
            <w:r w:rsidRPr="000A4317">
              <w:rPr>
                <w:rFonts w:eastAsia="Times New Roman" w:cs="Times New Roman"/>
                <w:sz w:val="20"/>
                <w:szCs w:val="20"/>
                <w:vertAlign w:val="superscript"/>
              </w:rPr>
              <w:t>2</w:t>
            </w:r>
            <w:r w:rsidRPr="000A4317">
              <w:rPr>
                <w:rFonts w:eastAsia="Times New Roman" w:cs="Times New Roman"/>
                <w:color w:val="000000"/>
                <w:sz w:val="20"/>
                <w:szCs w:val="20"/>
              </w:rPr>
              <w:t xml:space="preserve"> (max dose 2 mg) IV days 4</w:t>
            </w:r>
            <w:r>
              <w:rPr>
                <w:rFonts w:eastAsia="Times New Roman" w:cs="Times New Roman"/>
                <w:color w:val="000000"/>
                <w:sz w:val="20"/>
                <w:szCs w:val="20"/>
              </w:rPr>
              <w:t>*</w:t>
            </w:r>
            <w:r w:rsidRPr="000A4317">
              <w:rPr>
                <w:rFonts w:eastAsia="Times New Roman" w:cs="Times New Roman"/>
                <w:color w:val="000000"/>
                <w:sz w:val="20"/>
                <w:szCs w:val="20"/>
              </w:rPr>
              <w:t xml:space="preserve"> and 11;</w:t>
            </w:r>
            <w:r w:rsidRPr="000A4317">
              <w:rPr>
                <w:rFonts w:eastAsia="Times New Roman" w:cs="Times New Roman"/>
                <w:color w:val="000000"/>
                <w:sz w:val="20"/>
                <w:szCs w:val="20"/>
              </w:rPr>
              <w:br/>
              <w:t>Dexamethasone 40 mg PO days 1, 2, 3, 4, 11, 12, 13, 14;</w:t>
            </w:r>
          </w:p>
          <w:p w14:paraId="02812012" w14:textId="77777777" w:rsidR="00792507" w:rsidRPr="000A4317" w:rsidRDefault="00792507" w:rsidP="0079250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0A4317">
              <w:rPr>
                <w:rFonts w:eastAsia="Times New Roman" w:cs="Times New Roman"/>
                <w:color w:val="000000"/>
                <w:sz w:val="20"/>
                <w:szCs w:val="20"/>
              </w:rPr>
              <w:t>riTUXimab 375 mg/m² IV day 1.</w:t>
            </w:r>
          </w:p>
          <w:p w14:paraId="2EB80BB6"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0A4317">
              <w:rPr>
                <w:rFonts w:eastAsia="Times New Roman" w:cs="Times New Roman"/>
                <w:color w:val="000000"/>
                <w:sz w:val="20"/>
                <w:szCs w:val="20"/>
              </w:rPr>
              <w:t>Q21-28 days</w:t>
            </w:r>
          </w:p>
          <w:p w14:paraId="6C4CB8FA"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p w14:paraId="56614DE6" w14:textId="6DF64CCA" w:rsidR="00792507" w:rsidRPr="000A4317" w:rsidRDefault="00792507" w:rsidP="0079250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*some centres may administer on day 3</w:t>
            </w:r>
          </w:p>
          <w:p w14:paraId="65A60F4C" w14:textId="77777777" w:rsidR="00792507" w:rsidRPr="000A4317" w:rsidRDefault="00792507" w:rsidP="0079250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p w14:paraId="2EA5C0B6" w14:textId="77777777" w:rsidR="00792507" w:rsidRPr="000A4317" w:rsidRDefault="00792507" w:rsidP="0079250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0A4317">
              <w:rPr>
                <w:rFonts w:eastAsia="Times New Roman" w:cs="Times New Roman"/>
                <w:color w:val="000000"/>
                <w:sz w:val="20"/>
                <w:szCs w:val="20"/>
              </w:rPr>
              <w:t>Course B:</w:t>
            </w:r>
          </w:p>
          <w:p w14:paraId="75DDE397" w14:textId="27DEC163"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A4317">
              <w:rPr>
                <w:rFonts w:eastAsia="Times New Roman" w:cs="Times New Roman"/>
                <w:color w:val="000000"/>
                <w:sz w:val="20"/>
                <w:szCs w:val="20"/>
              </w:rPr>
              <w:t>Inpatient</w:t>
            </w:r>
          </w:p>
        </w:tc>
        <w:tc>
          <w:tcPr>
            <w:tcW w:w="630" w:type="dxa"/>
            <w:vAlign w:val="center"/>
          </w:tcPr>
          <w:p w14:paraId="5C710506" w14:textId="40F26F51"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76DAAA0B" w14:textId="433FD91D"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A1A04">
              <w:rPr>
                <w:rFonts w:asciiTheme="majorHAnsi" w:hAnsiTheme="majorHAnsi"/>
                <w:sz w:val="20"/>
              </w:rPr>
              <w:sym w:font="Wingdings" w:char="F0FC"/>
            </w:r>
          </w:p>
        </w:tc>
      </w:tr>
    </w:tbl>
    <w:p w14:paraId="3B911290" w14:textId="77777777" w:rsidR="0026103D" w:rsidRDefault="0026103D" w:rsidP="0004308A"/>
    <w:p w14:paraId="218E4392" w14:textId="77777777" w:rsidR="00B9149B" w:rsidRDefault="00B9149B" w:rsidP="0004308A"/>
    <w:p w14:paraId="165585C4" w14:textId="77777777" w:rsidR="00B9149B" w:rsidRPr="005B3863" w:rsidRDefault="00B9149B" w:rsidP="00B9149B">
      <w:pPr>
        <w:rPr>
          <w:b/>
        </w:rPr>
      </w:pPr>
      <w:r w:rsidRPr="005B3863">
        <w:rPr>
          <w:b/>
        </w:rPr>
        <w:t xml:space="preserve">Updates from </w:t>
      </w:r>
      <w:r>
        <w:rPr>
          <w:b/>
        </w:rPr>
        <w:t>April 11</w:t>
      </w:r>
      <w:r w:rsidRPr="005B3863">
        <w:rPr>
          <w:b/>
        </w:rPr>
        <w:t>, 2016</w:t>
      </w:r>
    </w:p>
    <w:p w14:paraId="4B142188" w14:textId="5E574A00" w:rsidR="00D57CEB" w:rsidRDefault="00D57CEB" w:rsidP="0004308A">
      <w:pPr>
        <w:rPr>
          <w:b/>
        </w:rPr>
      </w:pPr>
      <w:r>
        <w:rPr>
          <w:b/>
        </w:rPr>
        <w:t>BREAST</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D57CEB" w:rsidRPr="00E01487" w14:paraId="0BF741CB" w14:textId="77777777" w:rsidTr="00332764">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E8D63AD" w14:textId="77777777" w:rsidR="00D57CEB" w:rsidRPr="00E01487" w:rsidRDefault="00D57CEB" w:rsidP="00332764">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5135A6AF" w14:textId="77777777" w:rsidR="00D57CEB" w:rsidRPr="00E01487" w:rsidRDefault="00D57CEB" w:rsidP="00332764">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12486251" w14:textId="77777777" w:rsidR="00D57CEB" w:rsidRPr="00E01487" w:rsidRDefault="00D57CEB" w:rsidP="0033276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7DF06FA0" w14:textId="77777777" w:rsidR="00D57CEB" w:rsidRPr="00E01487" w:rsidRDefault="00D57CEB" w:rsidP="0033276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D57CEB" w14:paraId="4E6A7489" w14:textId="77777777" w:rsidTr="0033276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7A3B52E" w14:textId="4CB80713" w:rsidR="00D57CEB" w:rsidRDefault="00D57CEB" w:rsidP="00332764">
            <w:pPr>
              <w:jc w:val="center"/>
              <w:rPr>
                <w:rFonts w:asciiTheme="majorHAnsi" w:hAnsiTheme="majorHAnsi"/>
                <w:sz w:val="20"/>
              </w:rPr>
            </w:pPr>
            <w:r>
              <w:rPr>
                <w:rFonts w:asciiTheme="majorHAnsi" w:hAnsiTheme="majorHAnsi"/>
                <w:sz w:val="20"/>
              </w:rPr>
              <w:t>Palliative</w:t>
            </w:r>
          </w:p>
        </w:tc>
      </w:tr>
      <w:tr w:rsidR="00D57CEB" w:rsidRPr="00E01487" w14:paraId="4F32B64F" w14:textId="77777777" w:rsidTr="00332764">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50588E7" w14:textId="1424A26B" w:rsidR="00D57CEB" w:rsidRPr="00BB2D60" w:rsidRDefault="00D57CEB" w:rsidP="00D57CEB">
            <w:pPr>
              <w:rPr>
                <w:rFonts w:asciiTheme="majorHAnsi" w:hAnsiTheme="majorHAnsi"/>
                <w:sz w:val="24"/>
              </w:rPr>
            </w:pPr>
            <w:r>
              <w:rPr>
                <w:rFonts w:asciiTheme="majorHAnsi" w:hAnsiTheme="majorHAnsi"/>
                <w:sz w:val="20"/>
              </w:rPr>
              <w:lastRenderedPageBreak/>
              <w:t xml:space="preserve">CRBP </w:t>
            </w:r>
            <w:r w:rsidR="00B9149B">
              <w:rPr>
                <w:rFonts w:asciiTheme="majorHAnsi" w:hAnsiTheme="majorHAnsi"/>
                <w:b w:val="0"/>
                <w:sz w:val="20"/>
              </w:rPr>
              <w:t>New Regimen</w:t>
            </w:r>
            <w:r w:rsidRPr="00E01487">
              <w:rPr>
                <w:rFonts w:asciiTheme="majorHAnsi" w:hAnsiTheme="majorHAnsi"/>
                <w:sz w:val="20"/>
              </w:rPr>
              <w:t xml:space="preserve"> </w:t>
            </w:r>
          </w:p>
        </w:tc>
        <w:tc>
          <w:tcPr>
            <w:tcW w:w="7740" w:type="dxa"/>
            <w:vAlign w:val="center"/>
          </w:tcPr>
          <w:p w14:paraId="2061FDA8" w14:textId="093BC2D3" w:rsidR="00D57CEB" w:rsidRDefault="00D57CEB" w:rsidP="00D57CE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53F90B99" w14:textId="77777777" w:rsidR="00D57CEB" w:rsidRPr="00D57CEB" w:rsidRDefault="00D57CEB" w:rsidP="00D57CE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57CEB">
              <w:rPr>
                <w:rFonts w:asciiTheme="majorHAnsi" w:hAnsiTheme="majorHAnsi"/>
                <w:sz w:val="20"/>
              </w:rPr>
              <w:t>CARBOplatin AUC 6 IV day 1.</w:t>
            </w:r>
          </w:p>
          <w:p w14:paraId="143EDE8D" w14:textId="77777777" w:rsidR="00D57CEB" w:rsidRPr="00D57CEB" w:rsidRDefault="00D57CEB" w:rsidP="00D57CEB">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57CEB">
              <w:rPr>
                <w:rFonts w:asciiTheme="majorHAnsi" w:hAnsiTheme="majorHAnsi"/>
                <w:sz w:val="20"/>
              </w:rPr>
              <w:t>Q21 days</w:t>
            </w:r>
          </w:p>
          <w:p w14:paraId="6A4CD38C" w14:textId="4AEC8543" w:rsidR="00D57CEB" w:rsidRPr="00D57CEB" w:rsidRDefault="00D57CEB" w:rsidP="00D57CEB">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D57CEB">
              <w:rPr>
                <w:rFonts w:asciiTheme="majorHAnsi" w:hAnsiTheme="majorHAnsi"/>
                <w:i/>
                <w:sz w:val="20"/>
              </w:rPr>
              <w:t>Note: For use in triple negative or BRCA1/2 mutation-associated breast cancers</w:t>
            </w:r>
          </w:p>
        </w:tc>
        <w:tc>
          <w:tcPr>
            <w:tcW w:w="630" w:type="dxa"/>
            <w:vAlign w:val="center"/>
          </w:tcPr>
          <w:p w14:paraId="205C8092" w14:textId="6FC3580F" w:rsidR="00D57CEB" w:rsidRDefault="00D57CEB" w:rsidP="00D57CE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17BD2B4C" w14:textId="55677C2F" w:rsidR="00D57CEB" w:rsidRPr="00E01487" w:rsidRDefault="00792507" w:rsidP="00D57CE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45A74EF8" w14:textId="77777777" w:rsidR="00D57CEB" w:rsidRPr="00D57CEB" w:rsidRDefault="00D57CEB" w:rsidP="0004308A"/>
    <w:p w14:paraId="2C1C0C64" w14:textId="77777777" w:rsidR="00D57CEB" w:rsidRDefault="00D57CEB" w:rsidP="0004308A"/>
    <w:p w14:paraId="2D9CD91E" w14:textId="7542129C" w:rsidR="005E4158" w:rsidRDefault="005E4158" w:rsidP="0004308A">
      <w:pPr>
        <w:rPr>
          <w:b/>
        </w:rPr>
      </w:pPr>
      <w:r>
        <w:rPr>
          <w:b/>
        </w:rPr>
        <w:t>LUNG</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1C727E" w:rsidRPr="00E01487" w14:paraId="42066141" w14:textId="77777777" w:rsidTr="00332764">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F5EF171" w14:textId="77777777" w:rsidR="001C727E" w:rsidRPr="00E01487" w:rsidRDefault="001C727E" w:rsidP="00332764">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18613573" w14:textId="77777777" w:rsidR="001C727E" w:rsidRPr="00E01487" w:rsidRDefault="001C727E" w:rsidP="00332764">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644C357F" w14:textId="77777777" w:rsidR="001C727E" w:rsidRPr="00E01487" w:rsidRDefault="001C727E" w:rsidP="0033276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5AAD363B" w14:textId="77777777" w:rsidR="001C727E" w:rsidRPr="00E01487" w:rsidRDefault="001C727E" w:rsidP="0033276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1C727E" w14:paraId="3A8CBE98" w14:textId="77777777" w:rsidTr="0033276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9CDE311" w14:textId="5F17C3C9" w:rsidR="001C727E" w:rsidRDefault="001C727E" w:rsidP="00332764">
            <w:pPr>
              <w:jc w:val="center"/>
              <w:rPr>
                <w:rFonts w:asciiTheme="majorHAnsi" w:hAnsiTheme="majorHAnsi"/>
                <w:sz w:val="20"/>
              </w:rPr>
            </w:pPr>
            <w:r>
              <w:rPr>
                <w:rFonts w:asciiTheme="majorHAnsi" w:hAnsiTheme="majorHAnsi"/>
                <w:sz w:val="20"/>
              </w:rPr>
              <w:t>Mesothelioma – Palliative</w:t>
            </w:r>
          </w:p>
        </w:tc>
      </w:tr>
      <w:tr w:rsidR="00792507" w:rsidRPr="00E01487" w14:paraId="4A2F91E4"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478A8A2" w14:textId="286A6154" w:rsidR="00792507" w:rsidRPr="00B9149B" w:rsidRDefault="00792507" w:rsidP="00792507">
            <w:pPr>
              <w:rPr>
                <w:rFonts w:asciiTheme="majorHAnsi" w:hAnsiTheme="majorHAnsi"/>
                <w:b w:val="0"/>
                <w:sz w:val="24"/>
              </w:rPr>
            </w:pPr>
            <w:r w:rsidRPr="001C727E">
              <w:rPr>
                <w:rFonts w:asciiTheme="majorHAnsi" w:hAnsiTheme="majorHAnsi"/>
                <w:sz w:val="20"/>
                <w:lang w:val="en-CA"/>
              </w:rPr>
              <w:t>CISPPEME+BEVA</w:t>
            </w:r>
            <w:r>
              <w:rPr>
                <w:rFonts w:asciiTheme="majorHAnsi" w:hAnsiTheme="majorHAnsi"/>
                <w:sz w:val="20"/>
                <w:lang w:val="en-CA"/>
              </w:rPr>
              <w:t xml:space="preserve"> </w:t>
            </w:r>
            <w:r>
              <w:rPr>
                <w:rFonts w:asciiTheme="majorHAnsi" w:hAnsiTheme="majorHAnsi"/>
                <w:b w:val="0"/>
                <w:sz w:val="20"/>
                <w:lang w:val="en-CA"/>
              </w:rPr>
              <w:t>New Regimen</w:t>
            </w:r>
          </w:p>
        </w:tc>
        <w:tc>
          <w:tcPr>
            <w:tcW w:w="7740" w:type="dxa"/>
            <w:vAlign w:val="center"/>
          </w:tcPr>
          <w:p w14:paraId="63EA1967"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54B25D6D" w14:textId="77777777" w:rsidR="00792507" w:rsidRPr="001C727E" w:rsidRDefault="00792507" w:rsidP="0079250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C727E">
              <w:rPr>
                <w:rFonts w:asciiTheme="majorHAnsi" w:hAnsiTheme="majorHAnsi"/>
                <w:sz w:val="20"/>
              </w:rPr>
              <w:t>CISplatin 75 mg/m</w:t>
            </w:r>
            <w:r w:rsidRPr="001C727E">
              <w:rPr>
                <w:rFonts w:asciiTheme="majorHAnsi" w:hAnsiTheme="majorHAnsi"/>
                <w:sz w:val="20"/>
                <w:vertAlign w:val="superscript"/>
              </w:rPr>
              <w:t>2</w:t>
            </w:r>
            <w:r w:rsidRPr="001C727E">
              <w:rPr>
                <w:rFonts w:asciiTheme="majorHAnsi" w:hAnsiTheme="majorHAnsi"/>
                <w:sz w:val="20"/>
              </w:rPr>
              <w:t xml:space="preserve"> IV Day 1;</w:t>
            </w:r>
          </w:p>
          <w:p w14:paraId="59B6FCEE" w14:textId="77777777" w:rsidR="00792507" w:rsidRPr="001C727E"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C727E">
              <w:rPr>
                <w:rFonts w:asciiTheme="majorHAnsi" w:hAnsiTheme="majorHAnsi"/>
                <w:sz w:val="20"/>
              </w:rPr>
              <w:t>Pemetrexed 500 mg/m</w:t>
            </w:r>
            <w:r w:rsidRPr="001C727E">
              <w:rPr>
                <w:rFonts w:asciiTheme="majorHAnsi" w:hAnsiTheme="majorHAnsi"/>
                <w:sz w:val="20"/>
                <w:vertAlign w:val="superscript"/>
              </w:rPr>
              <w:t>2</w:t>
            </w:r>
            <w:r w:rsidRPr="001C727E">
              <w:rPr>
                <w:rFonts w:asciiTheme="majorHAnsi" w:hAnsiTheme="majorHAnsi"/>
                <w:sz w:val="20"/>
              </w:rPr>
              <w:t xml:space="preserve"> IV Day 1;</w:t>
            </w:r>
          </w:p>
          <w:p w14:paraId="5C122A99" w14:textId="77777777" w:rsidR="00792507" w:rsidRPr="001C727E"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1C727E">
              <w:rPr>
                <w:rFonts w:asciiTheme="majorHAnsi" w:hAnsiTheme="majorHAnsi"/>
                <w:color w:val="FF0000"/>
                <w:sz w:val="20"/>
              </w:rPr>
              <w:t>Bevacizumab 15 mg/kg IV Day 1 – not currently publicly funded for this regimen and intent.</w:t>
            </w:r>
          </w:p>
          <w:p w14:paraId="6E9D65B1" w14:textId="3FF91E40" w:rsidR="00792507" w:rsidRPr="00D57CEB"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1C727E">
              <w:rPr>
                <w:rFonts w:asciiTheme="majorHAnsi" w:hAnsiTheme="majorHAnsi"/>
                <w:sz w:val="20"/>
              </w:rPr>
              <w:t>Q21 days</w:t>
            </w:r>
          </w:p>
        </w:tc>
        <w:tc>
          <w:tcPr>
            <w:tcW w:w="630" w:type="dxa"/>
            <w:vAlign w:val="center"/>
          </w:tcPr>
          <w:p w14:paraId="27531EEE" w14:textId="77777777"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3AD64C08" w14:textId="56EC51B3" w:rsidR="00792507" w:rsidRPr="00E0148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F337A">
              <w:rPr>
                <w:rFonts w:asciiTheme="majorHAnsi" w:hAnsiTheme="majorHAnsi"/>
                <w:sz w:val="20"/>
              </w:rPr>
              <w:sym w:font="Wingdings" w:char="F0FC"/>
            </w:r>
          </w:p>
        </w:tc>
      </w:tr>
      <w:tr w:rsidR="00792507" w:rsidRPr="00E01487" w14:paraId="76E7ADDC"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8DDAF7A" w14:textId="43F453FC" w:rsidR="00792507" w:rsidRPr="00B9149B" w:rsidRDefault="00792507" w:rsidP="00792507">
            <w:pPr>
              <w:rPr>
                <w:rFonts w:asciiTheme="majorHAnsi" w:hAnsiTheme="majorHAnsi"/>
                <w:b w:val="0"/>
                <w:sz w:val="20"/>
                <w:lang w:val="en-CA"/>
              </w:rPr>
            </w:pPr>
            <w:r>
              <w:rPr>
                <w:rFonts w:asciiTheme="majorHAnsi" w:hAnsiTheme="majorHAnsi"/>
                <w:sz w:val="20"/>
                <w:lang w:val="en-CA"/>
              </w:rPr>
              <w:t xml:space="preserve">GEMC </w:t>
            </w:r>
            <w:r>
              <w:rPr>
                <w:rFonts w:asciiTheme="majorHAnsi" w:hAnsiTheme="majorHAnsi"/>
                <w:b w:val="0"/>
                <w:sz w:val="20"/>
                <w:lang w:val="en-CA"/>
              </w:rPr>
              <w:t>New Regimen</w:t>
            </w:r>
          </w:p>
        </w:tc>
        <w:tc>
          <w:tcPr>
            <w:tcW w:w="7740" w:type="dxa"/>
            <w:vAlign w:val="center"/>
          </w:tcPr>
          <w:p w14:paraId="647274E0" w14:textId="77777777" w:rsidR="00792507" w:rsidRPr="001C727E"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C727E">
              <w:rPr>
                <w:rFonts w:asciiTheme="majorHAnsi" w:hAnsiTheme="majorHAnsi"/>
                <w:sz w:val="20"/>
              </w:rPr>
              <w:t>New evidence-informed regimen:</w:t>
            </w:r>
          </w:p>
          <w:p w14:paraId="182482EA" w14:textId="77777777" w:rsidR="00792507" w:rsidRPr="001C727E" w:rsidRDefault="00792507" w:rsidP="0079250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C727E">
              <w:rPr>
                <w:rFonts w:asciiTheme="majorHAnsi" w:hAnsiTheme="majorHAnsi"/>
                <w:sz w:val="20"/>
              </w:rPr>
              <w:t>Gemcitabine 1250 mg/m</w:t>
            </w:r>
            <w:r w:rsidRPr="001C727E">
              <w:rPr>
                <w:rFonts w:asciiTheme="majorHAnsi" w:hAnsiTheme="majorHAnsi"/>
                <w:sz w:val="20"/>
                <w:vertAlign w:val="superscript"/>
              </w:rPr>
              <w:t>2</w:t>
            </w:r>
            <w:r w:rsidRPr="001C727E">
              <w:rPr>
                <w:rFonts w:asciiTheme="majorHAnsi" w:hAnsiTheme="majorHAnsi"/>
                <w:sz w:val="20"/>
              </w:rPr>
              <w:t xml:space="preserve"> IV day 1, 8, 15.</w:t>
            </w:r>
          </w:p>
          <w:p w14:paraId="4BBF0454" w14:textId="77777777" w:rsidR="00792507" w:rsidRPr="001C727E"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C727E">
              <w:rPr>
                <w:rFonts w:asciiTheme="majorHAnsi" w:hAnsiTheme="majorHAnsi"/>
                <w:sz w:val="20"/>
              </w:rPr>
              <w:t>Q28 days</w:t>
            </w:r>
          </w:p>
          <w:p w14:paraId="4BA1C711" w14:textId="7A15E2A1" w:rsidR="00792507" w:rsidRPr="001C727E"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i/>
                <w:sz w:val="20"/>
              </w:rPr>
            </w:pPr>
            <w:r w:rsidRPr="001C727E">
              <w:rPr>
                <w:rFonts w:asciiTheme="majorHAnsi" w:hAnsiTheme="majorHAnsi"/>
                <w:i/>
                <w:sz w:val="20"/>
              </w:rPr>
              <w:t>Note: Approved as an alternative to pemetrexed-based therapy. GEMC should not be used in the second-line setting.</w:t>
            </w:r>
          </w:p>
        </w:tc>
        <w:tc>
          <w:tcPr>
            <w:tcW w:w="630" w:type="dxa"/>
            <w:vAlign w:val="center"/>
          </w:tcPr>
          <w:p w14:paraId="185EB8A9" w14:textId="329711AB"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04DEEAF0" w14:textId="062FA084"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F337A">
              <w:rPr>
                <w:rFonts w:asciiTheme="majorHAnsi" w:hAnsiTheme="majorHAnsi"/>
                <w:sz w:val="20"/>
              </w:rPr>
              <w:sym w:font="Wingdings" w:char="F0FC"/>
            </w:r>
          </w:p>
        </w:tc>
      </w:tr>
    </w:tbl>
    <w:p w14:paraId="0229B06F" w14:textId="77777777" w:rsidR="001C727E" w:rsidRDefault="001C727E" w:rsidP="0004308A">
      <w:pPr>
        <w:rPr>
          <w:b/>
        </w:rPr>
      </w:pPr>
    </w:p>
    <w:p w14:paraId="39C6D6F2" w14:textId="04006201" w:rsidR="005E4158" w:rsidRDefault="005E4158" w:rsidP="005E4158">
      <w:r>
        <w:t xml:space="preserve">Following </w:t>
      </w:r>
      <w:r w:rsidR="00BF52AB">
        <w:t xml:space="preserve">are </w:t>
      </w:r>
      <w:r>
        <w:t>lung request</w:t>
      </w:r>
      <w:r w:rsidR="00BF52AB">
        <w:t>s</w:t>
      </w:r>
      <w:r>
        <w:t xml:space="preserve"> that </w:t>
      </w:r>
      <w:r w:rsidRPr="00A83085">
        <w:rPr>
          <w:u w:val="single"/>
        </w:rPr>
        <w:t>did not</w:t>
      </w:r>
      <w:r>
        <w:t xml:space="preserve"> receive recommendation to list as evidence-informed regimen</w:t>
      </w:r>
      <w:r w:rsidR="00BF52AB">
        <w:t>s</w:t>
      </w:r>
      <w:r>
        <w:t>:</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9270"/>
      </w:tblGrid>
      <w:tr w:rsidR="005E4158" w:rsidRPr="00C46416" w14:paraId="15915926" w14:textId="77777777" w:rsidTr="005E4158">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1C30C20E" w14:textId="61FA849A" w:rsidR="005E4158" w:rsidRPr="00C46416" w:rsidRDefault="00E41378" w:rsidP="00E41378">
            <w:pPr>
              <w:jc w:val="center"/>
              <w:rPr>
                <w:rFonts w:asciiTheme="majorHAnsi" w:hAnsiTheme="majorHAnsi"/>
                <w:sz w:val="20"/>
              </w:rPr>
            </w:pPr>
            <w:r>
              <w:rPr>
                <w:rFonts w:asciiTheme="majorHAnsi" w:hAnsiTheme="majorHAnsi"/>
                <w:sz w:val="20"/>
              </w:rPr>
              <w:t xml:space="preserve">Rare: Peritoneal Mesothelioma </w:t>
            </w:r>
            <w:r w:rsidR="005E4158">
              <w:rPr>
                <w:rFonts w:asciiTheme="majorHAnsi" w:hAnsiTheme="majorHAnsi"/>
                <w:sz w:val="20"/>
              </w:rPr>
              <w:t>– Palliative</w:t>
            </w:r>
          </w:p>
        </w:tc>
      </w:tr>
      <w:tr w:rsidR="005E4158" w:rsidRPr="00E01487" w14:paraId="35237DC6" w14:textId="77777777" w:rsidTr="00464CC6">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525" w:type="dxa"/>
          </w:tcPr>
          <w:p w14:paraId="0415B3EA" w14:textId="3EBCBF65" w:rsidR="005E4158" w:rsidRDefault="005E4158" w:rsidP="005E4158">
            <w:pPr>
              <w:rPr>
                <w:rFonts w:asciiTheme="majorHAnsi" w:hAnsiTheme="majorHAnsi"/>
                <w:sz w:val="20"/>
              </w:rPr>
            </w:pPr>
            <w:r w:rsidRPr="005E4158">
              <w:rPr>
                <w:rFonts w:asciiTheme="majorHAnsi" w:hAnsiTheme="majorHAnsi"/>
                <w:sz w:val="20"/>
                <w:lang w:val="en-CA"/>
              </w:rPr>
              <w:t>CRBPGEMC</w:t>
            </w:r>
          </w:p>
        </w:tc>
        <w:tc>
          <w:tcPr>
            <w:tcW w:w="9270" w:type="dxa"/>
          </w:tcPr>
          <w:p w14:paraId="1260F60B" w14:textId="77777777" w:rsidR="005E4158" w:rsidRPr="005E4158" w:rsidRDefault="005E4158" w:rsidP="005E415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5E4158">
              <w:rPr>
                <w:rFonts w:asciiTheme="majorHAnsi" w:hAnsiTheme="majorHAnsi"/>
                <w:sz w:val="20"/>
                <w:szCs w:val="20"/>
                <w:lang w:val="en-CA"/>
              </w:rPr>
              <w:t>CARBOplatin AUC 5 IV day 1;</w:t>
            </w:r>
          </w:p>
          <w:p w14:paraId="2CCBC722" w14:textId="77777777" w:rsidR="005E4158" w:rsidRPr="005E4158" w:rsidRDefault="005E4158" w:rsidP="005E415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5E4158">
              <w:rPr>
                <w:rFonts w:asciiTheme="majorHAnsi" w:hAnsiTheme="majorHAnsi"/>
                <w:sz w:val="20"/>
                <w:szCs w:val="20"/>
                <w:lang w:val="en-CA"/>
              </w:rPr>
              <w:t>Gemcitabine 1000 mg/m2 IV days 1, 8, 15.</w:t>
            </w:r>
          </w:p>
          <w:p w14:paraId="20A3339A" w14:textId="77777777" w:rsidR="005E4158" w:rsidRPr="005E4158" w:rsidRDefault="005E4158" w:rsidP="005E415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5E4158">
              <w:rPr>
                <w:rFonts w:asciiTheme="majorHAnsi" w:hAnsiTheme="majorHAnsi"/>
                <w:sz w:val="20"/>
                <w:szCs w:val="20"/>
                <w:lang w:val="en-CA"/>
              </w:rPr>
              <w:t>Q28 days</w:t>
            </w:r>
          </w:p>
          <w:p w14:paraId="2FFF6307" w14:textId="77777777" w:rsidR="005E4158" w:rsidRPr="005E4158" w:rsidRDefault="005E4158" w:rsidP="005E415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5E4158">
              <w:rPr>
                <w:rFonts w:asciiTheme="majorHAnsi" w:hAnsiTheme="majorHAnsi"/>
                <w:sz w:val="20"/>
                <w:szCs w:val="20"/>
                <w:lang w:val="en-CA"/>
              </w:rPr>
              <w:t>Alternative Schedule:</w:t>
            </w:r>
          </w:p>
          <w:p w14:paraId="7386D357" w14:textId="77777777" w:rsidR="005E4158" w:rsidRPr="005E4158" w:rsidRDefault="005E4158" w:rsidP="005E415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5E4158">
              <w:rPr>
                <w:rFonts w:asciiTheme="majorHAnsi" w:hAnsiTheme="majorHAnsi"/>
                <w:sz w:val="20"/>
                <w:szCs w:val="20"/>
                <w:lang w:val="en-CA"/>
              </w:rPr>
              <w:t>CARBOplatin AUC 5 IV day 1;</w:t>
            </w:r>
          </w:p>
          <w:p w14:paraId="16669B9B" w14:textId="77777777" w:rsidR="005E4158" w:rsidRPr="005E4158" w:rsidRDefault="005E4158" w:rsidP="005E415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5E4158">
              <w:rPr>
                <w:rFonts w:asciiTheme="majorHAnsi" w:hAnsiTheme="majorHAnsi"/>
                <w:sz w:val="20"/>
                <w:szCs w:val="20"/>
                <w:lang w:val="en-CA"/>
              </w:rPr>
              <w:t>Gemcitabine 1000 mg/m2 IV days 1, 8.</w:t>
            </w:r>
          </w:p>
          <w:p w14:paraId="5BC1CEB3" w14:textId="796C4B78" w:rsidR="005E4158" w:rsidRPr="001E0672" w:rsidRDefault="005E4158" w:rsidP="005E415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E4158">
              <w:rPr>
                <w:rFonts w:asciiTheme="majorHAnsi" w:hAnsiTheme="majorHAnsi"/>
                <w:sz w:val="20"/>
                <w:szCs w:val="20"/>
                <w:lang w:val="en-CA"/>
              </w:rPr>
              <w:t>Q21 days</w:t>
            </w:r>
          </w:p>
        </w:tc>
      </w:tr>
      <w:tr w:rsidR="00BF52AB" w:rsidRPr="00E01487" w14:paraId="5A49BAB9" w14:textId="77777777" w:rsidTr="00464CC6">
        <w:trPr>
          <w:trHeight w:val="474"/>
        </w:trPr>
        <w:tc>
          <w:tcPr>
            <w:cnfStyle w:val="001000000000" w:firstRow="0" w:lastRow="0" w:firstColumn="1" w:lastColumn="0" w:oddVBand="0" w:evenVBand="0" w:oddHBand="0" w:evenHBand="0" w:firstRowFirstColumn="0" w:firstRowLastColumn="0" w:lastRowFirstColumn="0" w:lastRowLastColumn="0"/>
            <w:tcW w:w="1525" w:type="dxa"/>
          </w:tcPr>
          <w:p w14:paraId="4BBD82B8" w14:textId="1C702F5A" w:rsidR="00BF52AB" w:rsidRPr="005E4158" w:rsidRDefault="00BF52AB" w:rsidP="005E4158">
            <w:pPr>
              <w:rPr>
                <w:rFonts w:asciiTheme="majorHAnsi" w:hAnsiTheme="majorHAnsi"/>
                <w:sz w:val="20"/>
                <w:lang w:val="en-CA"/>
              </w:rPr>
            </w:pPr>
            <w:r w:rsidRPr="00BF52AB">
              <w:rPr>
                <w:rFonts w:asciiTheme="majorHAnsi" w:hAnsiTheme="majorHAnsi"/>
                <w:sz w:val="20"/>
                <w:lang w:val="en-CA"/>
              </w:rPr>
              <w:t>CRBPIRIN</w:t>
            </w:r>
          </w:p>
        </w:tc>
        <w:tc>
          <w:tcPr>
            <w:tcW w:w="9270" w:type="dxa"/>
          </w:tcPr>
          <w:p w14:paraId="09CA0477" w14:textId="77777777" w:rsidR="00BF52AB" w:rsidRPr="00BF52AB" w:rsidRDefault="00BF52AB" w:rsidP="00BF52A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BF52AB">
              <w:rPr>
                <w:rFonts w:asciiTheme="majorHAnsi" w:hAnsiTheme="majorHAnsi"/>
                <w:sz w:val="20"/>
                <w:szCs w:val="20"/>
                <w:lang w:val="en-CA"/>
              </w:rPr>
              <w:t>CARBOplatin AUC 5 IV day 1;</w:t>
            </w:r>
          </w:p>
          <w:p w14:paraId="2619F584" w14:textId="05197214" w:rsidR="00BF52AB" w:rsidRPr="00BF52AB" w:rsidRDefault="00BF52AB" w:rsidP="00BF52A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BF52AB">
              <w:rPr>
                <w:rFonts w:asciiTheme="majorHAnsi" w:hAnsiTheme="majorHAnsi"/>
                <w:sz w:val="20"/>
                <w:szCs w:val="20"/>
                <w:lang w:val="en-CA"/>
              </w:rPr>
              <w:t>Irinotecan 50 mg/m</w:t>
            </w:r>
            <w:r w:rsidRPr="00BF52AB">
              <w:rPr>
                <w:rFonts w:asciiTheme="majorHAnsi" w:hAnsiTheme="majorHAnsi"/>
                <w:sz w:val="20"/>
                <w:szCs w:val="20"/>
                <w:vertAlign w:val="superscript"/>
                <w:lang w:val="en-CA"/>
              </w:rPr>
              <w:t>2</w:t>
            </w:r>
            <w:r w:rsidRPr="00BF52AB">
              <w:rPr>
                <w:rFonts w:asciiTheme="majorHAnsi" w:hAnsiTheme="majorHAnsi"/>
                <w:sz w:val="20"/>
                <w:szCs w:val="20"/>
                <w:lang w:val="en-CA"/>
              </w:rPr>
              <w:t xml:space="preserve"> IV day 1, 8, 15;</w:t>
            </w:r>
          </w:p>
          <w:p w14:paraId="404CB85E" w14:textId="4CEC89D7" w:rsidR="00BF52AB" w:rsidRPr="005E4158" w:rsidRDefault="00BF52AB" w:rsidP="00BF52A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BF52AB">
              <w:rPr>
                <w:rFonts w:asciiTheme="majorHAnsi" w:hAnsiTheme="majorHAnsi"/>
                <w:sz w:val="20"/>
                <w:szCs w:val="20"/>
                <w:lang w:val="en-CA"/>
              </w:rPr>
              <w:t>Q28 days</w:t>
            </w:r>
          </w:p>
        </w:tc>
      </w:tr>
    </w:tbl>
    <w:p w14:paraId="7BA4D1A3" w14:textId="77777777" w:rsidR="00A53010" w:rsidRDefault="00A53010" w:rsidP="0004308A"/>
    <w:p w14:paraId="522774B7" w14:textId="77777777" w:rsidR="00910149" w:rsidRDefault="00910149" w:rsidP="0004308A"/>
    <w:p w14:paraId="4EB5793B" w14:textId="24B0B78E" w:rsidR="00910149" w:rsidRPr="00910149" w:rsidRDefault="00910149" w:rsidP="0004308A">
      <w:pPr>
        <w:rPr>
          <w:b/>
        </w:rPr>
      </w:pPr>
      <w:r>
        <w:rPr>
          <w:b/>
        </w:rPr>
        <w:t>SKIN</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910149" w:rsidRPr="00E01487" w14:paraId="0D31076E" w14:textId="77777777" w:rsidTr="00332764">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C54B314" w14:textId="77777777" w:rsidR="00910149" w:rsidRPr="00E01487" w:rsidRDefault="00910149" w:rsidP="00332764">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2866B207" w14:textId="77777777" w:rsidR="00910149" w:rsidRPr="00E01487" w:rsidRDefault="00910149" w:rsidP="00332764">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06C86D05" w14:textId="77777777" w:rsidR="00910149" w:rsidRPr="00E01487" w:rsidRDefault="00910149" w:rsidP="0033276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520B0E50" w14:textId="77777777" w:rsidR="00910149" w:rsidRPr="00E01487" w:rsidRDefault="00910149" w:rsidP="0033276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910149" w14:paraId="10DC868B" w14:textId="77777777" w:rsidTr="0033276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CF6BDCF" w14:textId="1F645D76" w:rsidR="00910149" w:rsidRDefault="00910149" w:rsidP="00332764">
            <w:pPr>
              <w:jc w:val="center"/>
              <w:rPr>
                <w:rFonts w:asciiTheme="majorHAnsi" w:hAnsiTheme="majorHAnsi"/>
                <w:sz w:val="20"/>
              </w:rPr>
            </w:pPr>
            <w:r>
              <w:rPr>
                <w:rFonts w:asciiTheme="majorHAnsi" w:hAnsiTheme="majorHAnsi"/>
                <w:sz w:val="20"/>
              </w:rPr>
              <w:t>Melanoma – Palliative</w:t>
            </w:r>
          </w:p>
        </w:tc>
      </w:tr>
      <w:tr w:rsidR="00910149" w:rsidRPr="00E01487" w14:paraId="04C3E930" w14:textId="77777777" w:rsidTr="00332764">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7223BE3" w14:textId="37CE2794" w:rsidR="00910149" w:rsidRPr="00B9149B" w:rsidRDefault="00910149" w:rsidP="00332764">
            <w:pPr>
              <w:rPr>
                <w:rFonts w:asciiTheme="majorHAnsi" w:hAnsiTheme="majorHAnsi"/>
                <w:b w:val="0"/>
                <w:sz w:val="24"/>
              </w:rPr>
            </w:pPr>
            <w:r w:rsidRPr="00910149">
              <w:rPr>
                <w:rFonts w:asciiTheme="majorHAnsi" w:hAnsiTheme="majorHAnsi"/>
                <w:sz w:val="20"/>
                <w:lang w:val="en-CA"/>
              </w:rPr>
              <w:t>DABRTRAM</w:t>
            </w:r>
            <w:r w:rsidR="00B9149B">
              <w:rPr>
                <w:rFonts w:asciiTheme="majorHAnsi" w:hAnsiTheme="majorHAnsi"/>
                <w:b w:val="0"/>
                <w:sz w:val="20"/>
                <w:lang w:val="en-CA"/>
              </w:rPr>
              <w:t xml:space="preserve"> New Regimen</w:t>
            </w:r>
          </w:p>
        </w:tc>
        <w:tc>
          <w:tcPr>
            <w:tcW w:w="7740" w:type="dxa"/>
            <w:vAlign w:val="center"/>
          </w:tcPr>
          <w:p w14:paraId="776078E9" w14:textId="77777777" w:rsidR="00910149" w:rsidRDefault="00910149" w:rsidP="0033276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3F2FE7B6" w14:textId="77777777" w:rsidR="00910149" w:rsidRPr="00910149" w:rsidRDefault="00910149" w:rsidP="0091014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10149">
              <w:rPr>
                <w:rFonts w:asciiTheme="majorHAnsi" w:hAnsiTheme="majorHAnsi"/>
                <w:sz w:val="20"/>
              </w:rPr>
              <w:t>DaBRAFenib 150 mg PO BID – not currently publicly funded for this regimen and intent</w:t>
            </w:r>
          </w:p>
          <w:p w14:paraId="34854DE5" w14:textId="2BD907D0" w:rsidR="00910149" w:rsidRPr="00D57CEB" w:rsidRDefault="00910149" w:rsidP="00910149">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910149">
              <w:rPr>
                <w:rFonts w:asciiTheme="majorHAnsi" w:hAnsiTheme="majorHAnsi"/>
                <w:sz w:val="20"/>
              </w:rPr>
              <w:t>Trametinib 2 mg PO daily – not currently publicly funded for this regimen and intent</w:t>
            </w:r>
          </w:p>
        </w:tc>
        <w:tc>
          <w:tcPr>
            <w:tcW w:w="630" w:type="dxa"/>
            <w:vAlign w:val="center"/>
          </w:tcPr>
          <w:p w14:paraId="790A2839" w14:textId="77777777" w:rsidR="00910149" w:rsidRDefault="00910149" w:rsidP="0033276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15B61157" w14:textId="7AAB7E37" w:rsidR="00910149" w:rsidRPr="00E01487" w:rsidRDefault="00910149" w:rsidP="0033276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10149">
              <w:rPr>
                <w:rFonts w:asciiTheme="majorHAnsi" w:hAnsiTheme="majorHAnsi"/>
                <w:sz w:val="20"/>
              </w:rPr>
              <w:sym w:font="Wingdings" w:char="F0FC"/>
            </w:r>
          </w:p>
        </w:tc>
      </w:tr>
    </w:tbl>
    <w:p w14:paraId="7D0B5445" w14:textId="77777777" w:rsidR="00A53010" w:rsidRDefault="00A53010" w:rsidP="0004308A"/>
    <w:p w14:paraId="5364A6B3" w14:textId="401C37F2" w:rsidR="002A18DF" w:rsidRDefault="002A18DF" w:rsidP="002A18DF">
      <w:r>
        <w:t xml:space="preserve">Following is a skin request that </w:t>
      </w:r>
      <w:r w:rsidRPr="00A83085">
        <w:rPr>
          <w:u w:val="single"/>
        </w:rPr>
        <w:t>did not</w:t>
      </w:r>
      <w:r>
        <w:t xml:space="preserve"> receive recommendation to list as an evidence-informed regimen:</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9270"/>
      </w:tblGrid>
      <w:tr w:rsidR="002A18DF" w:rsidRPr="00C46416" w14:paraId="002DE75B" w14:textId="77777777" w:rsidTr="00332764">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575C04B8" w14:textId="6DD0EDA2" w:rsidR="002A18DF" w:rsidRPr="00C46416" w:rsidRDefault="002A18DF" w:rsidP="002A18DF">
            <w:pPr>
              <w:jc w:val="center"/>
              <w:rPr>
                <w:rFonts w:asciiTheme="majorHAnsi" w:hAnsiTheme="majorHAnsi"/>
                <w:sz w:val="20"/>
              </w:rPr>
            </w:pPr>
            <w:r>
              <w:rPr>
                <w:rFonts w:asciiTheme="majorHAnsi" w:hAnsiTheme="majorHAnsi"/>
                <w:sz w:val="20"/>
              </w:rPr>
              <w:t>Merkel Cell – Palliative</w:t>
            </w:r>
          </w:p>
        </w:tc>
      </w:tr>
      <w:tr w:rsidR="002A18DF" w:rsidRPr="00E01487" w14:paraId="6AAC2617" w14:textId="77777777" w:rsidTr="00672BD1">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525" w:type="dxa"/>
          </w:tcPr>
          <w:p w14:paraId="7C113FBC" w14:textId="7AEBEBF4" w:rsidR="002A18DF" w:rsidRDefault="002A18DF" w:rsidP="00332764">
            <w:pPr>
              <w:rPr>
                <w:rFonts w:asciiTheme="majorHAnsi" w:hAnsiTheme="majorHAnsi"/>
                <w:sz w:val="20"/>
              </w:rPr>
            </w:pPr>
            <w:r>
              <w:rPr>
                <w:rFonts w:asciiTheme="majorHAnsi" w:hAnsiTheme="majorHAnsi"/>
                <w:sz w:val="20"/>
                <w:lang w:val="en-CA"/>
              </w:rPr>
              <w:t>CAV</w:t>
            </w:r>
          </w:p>
        </w:tc>
        <w:tc>
          <w:tcPr>
            <w:tcW w:w="9270" w:type="dxa"/>
          </w:tcPr>
          <w:p w14:paraId="6DFF7F35" w14:textId="77777777" w:rsidR="002A18DF" w:rsidRPr="002A18DF" w:rsidRDefault="002A18DF" w:rsidP="002A18D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2A18DF">
              <w:rPr>
                <w:rFonts w:asciiTheme="majorHAnsi" w:hAnsiTheme="majorHAnsi"/>
                <w:sz w:val="20"/>
                <w:szCs w:val="20"/>
                <w:lang w:val="en-CA"/>
              </w:rPr>
              <w:t>cyclophosphamide 1000 mg/m</w:t>
            </w:r>
            <w:r w:rsidRPr="002A18DF">
              <w:rPr>
                <w:rFonts w:asciiTheme="majorHAnsi" w:hAnsiTheme="majorHAnsi"/>
                <w:sz w:val="20"/>
                <w:szCs w:val="20"/>
                <w:vertAlign w:val="superscript"/>
                <w:lang w:val="en-CA"/>
              </w:rPr>
              <w:t>2</w:t>
            </w:r>
            <w:r w:rsidRPr="002A18DF">
              <w:rPr>
                <w:rFonts w:asciiTheme="majorHAnsi" w:hAnsiTheme="majorHAnsi"/>
                <w:sz w:val="20"/>
                <w:szCs w:val="20"/>
                <w:lang w:val="en-CA"/>
              </w:rPr>
              <w:t xml:space="preserve"> IV day 1;</w:t>
            </w:r>
          </w:p>
          <w:p w14:paraId="7DC01640" w14:textId="77777777" w:rsidR="002A18DF" w:rsidRPr="002A18DF" w:rsidRDefault="002A18DF" w:rsidP="002A18D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2A18DF">
              <w:rPr>
                <w:rFonts w:asciiTheme="majorHAnsi" w:hAnsiTheme="majorHAnsi"/>
                <w:sz w:val="20"/>
                <w:szCs w:val="20"/>
                <w:lang w:val="en-CA"/>
              </w:rPr>
              <w:t>DOXOrubicin 50 mg/m</w:t>
            </w:r>
            <w:r w:rsidRPr="002A18DF">
              <w:rPr>
                <w:rFonts w:asciiTheme="majorHAnsi" w:hAnsiTheme="majorHAnsi"/>
                <w:sz w:val="20"/>
                <w:szCs w:val="20"/>
                <w:vertAlign w:val="superscript"/>
                <w:lang w:val="en-CA"/>
              </w:rPr>
              <w:t>2</w:t>
            </w:r>
            <w:r w:rsidRPr="002A18DF">
              <w:rPr>
                <w:rFonts w:asciiTheme="majorHAnsi" w:hAnsiTheme="majorHAnsi"/>
                <w:sz w:val="20"/>
                <w:szCs w:val="20"/>
                <w:lang w:val="en-CA"/>
              </w:rPr>
              <w:t xml:space="preserve"> IV day 1;</w:t>
            </w:r>
          </w:p>
          <w:p w14:paraId="4D229B25" w14:textId="77777777" w:rsidR="002A18DF" w:rsidRPr="002A18DF" w:rsidRDefault="002A18DF" w:rsidP="002A18D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2A18DF">
              <w:rPr>
                <w:rFonts w:asciiTheme="majorHAnsi" w:hAnsiTheme="majorHAnsi"/>
                <w:sz w:val="20"/>
                <w:szCs w:val="20"/>
                <w:lang w:val="en-CA"/>
              </w:rPr>
              <w:t>vinCRIStine 1.4 mg/m</w:t>
            </w:r>
            <w:r w:rsidRPr="002A18DF">
              <w:rPr>
                <w:rFonts w:asciiTheme="majorHAnsi" w:hAnsiTheme="majorHAnsi"/>
                <w:sz w:val="20"/>
                <w:szCs w:val="20"/>
                <w:vertAlign w:val="superscript"/>
                <w:lang w:val="en-CA"/>
              </w:rPr>
              <w:t>2</w:t>
            </w:r>
            <w:r w:rsidRPr="002A18DF">
              <w:rPr>
                <w:rFonts w:asciiTheme="majorHAnsi" w:hAnsiTheme="majorHAnsi"/>
                <w:sz w:val="20"/>
                <w:szCs w:val="20"/>
                <w:lang w:val="en-CA"/>
              </w:rPr>
              <w:t xml:space="preserve"> (max 2 mg) IV day 1.</w:t>
            </w:r>
          </w:p>
          <w:p w14:paraId="534DCC87" w14:textId="43A6CB0F" w:rsidR="002A18DF" w:rsidRPr="001E0672" w:rsidRDefault="002A18DF" w:rsidP="002A18D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2A18DF">
              <w:rPr>
                <w:rFonts w:asciiTheme="majorHAnsi" w:hAnsiTheme="majorHAnsi"/>
                <w:sz w:val="20"/>
                <w:szCs w:val="20"/>
                <w:lang w:val="en-CA"/>
              </w:rPr>
              <w:t>Q21 days</w:t>
            </w:r>
          </w:p>
        </w:tc>
      </w:tr>
    </w:tbl>
    <w:p w14:paraId="602FCE1F" w14:textId="77777777" w:rsidR="00910149" w:rsidRDefault="00910149" w:rsidP="0004308A"/>
    <w:p w14:paraId="25035806" w14:textId="77777777" w:rsidR="00910149" w:rsidRDefault="00910149" w:rsidP="0004308A"/>
    <w:p w14:paraId="583DB209" w14:textId="0EAD04BA" w:rsidR="00A53010" w:rsidRPr="00A53010" w:rsidRDefault="00A53010" w:rsidP="00A53010">
      <w:pPr>
        <w:rPr>
          <w:b/>
        </w:rPr>
      </w:pPr>
      <w:r w:rsidRPr="00A53010">
        <w:rPr>
          <w:b/>
        </w:rPr>
        <w:t xml:space="preserve">Updates from April </w:t>
      </w:r>
      <w:r>
        <w:rPr>
          <w:b/>
        </w:rPr>
        <w:t>7</w:t>
      </w:r>
      <w:r w:rsidRPr="00A53010">
        <w:rPr>
          <w:b/>
        </w:rPr>
        <w:t>, 2016</w:t>
      </w:r>
    </w:p>
    <w:p w14:paraId="12A0968B" w14:textId="19109A8C" w:rsidR="006A05BD" w:rsidRPr="006A05BD" w:rsidRDefault="006A05BD" w:rsidP="0004308A">
      <w:pPr>
        <w:rPr>
          <w:b/>
        </w:rPr>
      </w:pPr>
      <w:r>
        <w:rPr>
          <w:b/>
        </w:rPr>
        <w:t>HEMATOLOGY</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6A05BD" w:rsidRPr="00E01487" w14:paraId="5AFB1F69" w14:textId="77777777" w:rsidTr="00542AEB">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91DB9B9" w14:textId="77777777" w:rsidR="006A05BD" w:rsidRPr="00E01487" w:rsidRDefault="006A05BD" w:rsidP="00542AEB">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146AD23D" w14:textId="77777777" w:rsidR="006A05BD" w:rsidRPr="00E01487" w:rsidRDefault="006A05BD" w:rsidP="00542AEB">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61103471" w14:textId="77777777" w:rsidR="006A05BD" w:rsidRPr="00E01487" w:rsidRDefault="006A05BD" w:rsidP="00542AE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45B8BB6D" w14:textId="77777777" w:rsidR="006A05BD" w:rsidRPr="00E01487" w:rsidRDefault="006A05BD" w:rsidP="00542AE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6A05BD" w14:paraId="299B8364" w14:textId="77777777" w:rsidTr="00542AE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EF0DEAD" w14:textId="643DA4EB" w:rsidR="006A05BD" w:rsidRDefault="006A05BD" w:rsidP="006A05BD">
            <w:pPr>
              <w:jc w:val="center"/>
              <w:rPr>
                <w:rFonts w:asciiTheme="majorHAnsi" w:hAnsiTheme="majorHAnsi"/>
                <w:sz w:val="20"/>
              </w:rPr>
            </w:pPr>
            <w:r>
              <w:rPr>
                <w:rFonts w:asciiTheme="majorHAnsi" w:hAnsiTheme="majorHAnsi"/>
                <w:sz w:val="20"/>
              </w:rPr>
              <w:t>High Grade and Burkitt’s Lymphoma – Adjuvant/Curative</w:t>
            </w:r>
          </w:p>
        </w:tc>
      </w:tr>
      <w:tr w:rsidR="00792507" w14:paraId="0F3C2D40"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E0C6693" w14:textId="6D126C17" w:rsidR="00792507" w:rsidRPr="006E31D4" w:rsidRDefault="00792507" w:rsidP="00792507">
            <w:pPr>
              <w:rPr>
                <w:rFonts w:asciiTheme="majorHAnsi" w:hAnsiTheme="majorHAnsi"/>
                <w:b w:val="0"/>
                <w:sz w:val="20"/>
              </w:rPr>
            </w:pPr>
            <w:r>
              <w:rPr>
                <w:rFonts w:asciiTheme="majorHAnsi" w:hAnsiTheme="majorHAnsi"/>
                <w:sz w:val="20"/>
              </w:rPr>
              <w:t xml:space="preserve">MINIBEAM </w:t>
            </w:r>
            <w:r>
              <w:rPr>
                <w:rFonts w:asciiTheme="majorHAnsi" w:hAnsiTheme="majorHAnsi"/>
                <w:b w:val="0"/>
                <w:sz w:val="20"/>
              </w:rPr>
              <w:t>Route</w:t>
            </w:r>
          </w:p>
        </w:tc>
        <w:tc>
          <w:tcPr>
            <w:tcW w:w="7740" w:type="dxa"/>
            <w:vAlign w:val="center"/>
          </w:tcPr>
          <w:p w14:paraId="30085FBE" w14:textId="797BB102" w:rsidR="00792507" w:rsidRPr="00BE1535"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szCs w:val="20"/>
                <w:lang w:val="en-CA"/>
              </w:rPr>
            </w:pPr>
            <w:r>
              <w:rPr>
                <w:rFonts w:asciiTheme="majorHAnsi" w:hAnsiTheme="majorHAnsi"/>
                <w:sz w:val="20"/>
              </w:rPr>
              <w:t xml:space="preserve">Removed SC </w:t>
            </w:r>
            <w:r w:rsidRPr="00436E01">
              <w:rPr>
                <w:rFonts w:asciiTheme="majorHAnsi" w:hAnsiTheme="majorHAnsi"/>
                <w:sz w:val="20"/>
              </w:rPr>
              <w:t xml:space="preserve">route </w:t>
            </w:r>
            <w:r>
              <w:rPr>
                <w:rFonts w:asciiTheme="majorHAnsi" w:hAnsiTheme="majorHAnsi"/>
                <w:sz w:val="20"/>
              </w:rPr>
              <w:t xml:space="preserve">from cytarabine portion of regimen </w:t>
            </w:r>
            <w:r w:rsidRPr="00436E01">
              <w:rPr>
                <w:rFonts w:asciiTheme="majorHAnsi" w:hAnsiTheme="majorHAnsi"/>
                <w:sz w:val="20"/>
              </w:rPr>
              <w:t>(previously</w:t>
            </w:r>
            <w:r>
              <w:rPr>
                <w:rFonts w:asciiTheme="majorHAnsi" w:hAnsiTheme="majorHAnsi"/>
                <w:sz w:val="20"/>
              </w:rPr>
              <w:t xml:space="preserve"> SC or IV</w:t>
            </w:r>
            <w:r w:rsidRPr="00436E01">
              <w:rPr>
                <w:rFonts w:asciiTheme="majorHAnsi" w:hAnsiTheme="majorHAnsi"/>
                <w:sz w:val="20"/>
              </w:rPr>
              <w:t>)</w:t>
            </w:r>
          </w:p>
        </w:tc>
        <w:tc>
          <w:tcPr>
            <w:tcW w:w="630" w:type="dxa"/>
            <w:vAlign w:val="center"/>
          </w:tcPr>
          <w:p w14:paraId="4C4DC634" w14:textId="77777777"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5EB98BFC" w14:textId="07710DAE"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E310C">
              <w:rPr>
                <w:rFonts w:asciiTheme="majorHAnsi" w:hAnsiTheme="majorHAnsi"/>
                <w:sz w:val="20"/>
              </w:rPr>
              <w:sym w:font="Wingdings" w:char="F0FC"/>
            </w:r>
          </w:p>
        </w:tc>
      </w:tr>
      <w:tr w:rsidR="00792507" w14:paraId="71CB685A"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8118971" w14:textId="345B5C0F" w:rsidR="00792507" w:rsidRPr="00CE1230" w:rsidRDefault="00792507" w:rsidP="00792507">
            <w:pPr>
              <w:rPr>
                <w:rFonts w:asciiTheme="majorHAnsi" w:hAnsiTheme="majorHAnsi"/>
                <w:b w:val="0"/>
                <w:sz w:val="20"/>
              </w:rPr>
            </w:pPr>
            <w:r>
              <w:rPr>
                <w:rFonts w:asciiTheme="majorHAnsi" w:hAnsiTheme="majorHAnsi"/>
                <w:sz w:val="20"/>
              </w:rPr>
              <w:t>HYPERCVAD</w:t>
            </w:r>
            <w:r>
              <w:rPr>
                <w:rFonts w:asciiTheme="majorHAnsi" w:hAnsiTheme="majorHAnsi"/>
                <w:b w:val="0"/>
                <w:sz w:val="20"/>
              </w:rPr>
              <w:t xml:space="preserve"> Schedule and Note</w:t>
            </w:r>
          </w:p>
        </w:tc>
        <w:tc>
          <w:tcPr>
            <w:tcW w:w="7740" w:type="dxa"/>
            <w:vAlign w:val="center"/>
          </w:tcPr>
          <w:p w14:paraId="33D29097" w14:textId="47CD1A75"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DOXOrubicin and vinCRIStine to be given on day 4* (previously day 3) and added a note that “*some centres may administer on day 3”</w:t>
            </w:r>
          </w:p>
        </w:tc>
        <w:tc>
          <w:tcPr>
            <w:tcW w:w="630" w:type="dxa"/>
            <w:vAlign w:val="center"/>
          </w:tcPr>
          <w:p w14:paraId="3001B0D8" w14:textId="6E715ABF"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4BEA2CF4" w14:textId="3A8779EA" w:rsidR="00792507" w:rsidRPr="00436E01"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E310C">
              <w:rPr>
                <w:rFonts w:asciiTheme="majorHAnsi" w:hAnsiTheme="majorHAnsi"/>
                <w:sz w:val="20"/>
              </w:rPr>
              <w:sym w:font="Wingdings" w:char="F0FC"/>
            </w:r>
          </w:p>
        </w:tc>
      </w:tr>
      <w:tr w:rsidR="00792507" w14:paraId="7B22F1D6"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859359C" w14:textId="2860A469" w:rsidR="00792507" w:rsidRDefault="00792507" w:rsidP="00792507">
            <w:pPr>
              <w:rPr>
                <w:rFonts w:asciiTheme="majorHAnsi" w:hAnsiTheme="majorHAnsi"/>
                <w:sz w:val="20"/>
              </w:rPr>
            </w:pPr>
            <w:r>
              <w:rPr>
                <w:rFonts w:asciiTheme="majorHAnsi" w:hAnsiTheme="majorHAnsi"/>
                <w:sz w:val="20"/>
              </w:rPr>
              <w:t>HYPERCVAD+RITU</w:t>
            </w:r>
            <w:r>
              <w:rPr>
                <w:rFonts w:asciiTheme="majorHAnsi" w:hAnsiTheme="majorHAnsi"/>
                <w:b w:val="0"/>
                <w:sz w:val="20"/>
              </w:rPr>
              <w:t xml:space="preserve"> Schedule and Note</w:t>
            </w:r>
          </w:p>
        </w:tc>
        <w:tc>
          <w:tcPr>
            <w:tcW w:w="7740" w:type="dxa"/>
            <w:vAlign w:val="center"/>
          </w:tcPr>
          <w:p w14:paraId="016A5B72" w14:textId="31B63FB6"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DOXOrubicin and vinCRIStine to be given on day 4* (previously day 3) and added a note that “*some centres may administer on day 3”</w:t>
            </w:r>
          </w:p>
        </w:tc>
        <w:tc>
          <w:tcPr>
            <w:tcW w:w="630" w:type="dxa"/>
            <w:vAlign w:val="center"/>
          </w:tcPr>
          <w:p w14:paraId="6842D99C" w14:textId="37B6E4B0"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67A33486" w14:textId="548661B9" w:rsidR="00792507" w:rsidRPr="00436E01"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E310C">
              <w:rPr>
                <w:rFonts w:asciiTheme="majorHAnsi" w:hAnsiTheme="majorHAnsi"/>
                <w:sz w:val="20"/>
              </w:rPr>
              <w:sym w:font="Wingdings" w:char="F0FC"/>
            </w:r>
          </w:p>
        </w:tc>
      </w:tr>
      <w:tr w:rsidR="00792507" w14:paraId="324CBE88"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AB02372" w14:textId="5F973A95" w:rsidR="00792507" w:rsidRPr="00436E01" w:rsidRDefault="00792507" w:rsidP="00792507">
            <w:pPr>
              <w:jc w:val="center"/>
              <w:rPr>
                <w:rFonts w:asciiTheme="majorHAnsi" w:hAnsiTheme="majorHAnsi"/>
                <w:sz w:val="20"/>
              </w:rPr>
            </w:pPr>
            <w:r>
              <w:rPr>
                <w:rFonts w:asciiTheme="majorHAnsi" w:hAnsiTheme="majorHAnsi"/>
                <w:sz w:val="20"/>
              </w:rPr>
              <w:t xml:space="preserve">Intermediate </w:t>
            </w:r>
            <w:r w:rsidRPr="003A37F7">
              <w:rPr>
                <w:rFonts w:asciiTheme="majorHAnsi" w:hAnsiTheme="majorHAnsi"/>
                <w:sz w:val="20"/>
              </w:rPr>
              <w:t xml:space="preserve">Grade </w:t>
            </w:r>
            <w:r>
              <w:rPr>
                <w:rFonts w:asciiTheme="majorHAnsi" w:hAnsiTheme="majorHAnsi"/>
                <w:sz w:val="20"/>
              </w:rPr>
              <w:t>L</w:t>
            </w:r>
            <w:r w:rsidRPr="003A37F7">
              <w:rPr>
                <w:rFonts w:asciiTheme="majorHAnsi" w:hAnsiTheme="majorHAnsi"/>
                <w:sz w:val="20"/>
              </w:rPr>
              <w:t>ymphoma – Adjuvant/Curative</w:t>
            </w:r>
          </w:p>
        </w:tc>
      </w:tr>
      <w:tr w:rsidR="00792507" w14:paraId="7AE90C04"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B0448F1" w14:textId="7C841CB8" w:rsidR="00792507" w:rsidRDefault="00792507" w:rsidP="00792507">
            <w:pPr>
              <w:rPr>
                <w:rFonts w:asciiTheme="majorHAnsi" w:hAnsiTheme="majorHAnsi"/>
                <w:sz w:val="20"/>
              </w:rPr>
            </w:pPr>
            <w:r>
              <w:rPr>
                <w:rFonts w:asciiTheme="majorHAnsi" w:hAnsiTheme="majorHAnsi"/>
                <w:sz w:val="20"/>
              </w:rPr>
              <w:t xml:space="preserve">MINIBEAM </w:t>
            </w:r>
            <w:r>
              <w:rPr>
                <w:rFonts w:asciiTheme="majorHAnsi" w:hAnsiTheme="majorHAnsi"/>
                <w:b w:val="0"/>
                <w:sz w:val="20"/>
              </w:rPr>
              <w:t>Route</w:t>
            </w:r>
          </w:p>
        </w:tc>
        <w:tc>
          <w:tcPr>
            <w:tcW w:w="7740" w:type="dxa"/>
            <w:vAlign w:val="center"/>
          </w:tcPr>
          <w:p w14:paraId="4E6F2695" w14:textId="734EAE1C"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Removed SC </w:t>
            </w:r>
            <w:r w:rsidRPr="00436E01">
              <w:rPr>
                <w:rFonts w:asciiTheme="majorHAnsi" w:hAnsiTheme="majorHAnsi"/>
                <w:sz w:val="20"/>
              </w:rPr>
              <w:t xml:space="preserve">route </w:t>
            </w:r>
            <w:r>
              <w:rPr>
                <w:rFonts w:asciiTheme="majorHAnsi" w:hAnsiTheme="majorHAnsi"/>
                <w:sz w:val="20"/>
              </w:rPr>
              <w:t xml:space="preserve">from cytarabine portion of regimen </w:t>
            </w:r>
            <w:r w:rsidRPr="00436E01">
              <w:rPr>
                <w:rFonts w:asciiTheme="majorHAnsi" w:hAnsiTheme="majorHAnsi"/>
                <w:sz w:val="20"/>
              </w:rPr>
              <w:t>(previously</w:t>
            </w:r>
            <w:r>
              <w:rPr>
                <w:rFonts w:asciiTheme="majorHAnsi" w:hAnsiTheme="majorHAnsi"/>
                <w:sz w:val="20"/>
              </w:rPr>
              <w:t xml:space="preserve"> SC or IV</w:t>
            </w:r>
            <w:r w:rsidRPr="00436E01">
              <w:rPr>
                <w:rFonts w:asciiTheme="majorHAnsi" w:hAnsiTheme="majorHAnsi"/>
                <w:sz w:val="20"/>
              </w:rPr>
              <w:t>)</w:t>
            </w:r>
          </w:p>
        </w:tc>
        <w:tc>
          <w:tcPr>
            <w:tcW w:w="630" w:type="dxa"/>
            <w:vAlign w:val="center"/>
          </w:tcPr>
          <w:p w14:paraId="19280496" w14:textId="2C7A5E56"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2F44BBE5" w14:textId="730793A5" w:rsidR="00792507" w:rsidRPr="00436E01"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E310C">
              <w:rPr>
                <w:rFonts w:asciiTheme="majorHAnsi" w:hAnsiTheme="majorHAnsi"/>
                <w:sz w:val="20"/>
              </w:rPr>
              <w:sym w:font="Wingdings" w:char="F0FC"/>
            </w:r>
          </w:p>
        </w:tc>
      </w:tr>
      <w:tr w:rsidR="00792507" w14:paraId="6F447D9B"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47A34B2" w14:textId="0A7AF4D9" w:rsidR="00792507" w:rsidRPr="00436E01" w:rsidRDefault="00792507" w:rsidP="00792507">
            <w:pPr>
              <w:jc w:val="center"/>
              <w:rPr>
                <w:rFonts w:asciiTheme="majorHAnsi" w:hAnsiTheme="majorHAnsi"/>
                <w:sz w:val="20"/>
              </w:rPr>
            </w:pPr>
            <w:r>
              <w:rPr>
                <w:rFonts w:asciiTheme="majorHAnsi" w:hAnsiTheme="majorHAnsi"/>
                <w:sz w:val="20"/>
              </w:rPr>
              <w:t>Acute Lymphoblastic Leukemia – Adjuvant/Curative</w:t>
            </w:r>
          </w:p>
        </w:tc>
      </w:tr>
      <w:tr w:rsidR="00792507" w14:paraId="520E47D1"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3C03FC6" w14:textId="1DE20C06" w:rsidR="00792507" w:rsidRPr="00C72339" w:rsidRDefault="00792507" w:rsidP="00792507">
            <w:pPr>
              <w:rPr>
                <w:rFonts w:asciiTheme="majorHAnsi" w:hAnsiTheme="majorHAnsi"/>
                <w:b w:val="0"/>
                <w:sz w:val="20"/>
              </w:rPr>
            </w:pPr>
            <w:r>
              <w:rPr>
                <w:rFonts w:asciiTheme="majorHAnsi" w:hAnsiTheme="majorHAnsi"/>
                <w:sz w:val="20"/>
              </w:rPr>
              <w:t>HYPERCVAD</w:t>
            </w:r>
            <w:r>
              <w:rPr>
                <w:rFonts w:asciiTheme="majorHAnsi" w:hAnsiTheme="majorHAnsi"/>
                <w:b w:val="0"/>
                <w:sz w:val="20"/>
              </w:rPr>
              <w:t xml:space="preserve"> Note</w:t>
            </w:r>
          </w:p>
        </w:tc>
        <w:tc>
          <w:tcPr>
            <w:tcW w:w="7740" w:type="dxa"/>
            <w:vAlign w:val="center"/>
          </w:tcPr>
          <w:p w14:paraId="615B7D99" w14:textId="7143579D"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a note for DOXOrubicin day 4 and vinCRIStine day 4 that “*some centres may administer on day 3”</w:t>
            </w:r>
          </w:p>
        </w:tc>
        <w:tc>
          <w:tcPr>
            <w:tcW w:w="630" w:type="dxa"/>
            <w:vAlign w:val="center"/>
          </w:tcPr>
          <w:p w14:paraId="0DEE3B4A" w14:textId="2048D8F3"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07653E28" w14:textId="27499547" w:rsidR="00792507" w:rsidRPr="00436E01"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E310C">
              <w:rPr>
                <w:rFonts w:asciiTheme="majorHAnsi" w:hAnsiTheme="majorHAnsi"/>
                <w:sz w:val="20"/>
              </w:rPr>
              <w:sym w:font="Wingdings" w:char="F0FC"/>
            </w:r>
          </w:p>
        </w:tc>
      </w:tr>
      <w:tr w:rsidR="00792507" w14:paraId="0D0EC137"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CB8E30D" w14:textId="18F9E302" w:rsidR="00792507" w:rsidRDefault="00792507" w:rsidP="00792507">
            <w:pPr>
              <w:rPr>
                <w:rFonts w:asciiTheme="majorHAnsi" w:hAnsiTheme="majorHAnsi"/>
                <w:sz w:val="20"/>
              </w:rPr>
            </w:pPr>
            <w:r>
              <w:rPr>
                <w:rFonts w:asciiTheme="majorHAnsi" w:hAnsiTheme="majorHAnsi"/>
                <w:sz w:val="20"/>
              </w:rPr>
              <w:t>HYPERCVAD+RITU</w:t>
            </w:r>
            <w:r>
              <w:rPr>
                <w:rFonts w:asciiTheme="majorHAnsi" w:hAnsiTheme="majorHAnsi"/>
                <w:b w:val="0"/>
                <w:sz w:val="20"/>
              </w:rPr>
              <w:t xml:space="preserve"> Note</w:t>
            </w:r>
          </w:p>
        </w:tc>
        <w:tc>
          <w:tcPr>
            <w:tcW w:w="7740" w:type="dxa"/>
            <w:vAlign w:val="center"/>
          </w:tcPr>
          <w:p w14:paraId="2BEB1B8D" w14:textId="791037DC"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Added a note for DOXOrubicin day 4 and vinCRIStine day 4 that “*some centres may administer on day 3”</w:t>
            </w:r>
          </w:p>
        </w:tc>
        <w:tc>
          <w:tcPr>
            <w:tcW w:w="630" w:type="dxa"/>
            <w:vAlign w:val="center"/>
          </w:tcPr>
          <w:p w14:paraId="758CC20B" w14:textId="7E3BEC3A"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33FD0753" w14:textId="40C41AEB" w:rsidR="00792507" w:rsidRPr="00436E01"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E310C">
              <w:rPr>
                <w:rFonts w:asciiTheme="majorHAnsi" w:hAnsiTheme="majorHAnsi"/>
                <w:sz w:val="20"/>
              </w:rPr>
              <w:sym w:font="Wingdings" w:char="F0FC"/>
            </w:r>
          </w:p>
        </w:tc>
      </w:tr>
      <w:tr w:rsidR="00792507" w14:paraId="055A4E90"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AC51242" w14:textId="4EF6F2D3" w:rsidR="00792507" w:rsidRPr="00436E01" w:rsidRDefault="00792507" w:rsidP="00792507">
            <w:pPr>
              <w:jc w:val="center"/>
              <w:rPr>
                <w:rFonts w:asciiTheme="majorHAnsi" w:hAnsiTheme="majorHAnsi"/>
                <w:sz w:val="20"/>
              </w:rPr>
            </w:pPr>
            <w:r>
              <w:rPr>
                <w:rFonts w:asciiTheme="majorHAnsi" w:hAnsiTheme="majorHAnsi"/>
                <w:sz w:val="20"/>
              </w:rPr>
              <w:t>Acute Lymphoblastic Leukemia – Palliative</w:t>
            </w:r>
          </w:p>
        </w:tc>
      </w:tr>
      <w:tr w:rsidR="00792507" w14:paraId="77ED20D1"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1F5DCF6" w14:textId="27EC9B81" w:rsidR="00792507" w:rsidRPr="007D6AC6" w:rsidRDefault="00792507" w:rsidP="00792507">
            <w:pPr>
              <w:rPr>
                <w:rFonts w:asciiTheme="majorHAnsi" w:hAnsiTheme="majorHAnsi"/>
                <w:b w:val="0"/>
                <w:sz w:val="20"/>
              </w:rPr>
            </w:pPr>
            <w:r>
              <w:rPr>
                <w:rFonts w:asciiTheme="majorHAnsi" w:hAnsiTheme="majorHAnsi"/>
                <w:sz w:val="20"/>
              </w:rPr>
              <w:t xml:space="preserve">CYTA(IT) </w:t>
            </w:r>
            <w:r>
              <w:rPr>
                <w:rFonts w:asciiTheme="majorHAnsi" w:hAnsiTheme="majorHAnsi"/>
                <w:b w:val="0"/>
                <w:sz w:val="20"/>
              </w:rPr>
              <w:t>Dose</w:t>
            </w:r>
          </w:p>
        </w:tc>
        <w:tc>
          <w:tcPr>
            <w:tcW w:w="7740" w:type="dxa"/>
            <w:vAlign w:val="center"/>
          </w:tcPr>
          <w:p w14:paraId="302AB9C3" w14:textId="3B165AA3"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to cytarabine 50-70 mg IT every 4 days until CSF clear to align with fixed dose best practice in adult malignant hematology population (previously 30 mg/m</w:t>
            </w:r>
            <w:r w:rsidRPr="004C7968">
              <w:rPr>
                <w:rFonts w:asciiTheme="majorHAnsi" w:hAnsiTheme="majorHAnsi"/>
                <w:sz w:val="20"/>
                <w:vertAlign w:val="superscript"/>
              </w:rPr>
              <w:t>2</w:t>
            </w:r>
            <w:r>
              <w:rPr>
                <w:rFonts w:asciiTheme="majorHAnsi" w:hAnsiTheme="majorHAnsi"/>
                <w:sz w:val="20"/>
              </w:rPr>
              <w:t xml:space="preserve"> IT every 4 days until CSF clear)</w:t>
            </w:r>
          </w:p>
        </w:tc>
        <w:tc>
          <w:tcPr>
            <w:tcW w:w="630" w:type="dxa"/>
            <w:vAlign w:val="center"/>
          </w:tcPr>
          <w:p w14:paraId="722532FF" w14:textId="0B96CA7C"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18225394" w14:textId="3E498921" w:rsidR="00792507" w:rsidRPr="00436E01"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E310C">
              <w:rPr>
                <w:rFonts w:asciiTheme="majorHAnsi" w:hAnsiTheme="majorHAnsi"/>
                <w:sz w:val="20"/>
              </w:rPr>
              <w:sym w:font="Wingdings" w:char="F0FC"/>
            </w:r>
          </w:p>
        </w:tc>
      </w:tr>
      <w:tr w:rsidR="00792507" w14:paraId="519E8615"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E8EA6B6" w14:textId="5C63F197" w:rsidR="00792507" w:rsidRDefault="00792507" w:rsidP="00792507">
            <w:pPr>
              <w:jc w:val="center"/>
              <w:rPr>
                <w:rFonts w:asciiTheme="majorHAnsi" w:hAnsiTheme="majorHAnsi"/>
                <w:sz w:val="20"/>
              </w:rPr>
            </w:pPr>
            <w:r>
              <w:rPr>
                <w:rFonts w:asciiTheme="majorHAnsi" w:hAnsiTheme="majorHAnsi"/>
                <w:sz w:val="20"/>
              </w:rPr>
              <w:t>Acute Myeloid Leukemia – Palliative</w:t>
            </w:r>
          </w:p>
        </w:tc>
      </w:tr>
      <w:tr w:rsidR="00792507" w14:paraId="792285E7"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7EDD4C5" w14:textId="5459EACA" w:rsidR="00792507" w:rsidRDefault="00792507" w:rsidP="00792507">
            <w:pPr>
              <w:rPr>
                <w:rFonts w:asciiTheme="majorHAnsi" w:hAnsiTheme="majorHAnsi"/>
                <w:sz w:val="20"/>
              </w:rPr>
            </w:pPr>
            <w:r>
              <w:rPr>
                <w:rFonts w:asciiTheme="majorHAnsi" w:hAnsiTheme="majorHAnsi"/>
                <w:sz w:val="20"/>
              </w:rPr>
              <w:t xml:space="preserve">CYTA(IT) </w:t>
            </w:r>
            <w:r>
              <w:rPr>
                <w:rFonts w:asciiTheme="majorHAnsi" w:hAnsiTheme="majorHAnsi"/>
                <w:b w:val="0"/>
                <w:sz w:val="20"/>
              </w:rPr>
              <w:t>Dose</w:t>
            </w:r>
          </w:p>
        </w:tc>
        <w:tc>
          <w:tcPr>
            <w:tcW w:w="7740" w:type="dxa"/>
            <w:vAlign w:val="center"/>
          </w:tcPr>
          <w:p w14:paraId="0A0866C8" w14:textId="18913169"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to cytarabine 50-70 mg IT every 4 days until CSF clear to align with fixed dose best practice in adult malignant hematology population (previously 30 mg/m</w:t>
            </w:r>
            <w:r w:rsidRPr="004C7968">
              <w:rPr>
                <w:rFonts w:asciiTheme="majorHAnsi" w:hAnsiTheme="majorHAnsi"/>
                <w:sz w:val="20"/>
                <w:vertAlign w:val="superscript"/>
              </w:rPr>
              <w:t>2</w:t>
            </w:r>
            <w:r>
              <w:rPr>
                <w:rFonts w:asciiTheme="majorHAnsi" w:hAnsiTheme="majorHAnsi"/>
                <w:sz w:val="20"/>
              </w:rPr>
              <w:t xml:space="preserve"> IT every 4 days until CSF clear)</w:t>
            </w:r>
          </w:p>
        </w:tc>
        <w:tc>
          <w:tcPr>
            <w:tcW w:w="630" w:type="dxa"/>
            <w:vAlign w:val="center"/>
          </w:tcPr>
          <w:p w14:paraId="7F5BB8A1" w14:textId="15213D73"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7CC6FE9B" w14:textId="261E9613"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E310C">
              <w:rPr>
                <w:rFonts w:asciiTheme="majorHAnsi" w:hAnsiTheme="majorHAnsi"/>
                <w:sz w:val="20"/>
              </w:rPr>
              <w:sym w:font="Wingdings" w:char="F0FC"/>
            </w:r>
          </w:p>
        </w:tc>
      </w:tr>
    </w:tbl>
    <w:p w14:paraId="5398E32E" w14:textId="77777777" w:rsidR="003A7936" w:rsidRDefault="003A7936" w:rsidP="0004308A"/>
    <w:p w14:paraId="2B50455D" w14:textId="77777777" w:rsidR="003A7936" w:rsidRDefault="003A7936" w:rsidP="0004308A"/>
    <w:p w14:paraId="60F935FC" w14:textId="77777777" w:rsidR="003A7936" w:rsidRPr="005B3863" w:rsidRDefault="003A7936" w:rsidP="003A7936">
      <w:pPr>
        <w:rPr>
          <w:b/>
        </w:rPr>
      </w:pPr>
      <w:r w:rsidRPr="005B3863">
        <w:rPr>
          <w:b/>
        </w:rPr>
        <w:t xml:space="preserve">Updates from </w:t>
      </w:r>
      <w:r>
        <w:rPr>
          <w:b/>
        </w:rPr>
        <w:t>April 4</w:t>
      </w:r>
      <w:r w:rsidRPr="005B3863">
        <w:rPr>
          <w:b/>
        </w:rPr>
        <w:t>, 2016</w:t>
      </w:r>
    </w:p>
    <w:p w14:paraId="757C4F2F" w14:textId="7FFBF3AF" w:rsidR="006767B3" w:rsidRPr="00F82237" w:rsidRDefault="006767B3" w:rsidP="006767B3">
      <w:pPr>
        <w:rPr>
          <w:b/>
        </w:rPr>
      </w:pPr>
      <w:r>
        <w:rPr>
          <w:b/>
        </w:rPr>
        <w:t>SARCOMA</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6767B3" w:rsidRPr="00E01487" w14:paraId="224792AD" w14:textId="77777777" w:rsidTr="008D7706">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CF6A267" w14:textId="77777777" w:rsidR="006767B3" w:rsidRPr="00E01487" w:rsidRDefault="006767B3" w:rsidP="008D7706">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5CC12BA6" w14:textId="77777777" w:rsidR="006767B3" w:rsidRPr="00E01487" w:rsidRDefault="006767B3" w:rsidP="008D7706">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79B45E29" w14:textId="77777777" w:rsidR="006767B3" w:rsidRPr="00E01487" w:rsidRDefault="006767B3" w:rsidP="008D770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178D4974" w14:textId="77777777" w:rsidR="006767B3" w:rsidRPr="00E01487" w:rsidRDefault="006767B3" w:rsidP="008D770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6767B3" w14:paraId="65EDC084" w14:textId="77777777" w:rsidTr="008D770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ED2BEC8" w14:textId="081382E9" w:rsidR="006767B3" w:rsidRDefault="008725BE" w:rsidP="008725BE">
            <w:pPr>
              <w:jc w:val="center"/>
              <w:rPr>
                <w:rFonts w:asciiTheme="majorHAnsi" w:hAnsiTheme="majorHAnsi"/>
                <w:sz w:val="20"/>
              </w:rPr>
            </w:pPr>
            <w:r>
              <w:rPr>
                <w:rFonts w:asciiTheme="majorHAnsi" w:hAnsiTheme="majorHAnsi"/>
                <w:sz w:val="20"/>
              </w:rPr>
              <w:t>Ewing’s</w:t>
            </w:r>
            <w:r w:rsidR="006767B3">
              <w:rPr>
                <w:rFonts w:asciiTheme="majorHAnsi" w:hAnsiTheme="majorHAnsi"/>
                <w:sz w:val="20"/>
              </w:rPr>
              <w:t xml:space="preserve"> </w:t>
            </w:r>
            <w:r>
              <w:rPr>
                <w:rFonts w:asciiTheme="majorHAnsi" w:hAnsiTheme="majorHAnsi"/>
                <w:sz w:val="20"/>
              </w:rPr>
              <w:t>–</w:t>
            </w:r>
            <w:r w:rsidR="006767B3">
              <w:rPr>
                <w:rFonts w:asciiTheme="majorHAnsi" w:hAnsiTheme="majorHAnsi"/>
                <w:sz w:val="20"/>
              </w:rPr>
              <w:t xml:space="preserve"> </w:t>
            </w:r>
            <w:r>
              <w:rPr>
                <w:rFonts w:asciiTheme="majorHAnsi" w:hAnsiTheme="majorHAnsi"/>
                <w:sz w:val="20"/>
              </w:rPr>
              <w:t xml:space="preserve">Adjuvant/Curative &amp; </w:t>
            </w:r>
            <w:r w:rsidR="006767B3">
              <w:rPr>
                <w:rFonts w:asciiTheme="majorHAnsi" w:hAnsiTheme="majorHAnsi"/>
                <w:sz w:val="20"/>
              </w:rPr>
              <w:t>Palliative</w:t>
            </w:r>
          </w:p>
        </w:tc>
      </w:tr>
      <w:tr w:rsidR="00792507" w14:paraId="1EFF81CA"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CFF7B31" w14:textId="238AF16E" w:rsidR="00792507" w:rsidRPr="006E31D4" w:rsidRDefault="00792507" w:rsidP="00792507">
            <w:pPr>
              <w:rPr>
                <w:rFonts w:asciiTheme="majorHAnsi" w:hAnsiTheme="majorHAnsi"/>
                <w:b w:val="0"/>
                <w:sz w:val="20"/>
              </w:rPr>
            </w:pPr>
            <w:r>
              <w:rPr>
                <w:rFonts w:asciiTheme="majorHAnsi" w:hAnsiTheme="majorHAnsi"/>
                <w:sz w:val="20"/>
              </w:rPr>
              <w:t xml:space="preserve">VACTC </w:t>
            </w:r>
            <w:r>
              <w:rPr>
                <w:rFonts w:asciiTheme="majorHAnsi" w:hAnsiTheme="majorHAnsi"/>
                <w:b w:val="0"/>
                <w:sz w:val="20"/>
              </w:rPr>
              <w:t>New Regimen</w:t>
            </w:r>
          </w:p>
        </w:tc>
        <w:tc>
          <w:tcPr>
            <w:tcW w:w="7740" w:type="dxa"/>
            <w:vAlign w:val="center"/>
          </w:tcPr>
          <w:p w14:paraId="2025EE94"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6C2E03B4" w14:textId="77777777" w:rsidR="00792507" w:rsidRPr="001D7994" w:rsidRDefault="00792507" w:rsidP="0079250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1D7994">
              <w:rPr>
                <w:rFonts w:asciiTheme="majorHAnsi" w:hAnsiTheme="majorHAnsi"/>
                <w:sz w:val="20"/>
                <w:szCs w:val="20"/>
                <w:lang w:val="en-CA"/>
              </w:rPr>
              <w:t>vinCRIStine 1.5 mg/m</w:t>
            </w:r>
            <w:r w:rsidRPr="001D7994">
              <w:rPr>
                <w:rFonts w:asciiTheme="majorHAnsi" w:hAnsiTheme="majorHAnsi"/>
                <w:sz w:val="20"/>
                <w:szCs w:val="20"/>
                <w:vertAlign w:val="superscript"/>
                <w:lang w:val="en-CA"/>
              </w:rPr>
              <w:t>2</w:t>
            </w:r>
            <w:r w:rsidRPr="001D7994">
              <w:rPr>
                <w:rFonts w:asciiTheme="majorHAnsi" w:hAnsiTheme="majorHAnsi"/>
                <w:sz w:val="20"/>
                <w:szCs w:val="20"/>
                <w:lang w:val="en-CA"/>
              </w:rPr>
              <w:t xml:space="preserve"> (max 2 mg) IV day 1;</w:t>
            </w:r>
          </w:p>
          <w:p w14:paraId="3C50EEF3" w14:textId="77777777" w:rsidR="00792507" w:rsidRPr="001D7994"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1D7994">
              <w:rPr>
                <w:rFonts w:asciiTheme="majorHAnsi" w:hAnsiTheme="majorHAnsi"/>
                <w:sz w:val="20"/>
                <w:szCs w:val="20"/>
                <w:lang w:val="en-CA"/>
              </w:rPr>
              <w:t>DACTINomycin 1.25 mg/m</w:t>
            </w:r>
            <w:r w:rsidRPr="001D7994">
              <w:rPr>
                <w:rFonts w:asciiTheme="majorHAnsi" w:hAnsiTheme="majorHAnsi"/>
                <w:sz w:val="20"/>
                <w:szCs w:val="20"/>
                <w:vertAlign w:val="superscript"/>
                <w:lang w:val="en-CA"/>
              </w:rPr>
              <w:t>2</w:t>
            </w:r>
            <w:r w:rsidRPr="001D7994">
              <w:rPr>
                <w:rFonts w:asciiTheme="majorHAnsi" w:hAnsiTheme="majorHAnsi"/>
                <w:sz w:val="20"/>
                <w:szCs w:val="20"/>
                <w:lang w:val="en-CA"/>
              </w:rPr>
              <w:t xml:space="preserve"> (max 2.5 mg) IV day 1;</w:t>
            </w:r>
          </w:p>
          <w:p w14:paraId="07EBC31D" w14:textId="77777777" w:rsidR="00792507"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1D7994">
              <w:rPr>
                <w:rFonts w:asciiTheme="majorHAnsi" w:hAnsiTheme="majorHAnsi"/>
                <w:sz w:val="20"/>
                <w:szCs w:val="20"/>
                <w:lang w:val="en-CA"/>
              </w:rPr>
              <w:t>Cyclophosphamide 1200 mg/m</w:t>
            </w:r>
            <w:r w:rsidRPr="001D7994">
              <w:rPr>
                <w:rFonts w:asciiTheme="majorHAnsi" w:hAnsiTheme="majorHAnsi"/>
                <w:sz w:val="20"/>
                <w:szCs w:val="20"/>
                <w:vertAlign w:val="superscript"/>
                <w:lang w:val="en-CA"/>
              </w:rPr>
              <w:t>2</w:t>
            </w:r>
            <w:r w:rsidRPr="001D7994">
              <w:rPr>
                <w:rFonts w:asciiTheme="majorHAnsi" w:hAnsiTheme="majorHAnsi"/>
                <w:sz w:val="20"/>
                <w:szCs w:val="20"/>
                <w:lang w:val="en-CA"/>
              </w:rPr>
              <w:t xml:space="preserve"> IV day 1.</w:t>
            </w:r>
          </w:p>
          <w:p w14:paraId="10ABF9E3" w14:textId="114BF51F" w:rsidR="00792507" w:rsidRPr="001D7994"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Pr>
                <w:rFonts w:asciiTheme="majorHAnsi" w:hAnsiTheme="majorHAnsi"/>
                <w:sz w:val="20"/>
                <w:szCs w:val="20"/>
                <w:lang w:val="en-CA"/>
              </w:rPr>
              <w:t>(Mesna: consider use – refer to local protocol)</w:t>
            </w:r>
          </w:p>
          <w:p w14:paraId="73B630BE" w14:textId="7469B900" w:rsidR="00792507"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1D7994">
              <w:rPr>
                <w:rFonts w:asciiTheme="majorHAnsi" w:hAnsiTheme="majorHAnsi"/>
                <w:sz w:val="20"/>
                <w:szCs w:val="20"/>
                <w:lang w:val="en-CA"/>
              </w:rPr>
              <w:t>Q21</w:t>
            </w:r>
            <w:r>
              <w:rPr>
                <w:rFonts w:asciiTheme="majorHAnsi" w:hAnsiTheme="majorHAnsi"/>
                <w:sz w:val="20"/>
                <w:szCs w:val="20"/>
                <w:lang w:val="en-CA"/>
              </w:rPr>
              <w:t xml:space="preserve"> </w:t>
            </w:r>
            <w:r w:rsidRPr="001D7994">
              <w:rPr>
                <w:rFonts w:asciiTheme="majorHAnsi" w:hAnsiTheme="majorHAnsi"/>
                <w:sz w:val="20"/>
                <w:szCs w:val="20"/>
                <w:lang w:val="en-CA"/>
              </w:rPr>
              <w:t>days</w:t>
            </w:r>
          </w:p>
          <w:p w14:paraId="394F6E69" w14:textId="2A464B4F" w:rsidR="00792507" w:rsidRPr="00BE1535"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i/>
                <w:sz w:val="20"/>
                <w:szCs w:val="20"/>
                <w:lang w:val="en-CA"/>
              </w:rPr>
            </w:pPr>
            <w:r w:rsidRPr="00BE1535">
              <w:rPr>
                <w:rFonts w:asciiTheme="majorHAnsi" w:hAnsiTheme="majorHAnsi"/>
                <w:i/>
                <w:sz w:val="20"/>
                <w:szCs w:val="20"/>
                <w:lang w:val="en-CA"/>
              </w:rPr>
              <w:t>Note: This regimen may be used as an alternative to VAC when a lifetime maximal anthracycline dose has been reached, or anthracycline use is contraindicated</w:t>
            </w:r>
          </w:p>
        </w:tc>
        <w:tc>
          <w:tcPr>
            <w:tcW w:w="630" w:type="dxa"/>
            <w:vAlign w:val="center"/>
          </w:tcPr>
          <w:p w14:paraId="374B7B80" w14:textId="6F42B722"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65CDB0AB" w14:textId="4115EAB0"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5400B">
              <w:rPr>
                <w:rFonts w:asciiTheme="majorHAnsi" w:hAnsiTheme="majorHAnsi"/>
                <w:sz w:val="20"/>
              </w:rPr>
              <w:sym w:font="Wingdings" w:char="F0FC"/>
            </w:r>
          </w:p>
        </w:tc>
      </w:tr>
      <w:tr w:rsidR="00792507" w14:paraId="7DF5554A"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4129CDB" w14:textId="76B5147F" w:rsidR="00792507" w:rsidRPr="00E92324" w:rsidRDefault="00792507" w:rsidP="00792507">
            <w:pPr>
              <w:rPr>
                <w:rFonts w:asciiTheme="majorHAnsi" w:hAnsiTheme="majorHAnsi"/>
                <w:b w:val="0"/>
                <w:sz w:val="20"/>
              </w:rPr>
            </w:pPr>
            <w:r>
              <w:rPr>
                <w:rFonts w:asciiTheme="majorHAnsi" w:hAnsiTheme="majorHAnsi"/>
                <w:sz w:val="20"/>
              </w:rPr>
              <w:t>VAC</w:t>
            </w:r>
            <w:r>
              <w:rPr>
                <w:rFonts w:asciiTheme="majorHAnsi" w:hAnsiTheme="majorHAnsi"/>
                <w:b w:val="0"/>
                <w:sz w:val="20"/>
              </w:rPr>
              <w:t xml:space="preserve"> Note</w:t>
            </w:r>
          </w:p>
        </w:tc>
        <w:tc>
          <w:tcPr>
            <w:tcW w:w="7740" w:type="dxa"/>
            <w:vAlign w:val="center"/>
          </w:tcPr>
          <w:p w14:paraId="191864F6" w14:textId="392C1D14"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Added note “Mesna: consider use – refer to local protocol” to align with recommendation for consideration of use when cyclophosphamide dose is &gt; 1 g/m</w:t>
            </w:r>
            <w:r w:rsidRPr="00D27C78">
              <w:rPr>
                <w:rFonts w:asciiTheme="majorHAnsi" w:hAnsiTheme="majorHAnsi"/>
                <w:sz w:val="20"/>
                <w:vertAlign w:val="superscript"/>
              </w:rPr>
              <w:t>2</w:t>
            </w:r>
            <w:r>
              <w:rPr>
                <w:rFonts w:asciiTheme="majorHAnsi" w:hAnsiTheme="majorHAnsi"/>
                <w:sz w:val="20"/>
              </w:rPr>
              <w:t xml:space="preserve"> </w:t>
            </w:r>
          </w:p>
        </w:tc>
        <w:tc>
          <w:tcPr>
            <w:tcW w:w="630" w:type="dxa"/>
            <w:vAlign w:val="center"/>
          </w:tcPr>
          <w:p w14:paraId="57E5FE51" w14:textId="30468039"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C1ED4">
              <w:rPr>
                <w:rFonts w:asciiTheme="majorHAnsi" w:hAnsiTheme="majorHAnsi"/>
                <w:sz w:val="20"/>
              </w:rPr>
              <w:sym w:font="Wingdings" w:char="F0FC"/>
            </w:r>
          </w:p>
        </w:tc>
        <w:tc>
          <w:tcPr>
            <w:tcW w:w="900" w:type="dxa"/>
            <w:vAlign w:val="center"/>
          </w:tcPr>
          <w:p w14:paraId="2D5A582C" w14:textId="27F41430"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5400B">
              <w:rPr>
                <w:rFonts w:asciiTheme="majorHAnsi" w:hAnsiTheme="majorHAnsi"/>
                <w:sz w:val="20"/>
              </w:rPr>
              <w:sym w:font="Wingdings" w:char="F0FC"/>
            </w:r>
          </w:p>
        </w:tc>
      </w:tr>
      <w:tr w:rsidR="00792507" w14:paraId="75BADB9A"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2E6A7A9" w14:textId="07AA5D77" w:rsidR="00792507" w:rsidRDefault="00792507" w:rsidP="00792507">
            <w:pPr>
              <w:jc w:val="center"/>
              <w:rPr>
                <w:rFonts w:asciiTheme="majorHAnsi" w:hAnsiTheme="majorHAnsi"/>
                <w:sz w:val="20"/>
              </w:rPr>
            </w:pPr>
            <w:r>
              <w:rPr>
                <w:rFonts w:asciiTheme="majorHAnsi" w:hAnsiTheme="majorHAnsi"/>
                <w:sz w:val="20"/>
              </w:rPr>
              <w:t>Soft Tissue - Palliative</w:t>
            </w:r>
          </w:p>
        </w:tc>
      </w:tr>
      <w:tr w:rsidR="00792507" w14:paraId="0704284B"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430478C" w14:textId="2F0A5043" w:rsidR="00792507" w:rsidRPr="00257068" w:rsidRDefault="00792507" w:rsidP="00792507">
            <w:pPr>
              <w:rPr>
                <w:rFonts w:asciiTheme="majorHAnsi" w:hAnsiTheme="majorHAnsi"/>
                <w:b w:val="0"/>
                <w:sz w:val="20"/>
              </w:rPr>
            </w:pPr>
            <w:r>
              <w:rPr>
                <w:rFonts w:asciiTheme="majorHAnsi" w:hAnsiTheme="majorHAnsi"/>
                <w:sz w:val="20"/>
              </w:rPr>
              <w:t xml:space="preserve">VACTC </w:t>
            </w:r>
            <w:r>
              <w:rPr>
                <w:rFonts w:asciiTheme="majorHAnsi" w:hAnsiTheme="majorHAnsi"/>
                <w:b w:val="0"/>
                <w:sz w:val="20"/>
              </w:rPr>
              <w:t>Schedule</w:t>
            </w:r>
          </w:p>
        </w:tc>
        <w:tc>
          <w:tcPr>
            <w:tcW w:w="7740" w:type="dxa"/>
            <w:vAlign w:val="center"/>
          </w:tcPr>
          <w:p w14:paraId="13745A71" w14:textId="71BE678E"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6310C">
              <w:rPr>
                <w:rFonts w:asciiTheme="majorHAnsi" w:hAnsiTheme="majorHAnsi"/>
                <w:sz w:val="20"/>
              </w:rPr>
              <w:t xml:space="preserve">Added </w:t>
            </w:r>
            <w:r>
              <w:rPr>
                <w:rFonts w:asciiTheme="majorHAnsi" w:hAnsiTheme="majorHAnsi"/>
                <w:sz w:val="20"/>
              </w:rPr>
              <w:t xml:space="preserve">as an </w:t>
            </w:r>
            <w:r w:rsidRPr="0006310C">
              <w:rPr>
                <w:rFonts w:asciiTheme="majorHAnsi" w:hAnsiTheme="majorHAnsi"/>
                <w:sz w:val="20"/>
              </w:rPr>
              <w:t>al</w:t>
            </w:r>
            <w:r>
              <w:rPr>
                <w:rFonts w:asciiTheme="majorHAnsi" w:hAnsiTheme="majorHAnsi"/>
                <w:sz w:val="20"/>
              </w:rPr>
              <w:t>ternative schedule</w:t>
            </w:r>
          </w:p>
          <w:p w14:paraId="46B057F3" w14:textId="77777777" w:rsidR="00792507" w:rsidRPr="001D7994" w:rsidRDefault="00792507" w:rsidP="0079250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1D7994">
              <w:rPr>
                <w:rFonts w:asciiTheme="majorHAnsi" w:hAnsiTheme="majorHAnsi"/>
                <w:sz w:val="20"/>
                <w:szCs w:val="20"/>
                <w:lang w:val="en-CA"/>
              </w:rPr>
              <w:t>vinCRIStine 1.5 mg/m</w:t>
            </w:r>
            <w:r w:rsidRPr="001D7994">
              <w:rPr>
                <w:rFonts w:asciiTheme="majorHAnsi" w:hAnsiTheme="majorHAnsi"/>
                <w:sz w:val="20"/>
                <w:szCs w:val="20"/>
                <w:vertAlign w:val="superscript"/>
                <w:lang w:val="en-CA"/>
              </w:rPr>
              <w:t>2</w:t>
            </w:r>
            <w:r w:rsidRPr="001D7994">
              <w:rPr>
                <w:rFonts w:asciiTheme="majorHAnsi" w:hAnsiTheme="majorHAnsi"/>
                <w:sz w:val="20"/>
                <w:szCs w:val="20"/>
                <w:lang w:val="en-CA"/>
              </w:rPr>
              <w:t xml:space="preserve"> (max 2 mg) IV day 1;</w:t>
            </w:r>
          </w:p>
          <w:p w14:paraId="762AE179" w14:textId="77777777" w:rsidR="00792507" w:rsidRPr="001D7994"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1D7994">
              <w:rPr>
                <w:rFonts w:asciiTheme="majorHAnsi" w:hAnsiTheme="majorHAnsi"/>
                <w:sz w:val="20"/>
                <w:szCs w:val="20"/>
                <w:lang w:val="en-CA"/>
              </w:rPr>
              <w:t>DACTINomycin 1.25 mg/m</w:t>
            </w:r>
            <w:r w:rsidRPr="001D7994">
              <w:rPr>
                <w:rFonts w:asciiTheme="majorHAnsi" w:hAnsiTheme="majorHAnsi"/>
                <w:sz w:val="20"/>
                <w:szCs w:val="20"/>
                <w:vertAlign w:val="superscript"/>
                <w:lang w:val="en-CA"/>
              </w:rPr>
              <w:t>2</w:t>
            </w:r>
            <w:r w:rsidRPr="001D7994">
              <w:rPr>
                <w:rFonts w:asciiTheme="majorHAnsi" w:hAnsiTheme="majorHAnsi"/>
                <w:sz w:val="20"/>
                <w:szCs w:val="20"/>
                <w:lang w:val="en-CA"/>
              </w:rPr>
              <w:t xml:space="preserve"> (max 2.5 mg) IV day 1;</w:t>
            </w:r>
          </w:p>
          <w:p w14:paraId="6618DF88" w14:textId="77777777" w:rsidR="00792507"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1D7994">
              <w:rPr>
                <w:rFonts w:asciiTheme="majorHAnsi" w:hAnsiTheme="majorHAnsi"/>
                <w:sz w:val="20"/>
                <w:szCs w:val="20"/>
                <w:lang w:val="en-CA"/>
              </w:rPr>
              <w:lastRenderedPageBreak/>
              <w:t>Cyclophosphamide 1200 mg/m</w:t>
            </w:r>
            <w:r w:rsidRPr="001D7994">
              <w:rPr>
                <w:rFonts w:asciiTheme="majorHAnsi" w:hAnsiTheme="majorHAnsi"/>
                <w:sz w:val="20"/>
                <w:szCs w:val="20"/>
                <w:vertAlign w:val="superscript"/>
                <w:lang w:val="en-CA"/>
              </w:rPr>
              <w:t>2</w:t>
            </w:r>
            <w:r w:rsidRPr="001D7994">
              <w:rPr>
                <w:rFonts w:asciiTheme="majorHAnsi" w:hAnsiTheme="majorHAnsi"/>
                <w:sz w:val="20"/>
                <w:szCs w:val="20"/>
                <w:lang w:val="en-CA"/>
              </w:rPr>
              <w:t xml:space="preserve"> IV day 1.</w:t>
            </w:r>
          </w:p>
          <w:p w14:paraId="297C79A4" w14:textId="6E9F0141" w:rsidR="00792507" w:rsidRPr="001D7994"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Pr>
                <w:rFonts w:asciiTheme="majorHAnsi" w:hAnsiTheme="majorHAnsi"/>
                <w:sz w:val="20"/>
                <w:szCs w:val="20"/>
                <w:lang w:val="en-CA"/>
              </w:rPr>
              <w:t>(Mesna: consider use – refer to local protocol)</w:t>
            </w:r>
          </w:p>
          <w:p w14:paraId="4B35846D" w14:textId="16EB3940" w:rsidR="00792507"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D7994">
              <w:rPr>
                <w:rFonts w:asciiTheme="majorHAnsi" w:hAnsiTheme="majorHAnsi"/>
                <w:sz w:val="20"/>
                <w:szCs w:val="20"/>
                <w:lang w:val="en-CA"/>
              </w:rPr>
              <w:t>Q21</w:t>
            </w:r>
            <w:r>
              <w:rPr>
                <w:rFonts w:asciiTheme="majorHAnsi" w:hAnsiTheme="majorHAnsi"/>
                <w:sz w:val="20"/>
                <w:szCs w:val="20"/>
                <w:lang w:val="en-CA"/>
              </w:rPr>
              <w:t xml:space="preserve"> </w:t>
            </w:r>
            <w:r w:rsidRPr="001D7994">
              <w:rPr>
                <w:rFonts w:asciiTheme="majorHAnsi" w:hAnsiTheme="majorHAnsi"/>
                <w:sz w:val="20"/>
                <w:szCs w:val="20"/>
                <w:lang w:val="en-CA"/>
              </w:rPr>
              <w:t>days</w:t>
            </w:r>
          </w:p>
        </w:tc>
        <w:tc>
          <w:tcPr>
            <w:tcW w:w="630" w:type="dxa"/>
            <w:vAlign w:val="center"/>
          </w:tcPr>
          <w:p w14:paraId="5F2616C6" w14:textId="6D7898FC"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lastRenderedPageBreak/>
              <w:sym w:font="Wingdings" w:char="F0FC"/>
            </w:r>
          </w:p>
        </w:tc>
        <w:tc>
          <w:tcPr>
            <w:tcW w:w="900" w:type="dxa"/>
            <w:vAlign w:val="center"/>
          </w:tcPr>
          <w:p w14:paraId="53448737" w14:textId="64082667"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85400B">
              <w:rPr>
                <w:rFonts w:asciiTheme="majorHAnsi" w:hAnsiTheme="majorHAnsi"/>
                <w:sz w:val="20"/>
              </w:rPr>
              <w:sym w:font="Wingdings" w:char="F0FC"/>
            </w:r>
          </w:p>
        </w:tc>
      </w:tr>
      <w:tr w:rsidR="00994F16" w14:paraId="69D271E4" w14:textId="77777777" w:rsidTr="00E92324">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F701495" w14:textId="7402E5F6" w:rsidR="00994F16" w:rsidRDefault="00994F16" w:rsidP="008D7706">
            <w:pPr>
              <w:jc w:val="center"/>
              <w:rPr>
                <w:rFonts w:asciiTheme="majorHAnsi" w:hAnsiTheme="majorHAnsi"/>
                <w:sz w:val="20"/>
              </w:rPr>
            </w:pPr>
            <w:r>
              <w:rPr>
                <w:rFonts w:asciiTheme="majorHAnsi" w:hAnsiTheme="majorHAnsi"/>
                <w:sz w:val="20"/>
              </w:rPr>
              <w:t>Soft Tissue – Adjuvant/Curative &amp; Palliative</w:t>
            </w:r>
          </w:p>
        </w:tc>
      </w:tr>
      <w:tr w:rsidR="00994F16" w14:paraId="41576E4B" w14:textId="77777777" w:rsidTr="008D770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70B54B2" w14:textId="720A1F20" w:rsidR="00994F16" w:rsidRPr="00994F16" w:rsidRDefault="00994F16" w:rsidP="001D7994">
            <w:pPr>
              <w:rPr>
                <w:rFonts w:asciiTheme="majorHAnsi" w:hAnsiTheme="majorHAnsi"/>
                <w:b w:val="0"/>
                <w:sz w:val="20"/>
              </w:rPr>
            </w:pPr>
            <w:r>
              <w:rPr>
                <w:rFonts w:asciiTheme="majorHAnsi" w:hAnsiTheme="majorHAnsi"/>
                <w:sz w:val="20"/>
              </w:rPr>
              <w:t xml:space="preserve">VACTC </w:t>
            </w:r>
            <w:r>
              <w:rPr>
                <w:rFonts w:asciiTheme="majorHAnsi" w:hAnsiTheme="majorHAnsi"/>
                <w:b w:val="0"/>
                <w:sz w:val="20"/>
              </w:rPr>
              <w:t>Note</w:t>
            </w:r>
          </w:p>
        </w:tc>
        <w:tc>
          <w:tcPr>
            <w:tcW w:w="7740" w:type="dxa"/>
            <w:vAlign w:val="center"/>
          </w:tcPr>
          <w:p w14:paraId="58BCE94F" w14:textId="10A82135" w:rsidR="00994F16" w:rsidRPr="0006310C" w:rsidRDefault="00994F16" w:rsidP="00E9232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Mesna recommendation for standard dosing to state “</w:t>
            </w:r>
            <w:r w:rsidR="00E92324">
              <w:rPr>
                <w:rFonts w:asciiTheme="majorHAnsi" w:hAnsiTheme="majorHAnsi"/>
                <w:sz w:val="20"/>
              </w:rPr>
              <w:t>consider use – r</w:t>
            </w:r>
            <w:r>
              <w:rPr>
                <w:rFonts w:asciiTheme="majorHAnsi" w:hAnsiTheme="majorHAnsi"/>
                <w:sz w:val="20"/>
              </w:rPr>
              <w:t>efer</w:t>
            </w:r>
            <w:r w:rsidR="00E92324">
              <w:rPr>
                <w:rFonts w:asciiTheme="majorHAnsi" w:hAnsiTheme="majorHAnsi"/>
                <w:sz w:val="20"/>
              </w:rPr>
              <w:t xml:space="preserve"> </w:t>
            </w:r>
            <w:r>
              <w:rPr>
                <w:rFonts w:asciiTheme="majorHAnsi" w:hAnsiTheme="majorHAnsi"/>
                <w:sz w:val="20"/>
              </w:rPr>
              <w:t>to local protocol” (previously: Refer to mesna table below)</w:t>
            </w:r>
          </w:p>
        </w:tc>
        <w:tc>
          <w:tcPr>
            <w:tcW w:w="630" w:type="dxa"/>
            <w:vAlign w:val="center"/>
          </w:tcPr>
          <w:p w14:paraId="624F61D3" w14:textId="4691E6EB" w:rsidR="00994F16" w:rsidRDefault="00BB4519" w:rsidP="008D770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1A68CB99" w14:textId="112B1F31" w:rsidR="00994F16" w:rsidRDefault="00792507" w:rsidP="008D770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AD598B" w14:paraId="4F98A78E" w14:textId="77777777" w:rsidTr="008D7706">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5793601" w14:textId="53E27402" w:rsidR="00AD598B" w:rsidRPr="00AD598B" w:rsidRDefault="00AD598B" w:rsidP="00AD598B">
            <w:pPr>
              <w:rPr>
                <w:rFonts w:asciiTheme="majorHAnsi" w:hAnsiTheme="majorHAnsi"/>
                <w:b w:val="0"/>
                <w:sz w:val="20"/>
              </w:rPr>
            </w:pPr>
            <w:r>
              <w:rPr>
                <w:rFonts w:asciiTheme="majorHAnsi" w:hAnsiTheme="majorHAnsi"/>
                <w:sz w:val="20"/>
              </w:rPr>
              <w:t>VAC</w:t>
            </w:r>
            <w:r>
              <w:rPr>
                <w:rFonts w:asciiTheme="majorHAnsi" w:hAnsiTheme="majorHAnsi"/>
                <w:b w:val="0"/>
                <w:sz w:val="20"/>
              </w:rPr>
              <w:t xml:space="preserve"> Note</w:t>
            </w:r>
          </w:p>
        </w:tc>
        <w:tc>
          <w:tcPr>
            <w:tcW w:w="7740" w:type="dxa"/>
            <w:vAlign w:val="center"/>
          </w:tcPr>
          <w:p w14:paraId="7619A013" w14:textId="79EB474F" w:rsidR="00AD598B" w:rsidRDefault="00AD598B" w:rsidP="00AD598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note “Mesna: consider use – refer to local protocol” to align with recommendation for consideration of use when cyclophosphamide dose is &gt; 1 g/m</w:t>
            </w:r>
            <w:r w:rsidRPr="00D27C78">
              <w:rPr>
                <w:rFonts w:asciiTheme="majorHAnsi" w:hAnsiTheme="majorHAnsi"/>
                <w:sz w:val="20"/>
                <w:vertAlign w:val="superscript"/>
              </w:rPr>
              <w:t>2</w:t>
            </w:r>
            <w:r>
              <w:rPr>
                <w:rFonts w:asciiTheme="majorHAnsi" w:hAnsiTheme="majorHAnsi"/>
                <w:sz w:val="20"/>
              </w:rPr>
              <w:t xml:space="preserve"> </w:t>
            </w:r>
          </w:p>
        </w:tc>
        <w:tc>
          <w:tcPr>
            <w:tcW w:w="630" w:type="dxa"/>
            <w:vAlign w:val="center"/>
          </w:tcPr>
          <w:p w14:paraId="501EDF54" w14:textId="521BA366" w:rsidR="00AD598B" w:rsidRDefault="00AD598B" w:rsidP="00AD598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1ED4">
              <w:rPr>
                <w:rFonts w:asciiTheme="majorHAnsi" w:hAnsiTheme="majorHAnsi"/>
                <w:sz w:val="20"/>
              </w:rPr>
              <w:sym w:font="Wingdings" w:char="F0FC"/>
            </w:r>
          </w:p>
        </w:tc>
        <w:tc>
          <w:tcPr>
            <w:tcW w:w="900" w:type="dxa"/>
            <w:vAlign w:val="center"/>
          </w:tcPr>
          <w:p w14:paraId="4B6A7F0B" w14:textId="09586A15" w:rsidR="00AD598B" w:rsidRDefault="00AD598B" w:rsidP="00AD598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1ED4">
              <w:rPr>
                <w:rFonts w:asciiTheme="majorHAnsi" w:hAnsiTheme="majorHAnsi"/>
                <w:sz w:val="20"/>
              </w:rPr>
              <w:sym w:font="Wingdings" w:char="F0FC"/>
            </w:r>
          </w:p>
        </w:tc>
      </w:tr>
      <w:tr w:rsidR="001967F8" w14:paraId="33AD6AE5" w14:textId="77777777" w:rsidTr="00751E4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FF56194" w14:textId="10F3A37C" w:rsidR="001967F8" w:rsidRPr="008C1ED4" w:rsidRDefault="001967F8" w:rsidP="00AD598B">
            <w:pPr>
              <w:jc w:val="center"/>
              <w:rPr>
                <w:rFonts w:asciiTheme="majorHAnsi" w:hAnsiTheme="majorHAnsi"/>
                <w:sz w:val="20"/>
              </w:rPr>
            </w:pPr>
            <w:r>
              <w:rPr>
                <w:rFonts w:asciiTheme="majorHAnsi" w:hAnsiTheme="majorHAnsi"/>
                <w:sz w:val="20"/>
              </w:rPr>
              <w:t>Gynecological Sarcoma – Palliative</w:t>
            </w:r>
          </w:p>
        </w:tc>
      </w:tr>
      <w:tr w:rsidR="001967F8" w14:paraId="7A8C9B2D" w14:textId="77777777" w:rsidTr="008D7706">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0E1886F" w14:textId="1936671A" w:rsidR="001967F8" w:rsidRDefault="001967F8" w:rsidP="001967F8">
            <w:pPr>
              <w:rPr>
                <w:rFonts w:asciiTheme="majorHAnsi" w:hAnsiTheme="majorHAnsi"/>
                <w:sz w:val="20"/>
              </w:rPr>
            </w:pPr>
            <w:r>
              <w:rPr>
                <w:rFonts w:asciiTheme="majorHAnsi" w:hAnsiTheme="majorHAnsi"/>
                <w:sz w:val="20"/>
              </w:rPr>
              <w:t>VAC</w:t>
            </w:r>
            <w:r>
              <w:rPr>
                <w:rFonts w:asciiTheme="majorHAnsi" w:hAnsiTheme="majorHAnsi"/>
                <w:b w:val="0"/>
                <w:sz w:val="20"/>
              </w:rPr>
              <w:t xml:space="preserve"> Note</w:t>
            </w:r>
          </w:p>
        </w:tc>
        <w:tc>
          <w:tcPr>
            <w:tcW w:w="7740" w:type="dxa"/>
            <w:vAlign w:val="center"/>
          </w:tcPr>
          <w:p w14:paraId="673BC01F" w14:textId="571E056B" w:rsidR="001967F8" w:rsidRDefault="001967F8" w:rsidP="001967F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note “Mesna: consider use – refer to local protocol” to align with recommendation for consideration of use when cyclophosphamide dose is &gt; 1 g/m</w:t>
            </w:r>
            <w:r w:rsidRPr="00D27C78">
              <w:rPr>
                <w:rFonts w:asciiTheme="majorHAnsi" w:hAnsiTheme="majorHAnsi"/>
                <w:sz w:val="20"/>
                <w:vertAlign w:val="superscript"/>
              </w:rPr>
              <w:t>2</w:t>
            </w:r>
            <w:r>
              <w:rPr>
                <w:rFonts w:asciiTheme="majorHAnsi" w:hAnsiTheme="majorHAnsi"/>
                <w:sz w:val="20"/>
              </w:rPr>
              <w:t xml:space="preserve"> </w:t>
            </w:r>
          </w:p>
        </w:tc>
        <w:tc>
          <w:tcPr>
            <w:tcW w:w="630" w:type="dxa"/>
            <w:vAlign w:val="center"/>
          </w:tcPr>
          <w:p w14:paraId="7A464F22" w14:textId="35C2C3D2" w:rsidR="001967F8" w:rsidRPr="008C1ED4" w:rsidRDefault="001967F8" w:rsidP="001967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1ED4">
              <w:rPr>
                <w:rFonts w:asciiTheme="majorHAnsi" w:hAnsiTheme="majorHAnsi"/>
                <w:sz w:val="20"/>
              </w:rPr>
              <w:sym w:font="Wingdings" w:char="F0FC"/>
            </w:r>
          </w:p>
        </w:tc>
        <w:tc>
          <w:tcPr>
            <w:tcW w:w="900" w:type="dxa"/>
            <w:vAlign w:val="center"/>
          </w:tcPr>
          <w:p w14:paraId="7656C9E7" w14:textId="0BDF22FD" w:rsidR="001967F8" w:rsidRPr="008C1ED4" w:rsidRDefault="001967F8" w:rsidP="001967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1ED4">
              <w:rPr>
                <w:rFonts w:asciiTheme="majorHAnsi" w:hAnsiTheme="majorHAnsi"/>
                <w:sz w:val="20"/>
              </w:rPr>
              <w:sym w:font="Wingdings" w:char="F0FC"/>
            </w:r>
          </w:p>
        </w:tc>
      </w:tr>
    </w:tbl>
    <w:p w14:paraId="7E723F41" w14:textId="4642A619" w:rsidR="006767B3" w:rsidRDefault="006767B3" w:rsidP="0004308A"/>
    <w:p w14:paraId="43391598" w14:textId="4FEDDD25" w:rsidR="006767B3" w:rsidRDefault="006767B3" w:rsidP="006767B3">
      <w:r>
        <w:t xml:space="preserve">Following are the sarcoma requests that </w:t>
      </w:r>
      <w:r w:rsidRPr="00A83085">
        <w:rPr>
          <w:u w:val="single"/>
        </w:rPr>
        <w:t>did not</w:t>
      </w:r>
      <w:r>
        <w:t xml:space="preserve"> receive recommendation to list as evidence-informed regimens:</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2017"/>
        <w:gridCol w:w="8778"/>
      </w:tblGrid>
      <w:tr w:rsidR="006767B3" w:rsidRPr="00C46416" w14:paraId="59417F39" w14:textId="77777777" w:rsidTr="008D7706">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7FFE48F3" w14:textId="5E8BBA05" w:rsidR="006767B3" w:rsidRPr="00C46416" w:rsidRDefault="006767B3" w:rsidP="008D7706">
            <w:pPr>
              <w:jc w:val="center"/>
              <w:rPr>
                <w:rFonts w:asciiTheme="majorHAnsi" w:hAnsiTheme="majorHAnsi"/>
                <w:sz w:val="20"/>
              </w:rPr>
            </w:pPr>
            <w:r>
              <w:rPr>
                <w:rFonts w:asciiTheme="majorHAnsi" w:hAnsiTheme="majorHAnsi"/>
                <w:sz w:val="20"/>
              </w:rPr>
              <w:t>Soft Tissue – Palliative</w:t>
            </w:r>
          </w:p>
        </w:tc>
      </w:tr>
      <w:tr w:rsidR="006767B3" w:rsidRPr="00E01487" w14:paraId="4FD568A8" w14:textId="77777777" w:rsidTr="008D7706">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017" w:type="dxa"/>
          </w:tcPr>
          <w:p w14:paraId="40BA8BBE" w14:textId="214EB59D" w:rsidR="006767B3" w:rsidRDefault="006767B3" w:rsidP="008D7706">
            <w:pPr>
              <w:rPr>
                <w:rFonts w:asciiTheme="majorHAnsi" w:hAnsiTheme="majorHAnsi"/>
                <w:sz w:val="20"/>
              </w:rPr>
            </w:pPr>
            <w:r>
              <w:rPr>
                <w:rFonts w:asciiTheme="majorHAnsi" w:hAnsiTheme="majorHAnsi"/>
                <w:sz w:val="20"/>
              </w:rPr>
              <w:t>DCRB</w:t>
            </w:r>
          </w:p>
        </w:tc>
        <w:tc>
          <w:tcPr>
            <w:tcW w:w="8778" w:type="dxa"/>
          </w:tcPr>
          <w:p w14:paraId="5CA71252" w14:textId="77777777" w:rsidR="006767B3" w:rsidRPr="006767B3" w:rsidRDefault="006767B3" w:rsidP="006767B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6767B3">
              <w:rPr>
                <w:rFonts w:asciiTheme="majorHAnsi" w:hAnsiTheme="majorHAnsi"/>
                <w:sz w:val="20"/>
                <w:szCs w:val="20"/>
                <w:lang w:val="en-CA"/>
              </w:rPr>
              <w:t>Dacarbazine 1200 mg/m</w:t>
            </w:r>
            <w:r w:rsidRPr="006767B3">
              <w:rPr>
                <w:rFonts w:asciiTheme="majorHAnsi" w:hAnsiTheme="majorHAnsi"/>
                <w:sz w:val="20"/>
                <w:szCs w:val="20"/>
                <w:vertAlign w:val="superscript"/>
                <w:lang w:val="en-CA"/>
              </w:rPr>
              <w:t>2</w:t>
            </w:r>
            <w:r w:rsidRPr="006767B3">
              <w:rPr>
                <w:rFonts w:asciiTheme="majorHAnsi" w:hAnsiTheme="majorHAnsi"/>
                <w:sz w:val="20"/>
                <w:szCs w:val="20"/>
                <w:lang w:val="en-CA"/>
              </w:rPr>
              <w:t xml:space="preserve"> IV day 1.</w:t>
            </w:r>
          </w:p>
          <w:p w14:paraId="54CCCCB0" w14:textId="1076B101" w:rsidR="006767B3" w:rsidRPr="001E0672" w:rsidRDefault="006767B3" w:rsidP="006767B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767B3">
              <w:rPr>
                <w:rFonts w:asciiTheme="majorHAnsi" w:hAnsiTheme="majorHAnsi"/>
                <w:sz w:val="20"/>
                <w:szCs w:val="20"/>
                <w:lang w:val="en-CA"/>
              </w:rPr>
              <w:t>Q21-28 days</w:t>
            </w:r>
          </w:p>
        </w:tc>
      </w:tr>
      <w:tr w:rsidR="008D7706" w:rsidRPr="00C46416" w14:paraId="51403FF8" w14:textId="77777777" w:rsidTr="008D7706">
        <w:trPr>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2926D182" w14:textId="6900DEE6" w:rsidR="008D7706" w:rsidRPr="00C46416" w:rsidRDefault="008D7706" w:rsidP="00196153">
            <w:pPr>
              <w:jc w:val="center"/>
              <w:rPr>
                <w:rFonts w:asciiTheme="majorHAnsi" w:hAnsiTheme="majorHAnsi"/>
                <w:sz w:val="20"/>
              </w:rPr>
            </w:pPr>
            <w:r>
              <w:rPr>
                <w:rFonts w:asciiTheme="majorHAnsi" w:hAnsiTheme="majorHAnsi"/>
                <w:sz w:val="20"/>
              </w:rPr>
              <w:t xml:space="preserve">Soft Tissue – </w:t>
            </w:r>
            <w:r w:rsidR="00196153">
              <w:rPr>
                <w:rFonts w:asciiTheme="majorHAnsi" w:hAnsiTheme="majorHAnsi"/>
                <w:sz w:val="20"/>
              </w:rPr>
              <w:t>Adjuvant/Curative</w:t>
            </w:r>
          </w:p>
        </w:tc>
      </w:tr>
      <w:tr w:rsidR="008D7706" w:rsidRPr="001E0672" w14:paraId="7967873E" w14:textId="77777777" w:rsidTr="00751E4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17" w:type="dxa"/>
          </w:tcPr>
          <w:p w14:paraId="28E2DB78" w14:textId="3C5647CA" w:rsidR="008D7706" w:rsidRDefault="00196153" w:rsidP="008D7706">
            <w:pPr>
              <w:rPr>
                <w:rFonts w:asciiTheme="majorHAnsi" w:hAnsiTheme="majorHAnsi"/>
                <w:sz w:val="20"/>
              </w:rPr>
            </w:pPr>
            <w:r>
              <w:rPr>
                <w:rFonts w:asciiTheme="majorHAnsi" w:hAnsiTheme="majorHAnsi"/>
                <w:sz w:val="20"/>
              </w:rPr>
              <w:t>VACTC</w:t>
            </w:r>
          </w:p>
        </w:tc>
        <w:tc>
          <w:tcPr>
            <w:tcW w:w="8778" w:type="dxa"/>
          </w:tcPr>
          <w:p w14:paraId="72D4BD9B" w14:textId="77777777" w:rsidR="000719CF" w:rsidRPr="000719CF" w:rsidRDefault="000719CF" w:rsidP="000719CF">
            <w:pPr>
              <w:cnfStyle w:val="000000100000" w:firstRow="0" w:lastRow="0" w:firstColumn="0" w:lastColumn="0" w:oddVBand="0" w:evenVBand="0" w:oddHBand="1" w:evenHBand="0" w:firstRowFirstColumn="0" w:firstRowLastColumn="0" w:lastRowFirstColumn="0" w:lastRowLastColumn="0"/>
              <w:rPr>
                <w:rFonts w:asciiTheme="majorHAnsi" w:hAnsiTheme="majorHAnsi"/>
                <w:i/>
                <w:sz w:val="20"/>
              </w:rPr>
            </w:pPr>
            <w:r w:rsidRPr="000719CF">
              <w:rPr>
                <w:rFonts w:asciiTheme="majorHAnsi" w:hAnsiTheme="majorHAnsi"/>
                <w:i/>
                <w:sz w:val="20"/>
              </w:rPr>
              <w:t>Added as an alternative schedule</w:t>
            </w:r>
          </w:p>
          <w:p w14:paraId="7157194B" w14:textId="77777777" w:rsidR="00196153" w:rsidRPr="00196153" w:rsidRDefault="00196153" w:rsidP="0019615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196153">
              <w:rPr>
                <w:rFonts w:asciiTheme="majorHAnsi" w:hAnsiTheme="majorHAnsi"/>
                <w:sz w:val="20"/>
                <w:szCs w:val="20"/>
                <w:lang w:val="en-CA"/>
              </w:rPr>
              <w:t>vinCRIStine 1.5 mg/m</w:t>
            </w:r>
            <w:r w:rsidRPr="00196153">
              <w:rPr>
                <w:rFonts w:asciiTheme="majorHAnsi" w:hAnsiTheme="majorHAnsi"/>
                <w:sz w:val="20"/>
                <w:szCs w:val="20"/>
                <w:vertAlign w:val="superscript"/>
                <w:lang w:val="en-CA"/>
              </w:rPr>
              <w:t>2</w:t>
            </w:r>
            <w:r w:rsidRPr="00196153">
              <w:rPr>
                <w:rFonts w:asciiTheme="majorHAnsi" w:hAnsiTheme="majorHAnsi"/>
                <w:sz w:val="20"/>
                <w:szCs w:val="20"/>
                <w:lang w:val="en-CA"/>
              </w:rPr>
              <w:t xml:space="preserve"> (max 2 mg) IV day 1;</w:t>
            </w:r>
          </w:p>
          <w:p w14:paraId="357246FC" w14:textId="77777777" w:rsidR="00196153" w:rsidRPr="00196153" w:rsidRDefault="00196153" w:rsidP="0019615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196153">
              <w:rPr>
                <w:rFonts w:asciiTheme="majorHAnsi" w:hAnsiTheme="majorHAnsi"/>
                <w:sz w:val="20"/>
                <w:szCs w:val="20"/>
                <w:lang w:val="en-CA"/>
              </w:rPr>
              <w:t>DACTINomycin 1.25 mg/m</w:t>
            </w:r>
            <w:r w:rsidRPr="00196153">
              <w:rPr>
                <w:rFonts w:asciiTheme="majorHAnsi" w:hAnsiTheme="majorHAnsi"/>
                <w:sz w:val="20"/>
                <w:szCs w:val="20"/>
                <w:vertAlign w:val="superscript"/>
                <w:lang w:val="en-CA"/>
              </w:rPr>
              <w:t>2</w:t>
            </w:r>
            <w:r w:rsidRPr="00196153">
              <w:rPr>
                <w:rFonts w:asciiTheme="majorHAnsi" w:hAnsiTheme="majorHAnsi"/>
                <w:sz w:val="20"/>
                <w:szCs w:val="20"/>
                <w:lang w:val="en-CA"/>
              </w:rPr>
              <w:t xml:space="preserve"> (max 2.5 mg) IV day 1;</w:t>
            </w:r>
          </w:p>
          <w:p w14:paraId="7C1A0B62" w14:textId="77777777" w:rsidR="00196153" w:rsidRDefault="00196153" w:rsidP="0019615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196153">
              <w:rPr>
                <w:rFonts w:asciiTheme="majorHAnsi" w:hAnsiTheme="majorHAnsi"/>
                <w:sz w:val="20"/>
                <w:szCs w:val="20"/>
                <w:lang w:val="en-CA"/>
              </w:rPr>
              <w:t>Cyclophosphamide 1200 mg/m</w:t>
            </w:r>
            <w:r w:rsidRPr="00196153">
              <w:rPr>
                <w:rFonts w:asciiTheme="majorHAnsi" w:hAnsiTheme="majorHAnsi"/>
                <w:sz w:val="20"/>
                <w:szCs w:val="20"/>
                <w:vertAlign w:val="superscript"/>
                <w:lang w:val="en-CA"/>
              </w:rPr>
              <w:t>2</w:t>
            </w:r>
            <w:r w:rsidRPr="00196153">
              <w:rPr>
                <w:rFonts w:asciiTheme="majorHAnsi" w:hAnsiTheme="majorHAnsi"/>
                <w:sz w:val="20"/>
                <w:szCs w:val="20"/>
                <w:lang w:val="en-CA"/>
              </w:rPr>
              <w:t xml:space="preserve"> IV day 1.</w:t>
            </w:r>
          </w:p>
          <w:p w14:paraId="1D0EB058" w14:textId="65BCA251" w:rsidR="00E92324" w:rsidRPr="00196153" w:rsidRDefault="00E92324" w:rsidP="0019615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Pr>
                <w:rFonts w:asciiTheme="majorHAnsi" w:hAnsiTheme="majorHAnsi"/>
                <w:sz w:val="20"/>
                <w:szCs w:val="20"/>
                <w:lang w:val="en-CA"/>
              </w:rPr>
              <w:t>(Mesna: consider use – refer to local protocol)</w:t>
            </w:r>
          </w:p>
          <w:p w14:paraId="03B60842" w14:textId="0E33A6A4" w:rsidR="008D7706" w:rsidRPr="001E0672" w:rsidRDefault="00196153" w:rsidP="0019615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96153">
              <w:rPr>
                <w:rFonts w:asciiTheme="majorHAnsi" w:hAnsiTheme="majorHAnsi"/>
                <w:sz w:val="20"/>
                <w:szCs w:val="20"/>
                <w:lang w:val="en-CA"/>
              </w:rPr>
              <w:t>Q21days</w:t>
            </w:r>
          </w:p>
        </w:tc>
      </w:tr>
    </w:tbl>
    <w:p w14:paraId="5579F857" w14:textId="77777777" w:rsidR="006767B3" w:rsidRDefault="006767B3" w:rsidP="0004308A"/>
    <w:p w14:paraId="7FF1ACBA" w14:textId="77777777" w:rsidR="006767B3" w:rsidRDefault="006767B3" w:rsidP="0004308A"/>
    <w:p w14:paraId="497AA8B1" w14:textId="4D376AD1" w:rsidR="00E053A3" w:rsidRPr="00F82237" w:rsidRDefault="00F82237" w:rsidP="0004308A">
      <w:pPr>
        <w:rPr>
          <w:b/>
        </w:rPr>
      </w:pPr>
      <w:r>
        <w:rPr>
          <w:b/>
        </w:rPr>
        <w:t>GENITOURINARY</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B534A4" w:rsidRPr="00E01487" w14:paraId="65896BF3" w14:textId="77777777" w:rsidTr="00B244C1">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938973B" w14:textId="77777777" w:rsidR="00B534A4" w:rsidRPr="00E01487" w:rsidRDefault="00B534A4" w:rsidP="00B244C1">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6B0E8D78" w14:textId="77777777" w:rsidR="00B534A4" w:rsidRPr="00E01487" w:rsidRDefault="00B534A4" w:rsidP="00B244C1">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28562909" w14:textId="77777777" w:rsidR="00B534A4" w:rsidRPr="00E01487" w:rsidRDefault="00B534A4" w:rsidP="00B244C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0C70FC3D" w14:textId="77777777" w:rsidR="00B534A4" w:rsidRPr="00E01487" w:rsidRDefault="00B534A4" w:rsidP="00B244C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B534A4" w14:paraId="536808B8" w14:textId="77777777" w:rsidTr="00B244C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3FF4788" w14:textId="2CF50667" w:rsidR="00B534A4" w:rsidRDefault="00F82237" w:rsidP="00F82237">
            <w:pPr>
              <w:jc w:val="center"/>
              <w:rPr>
                <w:rFonts w:asciiTheme="majorHAnsi" w:hAnsiTheme="majorHAnsi"/>
                <w:sz w:val="20"/>
              </w:rPr>
            </w:pPr>
            <w:r>
              <w:rPr>
                <w:rFonts w:asciiTheme="majorHAnsi" w:hAnsiTheme="majorHAnsi"/>
                <w:sz w:val="20"/>
              </w:rPr>
              <w:t>Bladder/Urothelial - Palliative</w:t>
            </w:r>
          </w:p>
        </w:tc>
      </w:tr>
      <w:tr w:rsidR="00792507" w14:paraId="5A72792B"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EEB6C0A" w14:textId="49C88EBC" w:rsidR="00792507" w:rsidRPr="006E31D4" w:rsidRDefault="00792507" w:rsidP="00792507">
            <w:pPr>
              <w:rPr>
                <w:rFonts w:asciiTheme="majorHAnsi" w:hAnsiTheme="majorHAnsi"/>
                <w:b w:val="0"/>
                <w:sz w:val="20"/>
              </w:rPr>
            </w:pPr>
            <w:r>
              <w:rPr>
                <w:rFonts w:asciiTheme="majorHAnsi" w:hAnsiTheme="majorHAnsi"/>
                <w:sz w:val="20"/>
              </w:rPr>
              <w:t xml:space="preserve">ETOP(PO) </w:t>
            </w:r>
            <w:r>
              <w:rPr>
                <w:rFonts w:asciiTheme="majorHAnsi" w:hAnsiTheme="majorHAnsi"/>
                <w:b w:val="0"/>
                <w:sz w:val="20"/>
              </w:rPr>
              <w:t>New Regimen</w:t>
            </w:r>
          </w:p>
        </w:tc>
        <w:tc>
          <w:tcPr>
            <w:tcW w:w="7740" w:type="dxa"/>
            <w:vAlign w:val="center"/>
          </w:tcPr>
          <w:p w14:paraId="189C7960"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5A5FA455" w14:textId="77777777" w:rsidR="00792507" w:rsidRPr="0067092E" w:rsidRDefault="00792507" w:rsidP="0079250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67092E">
              <w:rPr>
                <w:rFonts w:asciiTheme="majorHAnsi" w:hAnsiTheme="majorHAnsi"/>
                <w:sz w:val="20"/>
                <w:lang w:val="en-CA"/>
              </w:rPr>
              <w:t>Etoposide 50 mg PO BID days 1-14.</w:t>
            </w:r>
          </w:p>
          <w:p w14:paraId="223024F3" w14:textId="77777777" w:rsidR="00792507" w:rsidRPr="0067092E"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67092E">
              <w:rPr>
                <w:rFonts w:asciiTheme="majorHAnsi" w:hAnsiTheme="majorHAnsi"/>
                <w:sz w:val="20"/>
                <w:lang w:val="en-CA"/>
              </w:rPr>
              <w:t>Q21 days</w:t>
            </w:r>
          </w:p>
          <w:p w14:paraId="46528A1C" w14:textId="2C06507A" w:rsidR="00792507" w:rsidRPr="006E31D4"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7092E">
              <w:rPr>
                <w:rFonts w:asciiTheme="majorHAnsi" w:hAnsiTheme="majorHAnsi"/>
                <w:i/>
                <w:sz w:val="20"/>
                <w:lang w:val="en-CA"/>
              </w:rPr>
              <w:t>For small cell variant</w:t>
            </w:r>
          </w:p>
        </w:tc>
        <w:tc>
          <w:tcPr>
            <w:tcW w:w="630" w:type="dxa"/>
            <w:vAlign w:val="center"/>
          </w:tcPr>
          <w:p w14:paraId="6789301B" w14:textId="77777777"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15077725" w14:textId="67F25E05"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A18CD">
              <w:rPr>
                <w:rFonts w:asciiTheme="majorHAnsi" w:hAnsiTheme="majorHAnsi"/>
                <w:sz w:val="20"/>
              </w:rPr>
              <w:sym w:font="Wingdings" w:char="F0FC"/>
            </w:r>
          </w:p>
        </w:tc>
      </w:tr>
      <w:tr w:rsidR="00792507" w14:paraId="56FF8864"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9EEA0DC" w14:textId="7AE475D0" w:rsidR="00792507" w:rsidRPr="00B244C1" w:rsidRDefault="00792507" w:rsidP="00792507">
            <w:pPr>
              <w:rPr>
                <w:rFonts w:asciiTheme="majorHAnsi" w:hAnsiTheme="majorHAnsi"/>
                <w:b w:val="0"/>
                <w:sz w:val="20"/>
              </w:rPr>
            </w:pPr>
            <w:r>
              <w:rPr>
                <w:rFonts w:asciiTheme="majorHAnsi" w:hAnsiTheme="majorHAnsi"/>
                <w:sz w:val="20"/>
              </w:rPr>
              <w:t xml:space="preserve">DOCE </w:t>
            </w:r>
            <w:r>
              <w:rPr>
                <w:rFonts w:asciiTheme="majorHAnsi" w:hAnsiTheme="majorHAnsi"/>
                <w:b w:val="0"/>
                <w:sz w:val="20"/>
              </w:rPr>
              <w:t>New Regimen</w:t>
            </w:r>
          </w:p>
        </w:tc>
        <w:tc>
          <w:tcPr>
            <w:tcW w:w="7740" w:type="dxa"/>
            <w:vAlign w:val="center"/>
          </w:tcPr>
          <w:p w14:paraId="5FF0236C"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244C1">
              <w:rPr>
                <w:rFonts w:asciiTheme="majorHAnsi" w:hAnsiTheme="majorHAnsi"/>
                <w:sz w:val="20"/>
              </w:rPr>
              <w:t>New evidence-informed regimen</w:t>
            </w:r>
          </w:p>
          <w:p w14:paraId="636EFD6F" w14:textId="77777777" w:rsidR="00792507" w:rsidRPr="00B244C1" w:rsidRDefault="00792507" w:rsidP="0079250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CA"/>
              </w:rPr>
            </w:pPr>
            <w:r w:rsidRPr="00B244C1">
              <w:rPr>
                <w:rFonts w:asciiTheme="majorHAnsi" w:hAnsiTheme="majorHAnsi"/>
                <w:sz w:val="20"/>
                <w:lang w:val="en-CA"/>
              </w:rPr>
              <w:t>DOCEtaxel 75 mg/m</w:t>
            </w:r>
            <w:r w:rsidRPr="00B244C1">
              <w:rPr>
                <w:rFonts w:asciiTheme="majorHAnsi" w:hAnsiTheme="majorHAnsi"/>
                <w:sz w:val="20"/>
                <w:vertAlign w:val="superscript"/>
                <w:lang w:val="en-CA"/>
              </w:rPr>
              <w:t>2</w:t>
            </w:r>
            <w:r w:rsidRPr="00B244C1">
              <w:rPr>
                <w:rFonts w:asciiTheme="majorHAnsi" w:hAnsiTheme="majorHAnsi"/>
                <w:sz w:val="20"/>
                <w:lang w:val="en-CA"/>
              </w:rPr>
              <w:t xml:space="preserve"> IV day 1.</w:t>
            </w:r>
          </w:p>
          <w:p w14:paraId="629DFC19" w14:textId="33FD6B29" w:rsidR="00792507" w:rsidRPr="00B244C1"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244C1">
              <w:rPr>
                <w:rFonts w:asciiTheme="majorHAnsi" w:hAnsiTheme="majorHAnsi"/>
                <w:sz w:val="20"/>
                <w:lang w:val="en-CA"/>
              </w:rPr>
              <w:t>Q21 days</w:t>
            </w:r>
          </w:p>
        </w:tc>
        <w:tc>
          <w:tcPr>
            <w:tcW w:w="630" w:type="dxa"/>
            <w:vAlign w:val="center"/>
          </w:tcPr>
          <w:p w14:paraId="61DD45AA" w14:textId="7A2AD08A"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00C66AE5" w14:textId="263E7683"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A18CD">
              <w:rPr>
                <w:rFonts w:asciiTheme="majorHAnsi" w:hAnsiTheme="majorHAnsi"/>
                <w:sz w:val="20"/>
              </w:rPr>
              <w:sym w:font="Wingdings" w:char="F0FC"/>
            </w:r>
          </w:p>
        </w:tc>
      </w:tr>
      <w:tr w:rsidR="00792507" w14:paraId="69A43698"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B474EBB" w14:textId="224B8ED4" w:rsidR="00792507" w:rsidRDefault="00792507" w:rsidP="00792507">
            <w:pPr>
              <w:jc w:val="center"/>
              <w:rPr>
                <w:rFonts w:asciiTheme="majorHAnsi" w:hAnsiTheme="majorHAnsi"/>
                <w:sz w:val="20"/>
              </w:rPr>
            </w:pPr>
            <w:r>
              <w:rPr>
                <w:rFonts w:asciiTheme="majorHAnsi" w:hAnsiTheme="majorHAnsi"/>
                <w:sz w:val="20"/>
              </w:rPr>
              <w:t>Testis – Adjuvant/Curative</w:t>
            </w:r>
          </w:p>
        </w:tc>
      </w:tr>
      <w:tr w:rsidR="00792507" w14:paraId="14EF9E53"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0D8056E" w14:textId="2F84A2D3" w:rsidR="00792507" w:rsidRPr="0061778F" w:rsidRDefault="00792507" w:rsidP="00792507">
            <w:pPr>
              <w:rPr>
                <w:rFonts w:asciiTheme="majorHAnsi" w:hAnsiTheme="majorHAnsi"/>
                <w:b w:val="0"/>
                <w:sz w:val="20"/>
              </w:rPr>
            </w:pPr>
            <w:r>
              <w:rPr>
                <w:rFonts w:asciiTheme="majorHAnsi" w:hAnsiTheme="majorHAnsi"/>
                <w:sz w:val="20"/>
              </w:rPr>
              <w:t>CRBP</w:t>
            </w:r>
            <w:r>
              <w:rPr>
                <w:rFonts w:asciiTheme="majorHAnsi" w:hAnsiTheme="majorHAnsi"/>
                <w:b w:val="0"/>
                <w:sz w:val="20"/>
              </w:rPr>
              <w:t xml:space="preserve"> New Regimen</w:t>
            </w:r>
          </w:p>
        </w:tc>
        <w:tc>
          <w:tcPr>
            <w:tcW w:w="7740" w:type="dxa"/>
            <w:vAlign w:val="center"/>
          </w:tcPr>
          <w:p w14:paraId="2822F381"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0B78291A" w14:textId="77777777" w:rsidR="00792507" w:rsidRPr="0061778F" w:rsidRDefault="00792507" w:rsidP="0079250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CA"/>
              </w:rPr>
            </w:pPr>
            <w:r w:rsidRPr="0061778F">
              <w:rPr>
                <w:rFonts w:asciiTheme="majorHAnsi" w:hAnsiTheme="majorHAnsi"/>
                <w:sz w:val="20"/>
                <w:lang w:val="en-CA"/>
              </w:rPr>
              <w:t>CARBOplatin AUC 7 IV day 1.</w:t>
            </w:r>
          </w:p>
          <w:p w14:paraId="6A552A05" w14:textId="1BCD70BC" w:rsidR="00792507" w:rsidRPr="00B244C1"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1778F">
              <w:rPr>
                <w:rFonts w:asciiTheme="majorHAnsi" w:hAnsiTheme="majorHAnsi"/>
                <w:sz w:val="20"/>
                <w:lang w:val="en-CA"/>
              </w:rPr>
              <w:t>Q21 days x 1-2 doses</w:t>
            </w:r>
          </w:p>
        </w:tc>
        <w:tc>
          <w:tcPr>
            <w:tcW w:w="630" w:type="dxa"/>
            <w:vAlign w:val="center"/>
          </w:tcPr>
          <w:p w14:paraId="6039F295" w14:textId="24946336"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2A1C2622" w14:textId="7135DD9A"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A18CD">
              <w:rPr>
                <w:rFonts w:asciiTheme="majorHAnsi" w:hAnsiTheme="majorHAnsi"/>
                <w:sz w:val="20"/>
              </w:rPr>
              <w:sym w:font="Wingdings" w:char="F0FC"/>
            </w:r>
          </w:p>
        </w:tc>
      </w:tr>
      <w:tr w:rsidR="00792507" w14:paraId="3958C477"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7841637" w14:textId="7FBDD2ED" w:rsidR="00792507" w:rsidRPr="00DE5D52" w:rsidRDefault="00792507" w:rsidP="00792507">
            <w:pPr>
              <w:rPr>
                <w:rFonts w:asciiTheme="majorHAnsi" w:hAnsiTheme="majorHAnsi"/>
                <w:b w:val="0"/>
                <w:sz w:val="20"/>
              </w:rPr>
            </w:pPr>
            <w:r>
              <w:rPr>
                <w:rFonts w:asciiTheme="majorHAnsi" w:hAnsiTheme="majorHAnsi"/>
                <w:sz w:val="20"/>
              </w:rPr>
              <w:t>BEP(5D)PACL</w:t>
            </w:r>
            <w:r>
              <w:rPr>
                <w:rFonts w:asciiTheme="majorHAnsi" w:hAnsiTheme="majorHAnsi"/>
                <w:b w:val="0"/>
                <w:sz w:val="20"/>
              </w:rPr>
              <w:t xml:space="preserve"> New Regimen</w:t>
            </w:r>
          </w:p>
        </w:tc>
        <w:tc>
          <w:tcPr>
            <w:tcW w:w="7740" w:type="dxa"/>
            <w:vAlign w:val="center"/>
          </w:tcPr>
          <w:p w14:paraId="4A817308"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74BE85C4" w14:textId="77777777" w:rsidR="00792507" w:rsidRPr="00DE5D52" w:rsidRDefault="00792507" w:rsidP="0079250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DE5D52">
              <w:rPr>
                <w:rFonts w:asciiTheme="majorHAnsi" w:hAnsiTheme="majorHAnsi"/>
                <w:sz w:val="20"/>
                <w:szCs w:val="20"/>
                <w:lang w:val="en-CA"/>
              </w:rPr>
              <w:t>Bleomycin 30 units fixed dose IV days 1, 8, 15;</w:t>
            </w:r>
          </w:p>
          <w:p w14:paraId="4C1EB2F4" w14:textId="77777777" w:rsidR="00792507" w:rsidRPr="00DE5D52"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DE5D52">
              <w:rPr>
                <w:rFonts w:asciiTheme="majorHAnsi" w:hAnsiTheme="majorHAnsi"/>
                <w:sz w:val="20"/>
                <w:szCs w:val="20"/>
                <w:lang w:val="en-CA"/>
              </w:rPr>
              <w:t>Etoposide 100 mg/m</w:t>
            </w:r>
            <w:r w:rsidRPr="00DE5D52">
              <w:rPr>
                <w:rFonts w:asciiTheme="majorHAnsi" w:hAnsiTheme="majorHAnsi"/>
                <w:sz w:val="20"/>
                <w:szCs w:val="20"/>
                <w:vertAlign w:val="superscript"/>
                <w:lang w:val="en-CA"/>
              </w:rPr>
              <w:t>2</w:t>
            </w:r>
            <w:r w:rsidRPr="00DE5D52">
              <w:rPr>
                <w:rFonts w:asciiTheme="majorHAnsi" w:hAnsiTheme="majorHAnsi"/>
                <w:sz w:val="20"/>
                <w:szCs w:val="20"/>
                <w:lang w:val="en-CA"/>
              </w:rPr>
              <w:t xml:space="preserve"> IV days 1-5;</w:t>
            </w:r>
          </w:p>
          <w:p w14:paraId="50C41321" w14:textId="77777777" w:rsidR="00792507" w:rsidRPr="00DE5D52"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DE5D52">
              <w:rPr>
                <w:rFonts w:asciiTheme="majorHAnsi" w:hAnsiTheme="majorHAnsi"/>
                <w:sz w:val="20"/>
                <w:szCs w:val="20"/>
                <w:lang w:val="en-CA"/>
              </w:rPr>
              <w:t>CISplatin 20 mg/m</w:t>
            </w:r>
            <w:r w:rsidRPr="00DE5D52">
              <w:rPr>
                <w:rFonts w:asciiTheme="majorHAnsi" w:hAnsiTheme="majorHAnsi"/>
                <w:sz w:val="20"/>
                <w:szCs w:val="20"/>
                <w:vertAlign w:val="superscript"/>
                <w:lang w:val="en-CA"/>
              </w:rPr>
              <w:t>2</w:t>
            </w:r>
            <w:r w:rsidRPr="00DE5D52">
              <w:rPr>
                <w:rFonts w:asciiTheme="majorHAnsi" w:hAnsiTheme="majorHAnsi"/>
                <w:sz w:val="20"/>
                <w:szCs w:val="20"/>
                <w:lang w:val="en-CA"/>
              </w:rPr>
              <w:t xml:space="preserve"> IV days 1-5;</w:t>
            </w:r>
          </w:p>
          <w:p w14:paraId="0D1EC6B0" w14:textId="77777777" w:rsidR="00792507" w:rsidRPr="00DE5D52"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CA"/>
              </w:rPr>
            </w:pPr>
            <w:r w:rsidRPr="00DE5D52">
              <w:rPr>
                <w:rFonts w:asciiTheme="majorHAnsi" w:hAnsiTheme="majorHAnsi"/>
                <w:sz w:val="20"/>
                <w:szCs w:val="20"/>
                <w:lang w:val="en-CA"/>
              </w:rPr>
              <w:t>PACLitaxel 175 mg/m</w:t>
            </w:r>
            <w:r w:rsidRPr="00DE5D52">
              <w:rPr>
                <w:rFonts w:asciiTheme="majorHAnsi" w:hAnsiTheme="majorHAnsi"/>
                <w:sz w:val="20"/>
                <w:szCs w:val="20"/>
                <w:vertAlign w:val="superscript"/>
                <w:lang w:val="en-CA"/>
              </w:rPr>
              <w:t>2</w:t>
            </w:r>
            <w:r w:rsidRPr="00DE5D52">
              <w:rPr>
                <w:rFonts w:asciiTheme="majorHAnsi" w:hAnsiTheme="majorHAnsi"/>
                <w:sz w:val="20"/>
                <w:szCs w:val="20"/>
                <w:lang w:val="en-CA"/>
              </w:rPr>
              <w:t xml:space="preserve"> IV day 1.</w:t>
            </w:r>
          </w:p>
          <w:p w14:paraId="2155306C" w14:textId="70B8FE6A" w:rsidR="00792507"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E5D52">
              <w:rPr>
                <w:rFonts w:asciiTheme="majorHAnsi" w:hAnsiTheme="majorHAnsi"/>
                <w:sz w:val="20"/>
                <w:szCs w:val="20"/>
                <w:lang w:val="en-CA"/>
              </w:rPr>
              <w:t>Q21 days x 4 cycles</w:t>
            </w:r>
          </w:p>
        </w:tc>
        <w:tc>
          <w:tcPr>
            <w:tcW w:w="630" w:type="dxa"/>
            <w:vAlign w:val="center"/>
          </w:tcPr>
          <w:p w14:paraId="5C2F5D33" w14:textId="161936C5"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20174FB0" w14:textId="5C710E5C"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A18CD">
              <w:rPr>
                <w:rFonts w:asciiTheme="majorHAnsi" w:hAnsiTheme="majorHAnsi"/>
                <w:sz w:val="20"/>
              </w:rPr>
              <w:sym w:font="Wingdings" w:char="F0FC"/>
            </w:r>
          </w:p>
        </w:tc>
      </w:tr>
    </w:tbl>
    <w:tbl>
      <w:tblPr>
        <w:tblStyle w:val="GridTable4-Accent51"/>
        <w:tblW w:w="10795" w:type="dxa"/>
        <w:tblLayout w:type="fixed"/>
        <w:tblLook w:val="04A0" w:firstRow="1" w:lastRow="0" w:firstColumn="1" w:lastColumn="0" w:noHBand="0" w:noVBand="1"/>
      </w:tblPr>
      <w:tblGrid>
        <w:gridCol w:w="1525"/>
        <w:gridCol w:w="7740"/>
        <w:gridCol w:w="630"/>
        <w:gridCol w:w="900"/>
      </w:tblGrid>
      <w:tr w:rsidR="000204BA" w14:paraId="493222CF" w14:textId="77777777" w:rsidTr="008D7706">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72B0A2C" w14:textId="444148CF" w:rsidR="000204BA" w:rsidRDefault="000204BA" w:rsidP="000204BA">
            <w:pPr>
              <w:jc w:val="center"/>
              <w:rPr>
                <w:rFonts w:asciiTheme="majorHAnsi" w:hAnsiTheme="majorHAnsi"/>
                <w:sz w:val="20"/>
              </w:rPr>
            </w:pPr>
            <w:r>
              <w:rPr>
                <w:rFonts w:asciiTheme="majorHAnsi" w:hAnsiTheme="majorHAnsi"/>
                <w:sz w:val="20"/>
              </w:rPr>
              <w:t>Testis – Palliative</w:t>
            </w:r>
          </w:p>
        </w:tc>
      </w:tr>
      <w:tr w:rsidR="000204BA" w14:paraId="22FDC37E" w14:textId="77777777" w:rsidTr="008D770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36E3D89" w14:textId="08AA2CC1" w:rsidR="000204BA" w:rsidRPr="0061778F" w:rsidRDefault="000204BA" w:rsidP="000204BA">
            <w:pPr>
              <w:rPr>
                <w:rFonts w:asciiTheme="majorHAnsi" w:hAnsiTheme="majorHAnsi"/>
                <w:b w:val="0"/>
                <w:sz w:val="20"/>
              </w:rPr>
            </w:pPr>
            <w:r>
              <w:rPr>
                <w:rFonts w:asciiTheme="majorHAnsi" w:hAnsiTheme="majorHAnsi"/>
                <w:sz w:val="20"/>
              </w:rPr>
              <w:t xml:space="preserve">GEMCPACL </w:t>
            </w:r>
            <w:r>
              <w:rPr>
                <w:rFonts w:asciiTheme="majorHAnsi" w:hAnsiTheme="majorHAnsi"/>
                <w:b w:val="0"/>
                <w:sz w:val="20"/>
              </w:rPr>
              <w:t>New Regimen</w:t>
            </w:r>
          </w:p>
        </w:tc>
        <w:tc>
          <w:tcPr>
            <w:tcW w:w="7740" w:type="dxa"/>
            <w:vAlign w:val="center"/>
          </w:tcPr>
          <w:p w14:paraId="573B7E8B" w14:textId="77777777" w:rsidR="000204BA" w:rsidRDefault="000204BA" w:rsidP="008D770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422B808F" w14:textId="77777777" w:rsidR="000204BA" w:rsidRPr="000204BA" w:rsidRDefault="000204BA" w:rsidP="000204B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CA"/>
              </w:rPr>
            </w:pPr>
            <w:r w:rsidRPr="000204BA">
              <w:rPr>
                <w:rFonts w:asciiTheme="majorHAnsi" w:hAnsiTheme="majorHAnsi"/>
                <w:sz w:val="20"/>
                <w:lang w:val="en-CA"/>
              </w:rPr>
              <w:t>PACLitaxel 100 mg/m</w:t>
            </w:r>
            <w:r w:rsidRPr="000204BA">
              <w:rPr>
                <w:rFonts w:asciiTheme="majorHAnsi" w:hAnsiTheme="majorHAnsi"/>
                <w:sz w:val="20"/>
                <w:vertAlign w:val="superscript"/>
                <w:lang w:val="en-CA"/>
              </w:rPr>
              <w:t>2</w:t>
            </w:r>
            <w:r w:rsidRPr="000204BA">
              <w:rPr>
                <w:rFonts w:asciiTheme="majorHAnsi" w:hAnsiTheme="majorHAnsi"/>
                <w:sz w:val="20"/>
                <w:lang w:val="en-CA"/>
              </w:rPr>
              <w:t xml:space="preserve"> IV day 1, 8, 15; </w:t>
            </w:r>
          </w:p>
          <w:p w14:paraId="19EFD667" w14:textId="77777777" w:rsidR="000204BA" w:rsidRPr="000204BA" w:rsidRDefault="000204BA" w:rsidP="000204BA">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en-CA"/>
              </w:rPr>
            </w:pPr>
            <w:r w:rsidRPr="000204BA">
              <w:rPr>
                <w:rFonts w:asciiTheme="majorHAnsi" w:hAnsiTheme="majorHAnsi"/>
                <w:sz w:val="20"/>
                <w:lang w:val="en-CA"/>
              </w:rPr>
              <w:t>Gemcitabine 1000 mg/m</w:t>
            </w:r>
            <w:r w:rsidRPr="000204BA">
              <w:rPr>
                <w:rFonts w:asciiTheme="majorHAnsi" w:hAnsiTheme="majorHAnsi"/>
                <w:sz w:val="20"/>
                <w:vertAlign w:val="superscript"/>
                <w:lang w:val="en-CA"/>
              </w:rPr>
              <w:t>2</w:t>
            </w:r>
            <w:r w:rsidRPr="000204BA">
              <w:rPr>
                <w:rFonts w:asciiTheme="majorHAnsi" w:hAnsiTheme="majorHAnsi"/>
                <w:sz w:val="20"/>
                <w:lang w:val="en-CA"/>
              </w:rPr>
              <w:t xml:space="preserve"> IV days 1, 8, 15.</w:t>
            </w:r>
          </w:p>
          <w:p w14:paraId="6504F4F6" w14:textId="31BBD26C" w:rsidR="000204BA" w:rsidRPr="00B244C1" w:rsidRDefault="000204BA" w:rsidP="000204BA">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204BA">
              <w:rPr>
                <w:rFonts w:asciiTheme="majorHAnsi" w:hAnsiTheme="majorHAnsi"/>
                <w:sz w:val="20"/>
                <w:lang w:val="en-CA"/>
              </w:rPr>
              <w:lastRenderedPageBreak/>
              <w:t>Q28 days</w:t>
            </w:r>
          </w:p>
        </w:tc>
        <w:tc>
          <w:tcPr>
            <w:tcW w:w="630" w:type="dxa"/>
            <w:vAlign w:val="center"/>
          </w:tcPr>
          <w:p w14:paraId="0A366001" w14:textId="77777777" w:rsidR="000204BA" w:rsidRDefault="000204BA" w:rsidP="008D770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lastRenderedPageBreak/>
              <w:sym w:font="Wingdings" w:char="F0FC"/>
            </w:r>
          </w:p>
        </w:tc>
        <w:tc>
          <w:tcPr>
            <w:tcW w:w="900" w:type="dxa"/>
            <w:vAlign w:val="center"/>
          </w:tcPr>
          <w:p w14:paraId="630DC9A6" w14:textId="69EFC464" w:rsidR="000204BA" w:rsidRDefault="00792507" w:rsidP="008D770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3D4C26" w14:paraId="0B44A56D" w14:textId="77777777" w:rsidTr="008D7706">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D601CFC" w14:textId="2DBCB23F" w:rsidR="003D4C26" w:rsidRDefault="003D4C26" w:rsidP="008D7706">
            <w:pPr>
              <w:jc w:val="center"/>
              <w:rPr>
                <w:rFonts w:asciiTheme="majorHAnsi" w:hAnsiTheme="majorHAnsi"/>
                <w:sz w:val="20"/>
              </w:rPr>
            </w:pPr>
            <w:r>
              <w:rPr>
                <w:rFonts w:asciiTheme="majorHAnsi" w:hAnsiTheme="majorHAnsi"/>
                <w:sz w:val="20"/>
              </w:rPr>
              <w:t xml:space="preserve">Renal Cell </w:t>
            </w:r>
            <w:r w:rsidR="00953563">
              <w:rPr>
                <w:rFonts w:asciiTheme="majorHAnsi" w:hAnsiTheme="majorHAnsi"/>
                <w:sz w:val="20"/>
              </w:rPr>
              <w:t>–</w:t>
            </w:r>
            <w:r>
              <w:rPr>
                <w:rFonts w:asciiTheme="majorHAnsi" w:hAnsiTheme="majorHAnsi"/>
                <w:sz w:val="20"/>
              </w:rPr>
              <w:t xml:space="preserve"> Palliative</w:t>
            </w:r>
          </w:p>
        </w:tc>
      </w:tr>
      <w:tr w:rsidR="00792507" w14:paraId="06A90DD3"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47BA692" w14:textId="58833D4B" w:rsidR="00792507" w:rsidRPr="00516566" w:rsidRDefault="00792507" w:rsidP="00792507">
            <w:pPr>
              <w:rPr>
                <w:rFonts w:asciiTheme="majorHAnsi" w:hAnsiTheme="majorHAnsi"/>
                <w:b w:val="0"/>
                <w:sz w:val="20"/>
              </w:rPr>
            </w:pPr>
            <w:r>
              <w:rPr>
                <w:rFonts w:asciiTheme="majorHAnsi" w:hAnsiTheme="majorHAnsi"/>
                <w:sz w:val="20"/>
              </w:rPr>
              <w:t xml:space="preserve">FU(CIV)GEMC </w:t>
            </w:r>
            <w:r>
              <w:rPr>
                <w:rFonts w:asciiTheme="majorHAnsi" w:hAnsiTheme="majorHAnsi"/>
                <w:b w:val="0"/>
                <w:sz w:val="20"/>
              </w:rPr>
              <w:t>New Regimen</w:t>
            </w:r>
          </w:p>
        </w:tc>
        <w:tc>
          <w:tcPr>
            <w:tcW w:w="7740" w:type="dxa"/>
            <w:vAlign w:val="center"/>
          </w:tcPr>
          <w:p w14:paraId="58D1333B"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79519A85" w14:textId="77777777" w:rsidR="00792507" w:rsidRPr="00953563" w:rsidRDefault="00792507" w:rsidP="0079250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53563">
              <w:rPr>
                <w:rFonts w:asciiTheme="majorHAnsi" w:hAnsiTheme="majorHAnsi"/>
                <w:sz w:val="20"/>
              </w:rPr>
              <w:t>Gemcitabine 600 mg/m</w:t>
            </w:r>
            <w:r w:rsidRPr="006450AA">
              <w:rPr>
                <w:rFonts w:asciiTheme="majorHAnsi" w:hAnsiTheme="majorHAnsi"/>
                <w:sz w:val="20"/>
                <w:vertAlign w:val="superscript"/>
              </w:rPr>
              <w:t>2</w:t>
            </w:r>
            <w:r w:rsidRPr="00953563">
              <w:rPr>
                <w:rFonts w:asciiTheme="majorHAnsi" w:hAnsiTheme="majorHAnsi"/>
                <w:sz w:val="20"/>
              </w:rPr>
              <w:t xml:space="preserve"> IV days 1, 8, 15;</w:t>
            </w:r>
          </w:p>
          <w:p w14:paraId="4AA1D0C9" w14:textId="0ED1DF5C" w:rsidR="00792507" w:rsidRPr="00953563"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53563">
              <w:rPr>
                <w:rFonts w:asciiTheme="majorHAnsi" w:hAnsiTheme="majorHAnsi"/>
                <w:sz w:val="20"/>
              </w:rPr>
              <w:t>Fluorouracil 150 mg/m</w:t>
            </w:r>
            <w:r w:rsidRPr="006450AA">
              <w:rPr>
                <w:rFonts w:asciiTheme="majorHAnsi" w:hAnsiTheme="majorHAnsi"/>
                <w:sz w:val="20"/>
                <w:vertAlign w:val="superscript"/>
              </w:rPr>
              <w:t>2</w:t>
            </w:r>
            <w:r w:rsidRPr="00953563">
              <w:rPr>
                <w:rFonts w:asciiTheme="majorHAnsi" w:hAnsiTheme="majorHAnsi"/>
                <w:sz w:val="20"/>
              </w:rPr>
              <w:t>/day CIV days 1 to 21</w:t>
            </w:r>
            <w:r>
              <w:rPr>
                <w:rFonts w:asciiTheme="majorHAnsi" w:hAnsiTheme="majorHAnsi"/>
                <w:sz w:val="20"/>
              </w:rPr>
              <w:t>.</w:t>
            </w:r>
          </w:p>
          <w:p w14:paraId="66B1D8C6" w14:textId="3CD37B39" w:rsidR="00792507" w:rsidRPr="00953563"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53563">
              <w:rPr>
                <w:rFonts w:asciiTheme="majorHAnsi" w:hAnsiTheme="majorHAnsi"/>
                <w:sz w:val="20"/>
              </w:rPr>
              <w:t>Q28 days</w:t>
            </w:r>
          </w:p>
        </w:tc>
        <w:tc>
          <w:tcPr>
            <w:tcW w:w="630" w:type="dxa"/>
            <w:vAlign w:val="center"/>
          </w:tcPr>
          <w:p w14:paraId="4FD60470" w14:textId="4A5CCBCF"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607514BA" w14:textId="60F41035"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D3CFA">
              <w:rPr>
                <w:rFonts w:asciiTheme="majorHAnsi" w:hAnsiTheme="majorHAnsi"/>
                <w:sz w:val="20"/>
              </w:rPr>
              <w:sym w:font="Wingdings" w:char="F0FC"/>
            </w:r>
          </w:p>
        </w:tc>
      </w:tr>
      <w:tr w:rsidR="00792507" w14:paraId="6B8B878E"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977DB91" w14:textId="6E0C0AB1" w:rsidR="00792507" w:rsidRPr="00516566" w:rsidRDefault="00792507" w:rsidP="00792507">
            <w:pPr>
              <w:rPr>
                <w:rFonts w:asciiTheme="majorHAnsi" w:hAnsiTheme="majorHAnsi"/>
                <w:b w:val="0"/>
                <w:sz w:val="20"/>
              </w:rPr>
            </w:pPr>
            <w:r>
              <w:rPr>
                <w:rFonts w:asciiTheme="majorHAnsi" w:hAnsiTheme="majorHAnsi"/>
                <w:sz w:val="20"/>
              </w:rPr>
              <w:t xml:space="preserve">NIVL </w:t>
            </w:r>
            <w:r>
              <w:rPr>
                <w:rFonts w:asciiTheme="majorHAnsi" w:hAnsiTheme="majorHAnsi"/>
                <w:b w:val="0"/>
                <w:sz w:val="20"/>
              </w:rPr>
              <w:t>New Regimen</w:t>
            </w:r>
          </w:p>
        </w:tc>
        <w:tc>
          <w:tcPr>
            <w:tcW w:w="7740" w:type="dxa"/>
            <w:vAlign w:val="center"/>
          </w:tcPr>
          <w:p w14:paraId="77F602B5"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45F3555B" w14:textId="77777777" w:rsidR="00792507" w:rsidRPr="00516566" w:rsidRDefault="00792507" w:rsidP="0079250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516566">
              <w:rPr>
                <w:rFonts w:asciiTheme="majorHAnsi" w:hAnsiTheme="majorHAnsi"/>
                <w:color w:val="FF0000"/>
                <w:sz w:val="20"/>
              </w:rPr>
              <w:t>Nivolumab 3 mg/kg IV day 1 - not currently publicly funded for this regimen and intent.</w:t>
            </w:r>
          </w:p>
          <w:p w14:paraId="262F03D2" w14:textId="231E5668" w:rsidR="00792507"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16566">
              <w:rPr>
                <w:rFonts w:asciiTheme="majorHAnsi" w:hAnsiTheme="majorHAnsi"/>
                <w:sz w:val="20"/>
              </w:rPr>
              <w:t>Q14 days</w:t>
            </w:r>
          </w:p>
        </w:tc>
        <w:tc>
          <w:tcPr>
            <w:tcW w:w="630" w:type="dxa"/>
            <w:vAlign w:val="center"/>
          </w:tcPr>
          <w:p w14:paraId="74B26754" w14:textId="449CAFF5"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7B32EBC3" w14:textId="4898093A"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D3CFA">
              <w:rPr>
                <w:rFonts w:asciiTheme="majorHAnsi" w:hAnsiTheme="majorHAnsi"/>
                <w:sz w:val="20"/>
              </w:rPr>
              <w:sym w:font="Wingdings" w:char="F0FC"/>
            </w:r>
          </w:p>
        </w:tc>
      </w:tr>
      <w:tr w:rsidR="00792507" w14:paraId="535831B2"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E7B4121" w14:textId="33127D00" w:rsidR="00792507" w:rsidRDefault="00792507" w:rsidP="00792507">
            <w:pPr>
              <w:rPr>
                <w:rFonts w:asciiTheme="majorHAnsi" w:hAnsiTheme="majorHAnsi"/>
                <w:sz w:val="20"/>
              </w:rPr>
            </w:pPr>
            <w:r>
              <w:rPr>
                <w:rFonts w:asciiTheme="majorHAnsi" w:hAnsiTheme="majorHAnsi"/>
                <w:sz w:val="20"/>
              </w:rPr>
              <w:t xml:space="preserve">SUNI </w:t>
            </w:r>
            <w:r>
              <w:rPr>
                <w:rFonts w:asciiTheme="majorHAnsi" w:hAnsiTheme="majorHAnsi"/>
                <w:b w:val="0"/>
                <w:sz w:val="20"/>
              </w:rPr>
              <w:t>Schedule</w:t>
            </w:r>
            <w:r w:rsidRPr="00E01487">
              <w:rPr>
                <w:rFonts w:asciiTheme="majorHAnsi" w:hAnsiTheme="majorHAnsi"/>
                <w:sz w:val="20"/>
              </w:rPr>
              <w:t xml:space="preserve"> </w:t>
            </w:r>
          </w:p>
        </w:tc>
        <w:tc>
          <w:tcPr>
            <w:tcW w:w="7740" w:type="dxa"/>
            <w:vAlign w:val="center"/>
          </w:tcPr>
          <w:p w14:paraId="3D67B3E5" w14:textId="67524622"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6310C">
              <w:rPr>
                <w:rFonts w:asciiTheme="majorHAnsi" w:hAnsiTheme="majorHAnsi"/>
                <w:sz w:val="20"/>
              </w:rPr>
              <w:t xml:space="preserve">Added </w:t>
            </w:r>
            <w:r>
              <w:rPr>
                <w:rFonts w:asciiTheme="majorHAnsi" w:hAnsiTheme="majorHAnsi"/>
                <w:sz w:val="20"/>
              </w:rPr>
              <w:t xml:space="preserve">as an </w:t>
            </w:r>
            <w:r w:rsidRPr="0006310C">
              <w:rPr>
                <w:rFonts w:asciiTheme="majorHAnsi" w:hAnsiTheme="majorHAnsi"/>
                <w:sz w:val="20"/>
              </w:rPr>
              <w:t>al</w:t>
            </w:r>
            <w:r>
              <w:rPr>
                <w:rFonts w:asciiTheme="majorHAnsi" w:hAnsiTheme="majorHAnsi"/>
                <w:sz w:val="20"/>
              </w:rPr>
              <w:t>ternative schedule:</w:t>
            </w:r>
          </w:p>
          <w:p w14:paraId="497A7C1E" w14:textId="480F4DD7" w:rsidR="00792507" w:rsidRPr="00110133" w:rsidRDefault="00792507" w:rsidP="0079250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10133">
              <w:rPr>
                <w:rFonts w:asciiTheme="majorHAnsi" w:hAnsiTheme="majorHAnsi"/>
                <w:sz w:val="20"/>
              </w:rPr>
              <w:t>S</w:t>
            </w:r>
            <w:r>
              <w:rPr>
                <w:rFonts w:asciiTheme="majorHAnsi" w:hAnsiTheme="majorHAnsi"/>
                <w:sz w:val="20"/>
              </w:rPr>
              <w:t>UNI</w:t>
            </w:r>
            <w:r w:rsidRPr="00110133">
              <w:rPr>
                <w:rFonts w:asciiTheme="majorHAnsi" w:hAnsiTheme="majorHAnsi"/>
                <w:sz w:val="20"/>
              </w:rPr>
              <w:t xml:space="preserve">tinib 50 mg PO days 1-14 </w:t>
            </w:r>
          </w:p>
          <w:p w14:paraId="797E4323" w14:textId="7AF856BA" w:rsidR="00792507" w:rsidRPr="00110133"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10133">
              <w:rPr>
                <w:rFonts w:asciiTheme="majorHAnsi" w:hAnsiTheme="majorHAnsi"/>
                <w:sz w:val="20"/>
              </w:rPr>
              <w:t>Q21 days</w:t>
            </w:r>
          </w:p>
        </w:tc>
        <w:tc>
          <w:tcPr>
            <w:tcW w:w="630" w:type="dxa"/>
            <w:vAlign w:val="center"/>
          </w:tcPr>
          <w:p w14:paraId="7BE27FBC" w14:textId="58D07775"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3B4B5066" w14:textId="16FC2C6B"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D3CFA">
              <w:rPr>
                <w:rFonts w:asciiTheme="majorHAnsi" w:hAnsiTheme="majorHAnsi"/>
                <w:sz w:val="20"/>
              </w:rPr>
              <w:sym w:font="Wingdings" w:char="F0FC"/>
            </w:r>
          </w:p>
        </w:tc>
      </w:tr>
      <w:tr w:rsidR="00792507" w14:paraId="7872A7B7"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59F8D36" w14:textId="56F55E14" w:rsidR="00792507" w:rsidRPr="00DE34C0" w:rsidRDefault="00792507" w:rsidP="00792507">
            <w:pPr>
              <w:rPr>
                <w:rFonts w:asciiTheme="majorHAnsi" w:hAnsiTheme="majorHAnsi"/>
                <w:b w:val="0"/>
                <w:sz w:val="20"/>
              </w:rPr>
            </w:pPr>
            <w:r>
              <w:rPr>
                <w:rFonts w:asciiTheme="majorHAnsi" w:hAnsiTheme="majorHAnsi"/>
                <w:sz w:val="20"/>
              </w:rPr>
              <w:t xml:space="preserve">ZOLE </w:t>
            </w:r>
            <w:r>
              <w:rPr>
                <w:rFonts w:asciiTheme="majorHAnsi" w:hAnsiTheme="majorHAnsi"/>
                <w:b w:val="0"/>
                <w:sz w:val="20"/>
              </w:rPr>
              <w:t>New Regimen</w:t>
            </w:r>
          </w:p>
        </w:tc>
        <w:tc>
          <w:tcPr>
            <w:tcW w:w="7740" w:type="dxa"/>
            <w:vAlign w:val="center"/>
          </w:tcPr>
          <w:p w14:paraId="2E4ACF27"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19EF44EB" w14:textId="77777777" w:rsidR="00792507" w:rsidRPr="00DE34C0" w:rsidRDefault="00792507" w:rsidP="0079250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E34C0">
              <w:rPr>
                <w:rFonts w:asciiTheme="majorHAnsi" w:hAnsiTheme="majorHAnsi"/>
                <w:sz w:val="20"/>
              </w:rPr>
              <w:t>Zoledronic acid 4 mg IV day 1</w:t>
            </w:r>
          </w:p>
          <w:p w14:paraId="64F93638" w14:textId="0B339D80" w:rsidR="00792507" w:rsidRPr="0006310C"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E34C0">
              <w:rPr>
                <w:rFonts w:asciiTheme="majorHAnsi" w:hAnsiTheme="majorHAnsi"/>
                <w:sz w:val="20"/>
              </w:rPr>
              <w:t>Q21 days</w:t>
            </w:r>
          </w:p>
        </w:tc>
        <w:tc>
          <w:tcPr>
            <w:tcW w:w="630" w:type="dxa"/>
            <w:vAlign w:val="center"/>
          </w:tcPr>
          <w:p w14:paraId="47A1E7DF" w14:textId="37671960"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29493493" w14:textId="45D5D587"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D3CFA">
              <w:rPr>
                <w:rFonts w:asciiTheme="majorHAnsi" w:hAnsiTheme="majorHAnsi"/>
                <w:sz w:val="20"/>
              </w:rPr>
              <w:sym w:font="Wingdings" w:char="F0FC"/>
            </w:r>
          </w:p>
        </w:tc>
      </w:tr>
      <w:tr w:rsidR="00792507" w14:paraId="527C0415"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E9F5B3D" w14:textId="1A732901" w:rsidR="00792507" w:rsidRDefault="00792507" w:rsidP="00792507">
            <w:pPr>
              <w:jc w:val="center"/>
              <w:rPr>
                <w:rFonts w:asciiTheme="majorHAnsi" w:hAnsiTheme="majorHAnsi"/>
                <w:sz w:val="20"/>
              </w:rPr>
            </w:pPr>
            <w:r>
              <w:rPr>
                <w:rFonts w:asciiTheme="majorHAnsi" w:hAnsiTheme="majorHAnsi"/>
                <w:sz w:val="20"/>
              </w:rPr>
              <w:t>Prostate – Palliative</w:t>
            </w:r>
          </w:p>
        </w:tc>
      </w:tr>
      <w:tr w:rsidR="00792507" w14:paraId="39B2719D"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EC3B7EB" w14:textId="1D3CFDF0" w:rsidR="00792507" w:rsidRPr="00EE1B5D" w:rsidRDefault="00792507" w:rsidP="00792507">
            <w:pPr>
              <w:rPr>
                <w:rFonts w:asciiTheme="majorHAnsi" w:hAnsiTheme="majorHAnsi"/>
                <w:b w:val="0"/>
                <w:sz w:val="20"/>
              </w:rPr>
            </w:pPr>
            <w:r>
              <w:rPr>
                <w:rFonts w:asciiTheme="majorHAnsi" w:hAnsiTheme="majorHAnsi"/>
                <w:sz w:val="20"/>
              </w:rPr>
              <w:t xml:space="preserve">CYCL(PO) </w:t>
            </w:r>
            <w:r>
              <w:rPr>
                <w:rFonts w:asciiTheme="majorHAnsi" w:hAnsiTheme="majorHAnsi"/>
                <w:b w:val="0"/>
                <w:sz w:val="20"/>
              </w:rPr>
              <w:t>New Regimen</w:t>
            </w:r>
          </w:p>
        </w:tc>
        <w:tc>
          <w:tcPr>
            <w:tcW w:w="7740" w:type="dxa"/>
            <w:vAlign w:val="center"/>
          </w:tcPr>
          <w:p w14:paraId="5E8B247D"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6175CDBC" w14:textId="77777777" w:rsidR="00792507" w:rsidRPr="00EE1B5D" w:rsidRDefault="00792507" w:rsidP="0079250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E1B5D">
              <w:rPr>
                <w:rFonts w:asciiTheme="majorHAnsi" w:hAnsiTheme="majorHAnsi"/>
                <w:sz w:val="20"/>
              </w:rPr>
              <w:t>Cyclophosphamide 100 mg/m2/day PO days 1-14;</w:t>
            </w:r>
          </w:p>
          <w:p w14:paraId="15739B59" w14:textId="7F62A053" w:rsidR="00792507" w:rsidRDefault="00792507" w:rsidP="00792507">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EE1B5D">
              <w:rPr>
                <w:rFonts w:asciiTheme="majorHAnsi" w:hAnsiTheme="majorHAnsi"/>
                <w:sz w:val="20"/>
              </w:rPr>
              <w:t>Q28 days</w:t>
            </w:r>
          </w:p>
        </w:tc>
        <w:tc>
          <w:tcPr>
            <w:tcW w:w="630" w:type="dxa"/>
            <w:vAlign w:val="center"/>
          </w:tcPr>
          <w:p w14:paraId="0F1B6B2B" w14:textId="4317EB73"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29EB0F30" w14:textId="7EF6BDC2"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D3CFA">
              <w:rPr>
                <w:rFonts w:asciiTheme="majorHAnsi" w:hAnsiTheme="majorHAnsi"/>
                <w:sz w:val="20"/>
              </w:rPr>
              <w:sym w:font="Wingdings" w:char="F0FC"/>
            </w:r>
          </w:p>
        </w:tc>
      </w:tr>
      <w:tr w:rsidR="00792507" w14:paraId="703B43C5"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B030CCF" w14:textId="2381D886" w:rsidR="00792507" w:rsidRPr="00F57C05" w:rsidRDefault="00792507" w:rsidP="00792507">
            <w:pPr>
              <w:rPr>
                <w:rFonts w:asciiTheme="majorHAnsi" w:hAnsiTheme="majorHAnsi"/>
                <w:b w:val="0"/>
                <w:sz w:val="20"/>
              </w:rPr>
            </w:pPr>
            <w:r>
              <w:rPr>
                <w:rFonts w:asciiTheme="majorHAnsi" w:hAnsiTheme="majorHAnsi"/>
                <w:sz w:val="20"/>
              </w:rPr>
              <w:t xml:space="preserve">ECF </w:t>
            </w:r>
            <w:r>
              <w:rPr>
                <w:rFonts w:asciiTheme="majorHAnsi" w:hAnsiTheme="majorHAnsi"/>
                <w:b w:val="0"/>
                <w:sz w:val="20"/>
              </w:rPr>
              <w:t>New Regimen</w:t>
            </w:r>
          </w:p>
        </w:tc>
        <w:tc>
          <w:tcPr>
            <w:tcW w:w="7740" w:type="dxa"/>
            <w:vAlign w:val="center"/>
          </w:tcPr>
          <w:p w14:paraId="37512638"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5AEC3096" w14:textId="3998FB57" w:rsidR="00792507" w:rsidRPr="00F57C05" w:rsidRDefault="00792507" w:rsidP="0079250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57C05">
              <w:rPr>
                <w:rFonts w:asciiTheme="majorHAnsi" w:hAnsiTheme="majorHAnsi"/>
                <w:sz w:val="20"/>
              </w:rPr>
              <w:t>E</w:t>
            </w:r>
            <w:r>
              <w:rPr>
                <w:rFonts w:asciiTheme="majorHAnsi" w:hAnsiTheme="majorHAnsi"/>
                <w:sz w:val="20"/>
              </w:rPr>
              <w:t>PI</w:t>
            </w:r>
            <w:r w:rsidRPr="00F57C05">
              <w:rPr>
                <w:rFonts w:asciiTheme="majorHAnsi" w:hAnsiTheme="majorHAnsi"/>
                <w:sz w:val="20"/>
              </w:rPr>
              <w:t>rubicin 50 mg/m</w:t>
            </w:r>
            <w:r w:rsidRPr="00F57C05">
              <w:rPr>
                <w:rFonts w:asciiTheme="majorHAnsi" w:hAnsiTheme="majorHAnsi"/>
                <w:sz w:val="20"/>
                <w:vertAlign w:val="superscript"/>
              </w:rPr>
              <w:t>2</w:t>
            </w:r>
            <w:r w:rsidRPr="00F57C05">
              <w:rPr>
                <w:rFonts w:asciiTheme="majorHAnsi" w:hAnsiTheme="majorHAnsi"/>
                <w:sz w:val="20"/>
              </w:rPr>
              <w:t xml:space="preserve"> IV day 1;</w:t>
            </w:r>
          </w:p>
          <w:p w14:paraId="3210DC16" w14:textId="77777777" w:rsidR="00792507" w:rsidRPr="00F57C05"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57C05">
              <w:rPr>
                <w:rFonts w:asciiTheme="majorHAnsi" w:hAnsiTheme="majorHAnsi"/>
                <w:sz w:val="20"/>
              </w:rPr>
              <w:t>CISplatin 60 mg/m</w:t>
            </w:r>
            <w:r w:rsidRPr="00F57C05">
              <w:rPr>
                <w:rFonts w:asciiTheme="majorHAnsi" w:hAnsiTheme="majorHAnsi"/>
                <w:sz w:val="20"/>
                <w:vertAlign w:val="superscript"/>
              </w:rPr>
              <w:t>2</w:t>
            </w:r>
            <w:r w:rsidRPr="00F57C05">
              <w:rPr>
                <w:rFonts w:asciiTheme="majorHAnsi" w:hAnsiTheme="majorHAnsi"/>
                <w:sz w:val="20"/>
              </w:rPr>
              <w:t xml:space="preserve"> IV day 1;</w:t>
            </w:r>
          </w:p>
          <w:p w14:paraId="4BD7F98E" w14:textId="3CEF1CA3" w:rsidR="00792507" w:rsidRPr="00F57C05"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57C05">
              <w:rPr>
                <w:rFonts w:asciiTheme="majorHAnsi" w:hAnsiTheme="majorHAnsi"/>
                <w:sz w:val="20"/>
              </w:rPr>
              <w:t>Fluorouracil 200 mg/m</w:t>
            </w:r>
            <w:r w:rsidRPr="00F57C05">
              <w:rPr>
                <w:rFonts w:asciiTheme="majorHAnsi" w:hAnsiTheme="majorHAnsi"/>
                <w:sz w:val="20"/>
                <w:vertAlign w:val="superscript"/>
              </w:rPr>
              <w:t>2</w:t>
            </w:r>
            <w:r w:rsidRPr="00F57C05">
              <w:rPr>
                <w:rFonts w:asciiTheme="majorHAnsi" w:hAnsiTheme="majorHAnsi"/>
                <w:sz w:val="20"/>
              </w:rPr>
              <w:t>/day CIV</w:t>
            </w:r>
            <w:r>
              <w:rPr>
                <w:rFonts w:asciiTheme="majorHAnsi" w:hAnsiTheme="majorHAnsi"/>
                <w:sz w:val="20"/>
              </w:rPr>
              <w:t>.</w:t>
            </w:r>
          </w:p>
          <w:p w14:paraId="4F0F2F93" w14:textId="378D93F4" w:rsidR="00792507" w:rsidRDefault="00792507" w:rsidP="00792507">
            <w:p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57C05">
              <w:rPr>
                <w:rFonts w:asciiTheme="majorHAnsi" w:hAnsiTheme="majorHAnsi"/>
                <w:sz w:val="20"/>
              </w:rPr>
              <w:t>Q21 days</w:t>
            </w:r>
          </w:p>
        </w:tc>
        <w:tc>
          <w:tcPr>
            <w:tcW w:w="630" w:type="dxa"/>
            <w:vAlign w:val="center"/>
          </w:tcPr>
          <w:p w14:paraId="14A0F418" w14:textId="5D9328BF"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7DC10073" w14:textId="158126D3"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D3CFA">
              <w:rPr>
                <w:rFonts w:asciiTheme="majorHAnsi" w:hAnsiTheme="majorHAnsi"/>
                <w:sz w:val="20"/>
              </w:rPr>
              <w:sym w:font="Wingdings" w:char="F0FC"/>
            </w:r>
          </w:p>
        </w:tc>
      </w:tr>
    </w:tbl>
    <w:p w14:paraId="25CE4B55" w14:textId="77777777" w:rsidR="009D1929" w:rsidRDefault="009D1929" w:rsidP="0004308A"/>
    <w:p w14:paraId="0D4C5C79" w14:textId="499DCAAA" w:rsidR="00B244C1" w:rsidRDefault="00B244C1" w:rsidP="00B244C1">
      <w:r>
        <w:t xml:space="preserve">Following </w:t>
      </w:r>
      <w:r w:rsidR="00EA1583">
        <w:t>are g</w:t>
      </w:r>
      <w:r>
        <w:t>enitourinary request</w:t>
      </w:r>
      <w:r w:rsidR="00EA1583">
        <w:t>s</w:t>
      </w:r>
      <w:r>
        <w:t xml:space="preserve"> that </w:t>
      </w:r>
      <w:r w:rsidRPr="00A83085">
        <w:rPr>
          <w:u w:val="single"/>
        </w:rPr>
        <w:t>did not</w:t>
      </w:r>
      <w:r>
        <w:t xml:space="preserve"> receive recommendation to list as evidence-informed regimen</w:t>
      </w:r>
      <w:r w:rsidR="00EA1583">
        <w:t>s</w:t>
      </w:r>
      <w:r>
        <w:t>:</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2017"/>
        <w:gridCol w:w="8778"/>
      </w:tblGrid>
      <w:tr w:rsidR="00B244C1" w:rsidRPr="00C46416" w14:paraId="7C2B63E0" w14:textId="77777777" w:rsidTr="00B244C1">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4584367E" w14:textId="50DDC600" w:rsidR="00B244C1" w:rsidRPr="00C46416" w:rsidRDefault="00B06B06" w:rsidP="00B244C1">
            <w:pPr>
              <w:jc w:val="center"/>
              <w:rPr>
                <w:rFonts w:asciiTheme="majorHAnsi" w:hAnsiTheme="majorHAnsi"/>
                <w:sz w:val="20"/>
              </w:rPr>
            </w:pPr>
            <w:r>
              <w:rPr>
                <w:rFonts w:asciiTheme="majorHAnsi" w:hAnsiTheme="majorHAnsi"/>
                <w:sz w:val="20"/>
              </w:rPr>
              <w:t>Bladder/Urothelial – Adjuvant/Curative</w:t>
            </w:r>
          </w:p>
        </w:tc>
      </w:tr>
      <w:tr w:rsidR="00B244C1" w:rsidRPr="00E01487" w14:paraId="2F0955BD" w14:textId="77777777" w:rsidTr="00B244C1">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017" w:type="dxa"/>
          </w:tcPr>
          <w:p w14:paraId="27A37BFE" w14:textId="3704D6A0" w:rsidR="00B244C1" w:rsidRDefault="00B06B06" w:rsidP="00B244C1">
            <w:pPr>
              <w:rPr>
                <w:rFonts w:asciiTheme="majorHAnsi" w:hAnsiTheme="majorHAnsi"/>
                <w:sz w:val="20"/>
              </w:rPr>
            </w:pPr>
            <w:r w:rsidRPr="00B06B06">
              <w:rPr>
                <w:rFonts w:asciiTheme="majorHAnsi" w:hAnsiTheme="majorHAnsi"/>
                <w:sz w:val="20"/>
                <w:lang w:val="en-CA"/>
              </w:rPr>
              <w:t>DOXOGEMCPACL</w:t>
            </w:r>
          </w:p>
        </w:tc>
        <w:tc>
          <w:tcPr>
            <w:tcW w:w="8778" w:type="dxa"/>
          </w:tcPr>
          <w:p w14:paraId="73C61148" w14:textId="77777777" w:rsidR="00B06B06" w:rsidRPr="00B06B06" w:rsidRDefault="00B06B06" w:rsidP="00B06B0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B06B06">
              <w:rPr>
                <w:rFonts w:asciiTheme="majorHAnsi" w:hAnsiTheme="majorHAnsi"/>
                <w:sz w:val="20"/>
                <w:szCs w:val="20"/>
                <w:lang w:val="en-CA"/>
              </w:rPr>
              <w:t>Gemcitabine 900 mg/m</w:t>
            </w:r>
            <w:r w:rsidRPr="00B06B06">
              <w:rPr>
                <w:rFonts w:asciiTheme="majorHAnsi" w:hAnsiTheme="majorHAnsi"/>
                <w:sz w:val="20"/>
                <w:szCs w:val="20"/>
                <w:vertAlign w:val="superscript"/>
                <w:lang w:val="en-CA"/>
              </w:rPr>
              <w:t>2</w:t>
            </w:r>
            <w:r w:rsidRPr="00B06B06">
              <w:rPr>
                <w:rFonts w:asciiTheme="majorHAnsi" w:hAnsiTheme="majorHAnsi"/>
                <w:sz w:val="20"/>
                <w:szCs w:val="20"/>
                <w:lang w:val="en-CA"/>
              </w:rPr>
              <w:t xml:space="preserve"> IV day 1;</w:t>
            </w:r>
          </w:p>
          <w:p w14:paraId="1091E647" w14:textId="77777777" w:rsidR="00B06B06" w:rsidRPr="00B06B06" w:rsidRDefault="00B06B06" w:rsidP="00B06B0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B06B06">
              <w:rPr>
                <w:rFonts w:asciiTheme="majorHAnsi" w:hAnsiTheme="majorHAnsi"/>
                <w:sz w:val="20"/>
                <w:szCs w:val="20"/>
                <w:lang w:val="en-CA"/>
              </w:rPr>
              <w:t>PACLitaxel 135 mg/m</w:t>
            </w:r>
            <w:r w:rsidRPr="00B06B06">
              <w:rPr>
                <w:rFonts w:asciiTheme="majorHAnsi" w:hAnsiTheme="majorHAnsi"/>
                <w:sz w:val="20"/>
                <w:szCs w:val="20"/>
                <w:vertAlign w:val="superscript"/>
                <w:lang w:val="en-CA"/>
              </w:rPr>
              <w:t>2</w:t>
            </w:r>
            <w:r w:rsidRPr="00B06B06">
              <w:rPr>
                <w:rFonts w:asciiTheme="majorHAnsi" w:hAnsiTheme="majorHAnsi"/>
                <w:sz w:val="20"/>
                <w:szCs w:val="20"/>
                <w:lang w:val="en-CA"/>
              </w:rPr>
              <w:t xml:space="preserve"> IV day 1;</w:t>
            </w:r>
          </w:p>
          <w:p w14:paraId="483BF3A8" w14:textId="77777777" w:rsidR="00B06B06" w:rsidRPr="00B06B06" w:rsidRDefault="00B06B06" w:rsidP="00B06B0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B06B06">
              <w:rPr>
                <w:rFonts w:asciiTheme="majorHAnsi" w:hAnsiTheme="majorHAnsi"/>
                <w:sz w:val="20"/>
                <w:szCs w:val="20"/>
                <w:lang w:val="en-CA"/>
              </w:rPr>
              <w:t>DOXOrubicin 40 mg/m</w:t>
            </w:r>
            <w:r w:rsidRPr="00B06B06">
              <w:rPr>
                <w:rFonts w:asciiTheme="majorHAnsi" w:hAnsiTheme="majorHAnsi"/>
                <w:sz w:val="20"/>
                <w:szCs w:val="20"/>
                <w:vertAlign w:val="superscript"/>
                <w:lang w:val="en-CA"/>
              </w:rPr>
              <w:t>2</w:t>
            </w:r>
            <w:r w:rsidRPr="00B06B06">
              <w:rPr>
                <w:rFonts w:asciiTheme="majorHAnsi" w:hAnsiTheme="majorHAnsi"/>
                <w:sz w:val="20"/>
                <w:szCs w:val="20"/>
                <w:lang w:val="en-CA"/>
              </w:rPr>
              <w:t xml:space="preserve"> IV day 1.</w:t>
            </w:r>
          </w:p>
          <w:p w14:paraId="25404E52" w14:textId="3EFF40E8" w:rsidR="00B244C1" w:rsidRPr="001E0672" w:rsidRDefault="00B06B06" w:rsidP="00B06B0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B06B06">
              <w:rPr>
                <w:rFonts w:asciiTheme="majorHAnsi" w:hAnsiTheme="majorHAnsi"/>
                <w:sz w:val="20"/>
                <w:szCs w:val="20"/>
                <w:lang w:val="en-CA"/>
              </w:rPr>
              <w:t>Q14 days (up to 9 cycles)</w:t>
            </w:r>
          </w:p>
        </w:tc>
      </w:tr>
      <w:tr w:rsidR="00EA1583" w14:paraId="13BBD1FD" w14:textId="77777777" w:rsidTr="008D7706">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2"/>
            <w:vAlign w:val="center"/>
          </w:tcPr>
          <w:p w14:paraId="599A6905" w14:textId="77777777" w:rsidR="00EA1583" w:rsidRDefault="00EA1583" w:rsidP="008D7706">
            <w:pPr>
              <w:jc w:val="center"/>
              <w:rPr>
                <w:rFonts w:asciiTheme="majorHAnsi" w:hAnsiTheme="majorHAnsi"/>
                <w:sz w:val="20"/>
              </w:rPr>
            </w:pPr>
            <w:r>
              <w:rPr>
                <w:rFonts w:asciiTheme="majorHAnsi" w:hAnsiTheme="majorHAnsi"/>
                <w:sz w:val="20"/>
              </w:rPr>
              <w:t>Testis – Adjuvant/Curative</w:t>
            </w:r>
          </w:p>
        </w:tc>
      </w:tr>
      <w:tr w:rsidR="00EA1583" w:rsidRPr="00E01487" w14:paraId="5E44DFB8" w14:textId="77777777" w:rsidTr="00B244C1">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017" w:type="dxa"/>
          </w:tcPr>
          <w:p w14:paraId="688261AB" w14:textId="4769CDD3" w:rsidR="00EA1583" w:rsidRDefault="00EA1583" w:rsidP="00EA1583">
            <w:pPr>
              <w:rPr>
                <w:rFonts w:asciiTheme="majorHAnsi" w:hAnsiTheme="majorHAnsi"/>
                <w:sz w:val="20"/>
                <w:lang w:val="en-CA"/>
              </w:rPr>
            </w:pPr>
            <w:r>
              <w:rPr>
                <w:rFonts w:asciiTheme="majorHAnsi" w:hAnsiTheme="majorHAnsi"/>
                <w:sz w:val="20"/>
                <w:lang w:val="en-CA"/>
              </w:rPr>
              <w:t>GEMCPACL</w:t>
            </w:r>
          </w:p>
        </w:tc>
        <w:tc>
          <w:tcPr>
            <w:tcW w:w="8778" w:type="dxa"/>
          </w:tcPr>
          <w:p w14:paraId="4109E8E9" w14:textId="77777777" w:rsidR="00EA1583" w:rsidRPr="000204BA" w:rsidRDefault="00EA1583" w:rsidP="00EA158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0204BA">
              <w:rPr>
                <w:rFonts w:asciiTheme="majorHAnsi" w:hAnsiTheme="majorHAnsi"/>
                <w:sz w:val="20"/>
                <w:szCs w:val="20"/>
                <w:lang w:val="en-CA"/>
              </w:rPr>
              <w:t>PACLitaxel 100 mg/m</w:t>
            </w:r>
            <w:r w:rsidRPr="000204BA">
              <w:rPr>
                <w:rFonts w:asciiTheme="majorHAnsi" w:hAnsiTheme="majorHAnsi"/>
                <w:sz w:val="20"/>
                <w:szCs w:val="20"/>
                <w:vertAlign w:val="superscript"/>
                <w:lang w:val="en-CA"/>
              </w:rPr>
              <w:t>2</w:t>
            </w:r>
            <w:r w:rsidRPr="000204BA">
              <w:rPr>
                <w:rFonts w:asciiTheme="majorHAnsi" w:hAnsiTheme="majorHAnsi"/>
                <w:sz w:val="20"/>
                <w:szCs w:val="20"/>
                <w:lang w:val="en-CA"/>
              </w:rPr>
              <w:t xml:space="preserve"> IV day 1, 8, 15; </w:t>
            </w:r>
          </w:p>
          <w:p w14:paraId="3439084A" w14:textId="77777777" w:rsidR="00EA1583" w:rsidRPr="000204BA" w:rsidRDefault="00EA1583" w:rsidP="00EA158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0204BA">
              <w:rPr>
                <w:rFonts w:asciiTheme="majorHAnsi" w:hAnsiTheme="majorHAnsi"/>
                <w:sz w:val="20"/>
                <w:szCs w:val="20"/>
                <w:lang w:val="en-CA"/>
              </w:rPr>
              <w:t>Gemcitabine 1000 mg/m</w:t>
            </w:r>
            <w:r w:rsidRPr="000204BA">
              <w:rPr>
                <w:rFonts w:asciiTheme="majorHAnsi" w:hAnsiTheme="majorHAnsi"/>
                <w:sz w:val="20"/>
                <w:szCs w:val="20"/>
                <w:vertAlign w:val="superscript"/>
                <w:lang w:val="en-CA"/>
              </w:rPr>
              <w:t>2</w:t>
            </w:r>
            <w:r w:rsidRPr="000204BA">
              <w:rPr>
                <w:rFonts w:asciiTheme="majorHAnsi" w:hAnsiTheme="majorHAnsi"/>
                <w:sz w:val="20"/>
                <w:szCs w:val="20"/>
                <w:lang w:val="en-CA"/>
              </w:rPr>
              <w:t xml:space="preserve"> IV days 1, 8, 15.</w:t>
            </w:r>
          </w:p>
          <w:p w14:paraId="6CE9BEAD" w14:textId="0AFFC9F7" w:rsidR="00EA1583" w:rsidRPr="00EA1583" w:rsidRDefault="00EA1583" w:rsidP="00EA1583">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CA"/>
              </w:rPr>
            </w:pPr>
            <w:r w:rsidRPr="000204BA">
              <w:rPr>
                <w:rFonts w:asciiTheme="majorHAnsi" w:hAnsiTheme="majorHAnsi"/>
                <w:sz w:val="20"/>
                <w:szCs w:val="20"/>
                <w:lang w:val="en-CA"/>
              </w:rPr>
              <w:t>Q28 days x 6 cycles</w:t>
            </w:r>
          </w:p>
        </w:tc>
      </w:tr>
    </w:tbl>
    <w:p w14:paraId="17FE2E8C" w14:textId="77777777" w:rsidR="00B244C1" w:rsidRDefault="00B244C1" w:rsidP="0004308A"/>
    <w:p w14:paraId="14FFF9B7" w14:textId="70ED831C" w:rsidR="00BD3310" w:rsidRPr="00F82237" w:rsidRDefault="00BD3310" w:rsidP="00BD3310">
      <w:pPr>
        <w:rPr>
          <w:b/>
        </w:rPr>
      </w:pPr>
      <w:r>
        <w:rPr>
          <w:b/>
        </w:rPr>
        <w:t>GYNECOLOGICAL</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BD3310" w:rsidRPr="00E01487" w14:paraId="5914BBC6" w14:textId="77777777" w:rsidTr="008D7706">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B1BAA16" w14:textId="77777777" w:rsidR="00BD3310" w:rsidRPr="00E01487" w:rsidRDefault="00BD3310" w:rsidP="008D7706">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2F58E835" w14:textId="77777777" w:rsidR="00BD3310" w:rsidRPr="00E01487" w:rsidRDefault="00BD3310" w:rsidP="008D7706">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00D10769" w14:textId="77777777" w:rsidR="00BD3310" w:rsidRPr="00E01487" w:rsidRDefault="00BD3310" w:rsidP="008D770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6E15E590" w14:textId="77777777" w:rsidR="00BD3310" w:rsidRPr="00E01487" w:rsidRDefault="00BD3310" w:rsidP="008D770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BD3310" w14:paraId="106DDBB0" w14:textId="77777777" w:rsidTr="008D770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B74870E" w14:textId="63DD63B1" w:rsidR="00BD3310" w:rsidRDefault="00BD3310" w:rsidP="00BD3310">
            <w:pPr>
              <w:jc w:val="center"/>
              <w:rPr>
                <w:rFonts w:asciiTheme="majorHAnsi" w:hAnsiTheme="majorHAnsi"/>
                <w:sz w:val="20"/>
              </w:rPr>
            </w:pPr>
            <w:r>
              <w:rPr>
                <w:rFonts w:asciiTheme="majorHAnsi" w:hAnsiTheme="majorHAnsi"/>
                <w:sz w:val="20"/>
              </w:rPr>
              <w:t xml:space="preserve">Germ Cell </w:t>
            </w:r>
            <w:r w:rsidR="001967F8">
              <w:rPr>
                <w:rFonts w:asciiTheme="majorHAnsi" w:hAnsiTheme="majorHAnsi"/>
                <w:sz w:val="20"/>
              </w:rPr>
              <w:t>–</w:t>
            </w:r>
            <w:r>
              <w:rPr>
                <w:rFonts w:asciiTheme="majorHAnsi" w:hAnsiTheme="majorHAnsi"/>
                <w:sz w:val="20"/>
              </w:rPr>
              <w:t xml:space="preserve"> Palliative</w:t>
            </w:r>
          </w:p>
        </w:tc>
      </w:tr>
      <w:tr w:rsidR="00BD3310" w14:paraId="0E0634DF" w14:textId="77777777" w:rsidTr="008D7706">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19199DF" w14:textId="2169348B" w:rsidR="00BD3310" w:rsidRPr="006E31D4" w:rsidRDefault="00BD3310" w:rsidP="00BD3310">
            <w:pPr>
              <w:rPr>
                <w:rFonts w:asciiTheme="majorHAnsi" w:hAnsiTheme="majorHAnsi"/>
                <w:b w:val="0"/>
                <w:sz w:val="20"/>
              </w:rPr>
            </w:pPr>
            <w:r w:rsidRPr="00BD3310">
              <w:rPr>
                <w:rFonts w:asciiTheme="majorHAnsi" w:hAnsiTheme="majorHAnsi"/>
                <w:sz w:val="20"/>
              </w:rPr>
              <w:t xml:space="preserve">GEMCPACL </w:t>
            </w:r>
            <w:r>
              <w:rPr>
                <w:rFonts w:asciiTheme="majorHAnsi" w:hAnsiTheme="majorHAnsi"/>
                <w:b w:val="0"/>
                <w:sz w:val="20"/>
              </w:rPr>
              <w:t>New Regimen</w:t>
            </w:r>
          </w:p>
        </w:tc>
        <w:tc>
          <w:tcPr>
            <w:tcW w:w="7740" w:type="dxa"/>
            <w:vAlign w:val="center"/>
          </w:tcPr>
          <w:p w14:paraId="7CF6E2EA" w14:textId="77777777" w:rsidR="00BD3310" w:rsidRPr="00BD3310" w:rsidRDefault="00BD3310" w:rsidP="00BD3310">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D3310">
              <w:rPr>
                <w:rFonts w:asciiTheme="majorHAnsi" w:hAnsiTheme="majorHAnsi"/>
                <w:sz w:val="20"/>
              </w:rPr>
              <w:t>New evidence-informed regimen</w:t>
            </w:r>
          </w:p>
          <w:p w14:paraId="266C2E22" w14:textId="77777777" w:rsidR="00BD3310" w:rsidRPr="00BD3310" w:rsidRDefault="00BD3310" w:rsidP="00BD3310">
            <w:pPr>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BD3310">
              <w:rPr>
                <w:rFonts w:asciiTheme="majorHAnsi" w:hAnsiTheme="majorHAnsi"/>
                <w:sz w:val="20"/>
                <w:lang w:val="en-CA"/>
              </w:rPr>
              <w:t>PACLitaxel 100 mg/m</w:t>
            </w:r>
            <w:r w:rsidRPr="00BD3310">
              <w:rPr>
                <w:rFonts w:asciiTheme="majorHAnsi" w:hAnsiTheme="majorHAnsi"/>
                <w:sz w:val="20"/>
                <w:vertAlign w:val="superscript"/>
                <w:lang w:val="en-CA"/>
              </w:rPr>
              <w:t>2</w:t>
            </w:r>
            <w:r w:rsidRPr="00BD3310">
              <w:rPr>
                <w:rFonts w:asciiTheme="majorHAnsi" w:hAnsiTheme="majorHAnsi"/>
                <w:sz w:val="20"/>
                <w:lang w:val="en-CA"/>
              </w:rPr>
              <w:t xml:space="preserve"> IV day 1, 8, 15; </w:t>
            </w:r>
          </w:p>
          <w:p w14:paraId="1F32A366" w14:textId="77777777" w:rsidR="000204BA" w:rsidRPr="00BD3310" w:rsidRDefault="000204BA" w:rsidP="00BD3310">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CA"/>
              </w:rPr>
            </w:pPr>
            <w:r w:rsidRPr="00BD3310">
              <w:rPr>
                <w:rFonts w:asciiTheme="majorHAnsi" w:hAnsiTheme="majorHAnsi"/>
                <w:sz w:val="20"/>
                <w:lang w:val="en-CA"/>
              </w:rPr>
              <w:t>Gemcitabine 1000 mg/m</w:t>
            </w:r>
            <w:r w:rsidRPr="00BD3310">
              <w:rPr>
                <w:rFonts w:asciiTheme="majorHAnsi" w:hAnsiTheme="majorHAnsi"/>
                <w:sz w:val="20"/>
                <w:vertAlign w:val="superscript"/>
                <w:lang w:val="en-CA"/>
              </w:rPr>
              <w:t>2</w:t>
            </w:r>
            <w:r w:rsidRPr="00BD3310">
              <w:rPr>
                <w:rFonts w:asciiTheme="majorHAnsi" w:hAnsiTheme="majorHAnsi"/>
                <w:sz w:val="20"/>
                <w:lang w:val="en-CA"/>
              </w:rPr>
              <w:t xml:space="preserve"> IV days 1, 8, 15.</w:t>
            </w:r>
          </w:p>
          <w:p w14:paraId="5F32A52B" w14:textId="74B339BF" w:rsidR="00BD3310" w:rsidRPr="006E31D4" w:rsidRDefault="00BD3310" w:rsidP="00BD3310">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BD3310">
              <w:rPr>
                <w:rFonts w:asciiTheme="majorHAnsi" w:hAnsiTheme="majorHAnsi"/>
                <w:sz w:val="20"/>
                <w:lang w:val="en-CA"/>
              </w:rPr>
              <w:t>Q28 days</w:t>
            </w:r>
          </w:p>
        </w:tc>
        <w:tc>
          <w:tcPr>
            <w:tcW w:w="630" w:type="dxa"/>
            <w:vAlign w:val="center"/>
          </w:tcPr>
          <w:p w14:paraId="34F75DCE" w14:textId="77777777" w:rsidR="00BD3310" w:rsidRDefault="00BD3310" w:rsidP="008D770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10D672FE" w14:textId="24987A7B" w:rsidR="00BD3310" w:rsidRDefault="00792507" w:rsidP="008D770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1967F8" w14:paraId="0511089F" w14:textId="77777777" w:rsidTr="00751E4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3B108D7F" w14:textId="7236243A" w:rsidR="001967F8" w:rsidRDefault="001967F8" w:rsidP="001967F8">
            <w:pPr>
              <w:jc w:val="center"/>
              <w:rPr>
                <w:rFonts w:asciiTheme="majorHAnsi" w:hAnsiTheme="majorHAnsi"/>
                <w:sz w:val="20"/>
              </w:rPr>
            </w:pPr>
            <w:r>
              <w:rPr>
                <w:rFonts w:asciiTheme="majorHAnsi" w:hAnsiTheme="majorHAnsi"/>
                <w:sz w:val="20"/>
              </w:rPr>
              <w:t>Gynecological Sarcoma – Palliative</w:t>
            </w:r>
          </w:p>
        </w:tc>
      </w:tr>
      <w:tr w:rsidR="001967F8" w14:paraId="0C604BBD" w14:textId="77777777" w:rsidTr="008D7706">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40F7E60" w14:textId="323B9C92" w:rsidR="001967F8" w:rsidRPr="00BD3310" w:rsidRDefault="001967F8" w:rsidP="001967F8">
            <w:pPr>
              <w:rPr>
                <w:rFonts w:asciiTheme="majorHAnsi" w:hAnsiTheme="majorHAnsi"/>
                <w:sz w:val="20"/>
              </w:rPr>
            </w:pPr>
            <w:r>
              <w:rPr>
                <w:rFonts w:asciiTheme="majorHAnsi" w:hAnsiTheme="majorHAnsi"/>
                <w:sz w:val="20"/>
              </w:rPr>
              <w:t>VAC</w:t>
            </w:r>
            <w:r>
              <w:rPr>
                <w:rFonts w:asciiTheme="majorHAnsi" w:hAnsiTheme="majorHAnsi"/>
                <w:b w:val="0"/>
                <w:sz w:val="20"/>
              </w:rPr>
              <w:t xml:space="preserve"> Note</w:t>
            </w:r>
          </w:p>
        </w:tc>
        <w:tc>
          <w:tcPr>
            <w:tcW w:w="7740" w:type="dxa"/>
            <w:vAlign w:val="center"/>
          </w:tcPr>
          <w:p w14:paraId="016FE4D2" w14:textId="33F257BE" w:rsidR="001967F8" w:rsidRPr="00BD3310" w:rsidRDefault="001967F8" w:rsidP="001967F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note “Mesna: consider use – refer to local protocol” to align with recommendation for consideration of use when cyclophosphamide dose is &gt; 1 g/m</w:t>
            </w:r>
            <w:r w:rsidRPr="00D27C78">
              <w:rPr>
                <w:rFonts w:asciiTheme="majorHAnsi" w:hAnsiTheme="majorHAnsi"/>
                <w:sz w:val="20"/>
                <w:vertAlign w:val="superscript"/>
              </w:rPr>
              <w:t>2</w:t>
            </w:r>
            <w:r>
              <w:rPr>
                <w:rFonts w:asciiTheme="majorHAnsi" w:hAnsiTheme="majorHAnsi"/>
                <w:sz w:val="20"/>
              </w:rPr>
              <w:t xml:space="preserve"> </w:t>
            </w:r>
          </w:p>
        </w:tc>
        <w:tc>
          <w:tcPr>
            <w:tcW w:w="630" w:type="dxa"/>
            <w:vAlign w:val="center"/>
          </w:tcPr>
          <w:p w14:paraId="3CAA0BC1" w14:textId="731CF188" w:rsidR="001967F8" w:rsidRDefault="001967F8" w:rsidP="001967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1ED4">
              <w:rPr>
                <w:rFonts w:asciiTheme="majorHAnsi" w:hAnsiTheme="majorHAnsi"/>
                <w:sz w:val="20"/>
              </w:rPr>
              <w:sym w:font="Wingdings" w:char="F0FC"/>
            </w:r>
          </w:p>
        </w:tc>
        <w:tc>
          <w:tcPr>
            <w:tcW w:w="900" w:type="dxa"/>
            <w:vAlign w:val="center"/>
          </w:tcPr>
          <w:p w14:paraId="6291BF2F" w14:textId="386AE29F" w:rsidR="001967F8" w:rsidRDefault="001967F8" w:rsidP="001967F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8C1ED4">
              <w:rPr>
                <w:rFonts w:asciiTheme="majorHAnsi" w:hAnsiTheme="majorHAnsi"/>
                <w:sz w:val="20"/>
              </w:rPr>
              <w:sym w:font="Wingdings" w:char="F0FC"/>
            </w:r>
          </w:p>
        </w:tc>
      </w:tr>
    </w:tbl>
    <w:p w14:paraId="5CB4F956" w14:textId="77777777" w:rsidR="009D1929" w:rsidRDefault="009D1929" w:rsidP="0004308A"/>
    <w:p w14:paraId="7A150F7C" w14:textId="77777777" w:rsidR="00BD3310" w:rsidRDefault="00BD3310" w:rsidP="0004308A"/>
    <w:p w14:paraId="3FD82D24" w14:textId="415FEB02" w:rsidR="00873C9E" w:rsidRDefault="009D1929" w:rsidP="0004308A">
      <w:r w:rsidRPr="005B3863">
        <w:rPr>
          <w:b/>
        </w:rPr>
        <w:t xml:space="preserve">Updates from </w:t>
      </w:r>
      <w:r>
        <w:rPr>
          <w:b/>
        </w:rPr>
        <w:t>April 1</w:t>
      </w:r>
      <w:r w:rsidRPr="005B3863">
        <w:rPr>
          <w:b/>
        </w:rPr>
        <w:t>, 2016</w:t>
      </w:r>
    </w:p>
    <w:p w14:paraId="2326B652" w14:textId="77777777" w:rsidR="003A51EC" w:rsidRDefault="003A51EC" w:rsidP="003A51EC">
      <w:pPr>
        <w:rPr>
          <w:b/>
        </w:rPr>
      </w:pPr>
      <w:r>
        <w:rPr>
          <w:b/>
        </w:rPr>
        <w:t>LUNG</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705"/>
        <w:gridCol w:w="7560"/>
        <w:gridCol w:w="630"/>
        <w:gridCol w:w="900"/>
      </w:tblGrid>
      <w:tr w:rsidR="003A51EC" w:rsidRPr="00E01487" w14:paraId="0A8D5B25" w14:textId="77777777" w:rsidTr="00BE252E">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1F2D1F50" w14:textId="77777777" w:rsidR="003A51EC" w:rsidRPr="00E01487" w:rsidRDefault="003A51EC" w:rsidP="00BE252E">
            <w:pPr>
              <w:rPr>
                <w:rFonts w:asciiTheme="majorHAnsi" w:hAnsiTheme="majorHAnsi"/>
                <w:b w:val="0"/>
                <w:sz w:val="20"/>
              </w:rPr>
            </w:pPr>
            <w:r w:rsidRPr="00E01487">
              <w:rPr>
                <w:rFonts w:asciiTheme="majorHAnsi" w:hAnsiTheme="majorHAnsi"/>
                <w:sz w:val="20"/>
              </w:rPr>
              <w:lastRenderedPageBreak/>
              <w:t>Updated Section</w:t>
            </w:r>
          </w:p>
        </w:tc>
        <w:tc>
          <w:tcPr>
            <w:tcW w:w="7560" w:type="dxa"/>
            <w:vAlign w:val="center"/>
          </w:tcPr>
          <w:p w14:paraId="21170A65" w14:textId="77777777" w:rsidR="003A51EC" w:rsidRPr="00E01487" w:rsidRDefault="003A51EC" w:rsidP="00BE252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0BF67F5D" w14:textId="77777777" w:rsidR="003A51EC" w:rsidRPr="00E01487" w:rsidRDefault="003A51EC" w:rsidP="00BE252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0A80CEE2" w14:textId="77777777" w:rsidR="003A51EC" w:rsidRPr="00E01487" w:rsidRDefault="003A51EC" w:rsidP="00BE252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5E226B" w:rsidRPr="00E01487" w14:paraId="2E167A3A" w14:textId="77777777" w:rsidTr="00BE252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BEE3FE7" w14:textId="23D4724B" w:rsidR="005E226B" w:rsidRDefault="005E226B" w:rsidP="005E226B">
            <w:pPr>
              <w:jc w:val="center"/>
              <w:rPr>
                <w:rFonts w:asciiTheme="majorHAnsi" w:hAnsiTheme="majorHAnsi"/>
                <w:sz w:val="20"/>
              </w:rPr>
            </w:pPr>
            <w:r>
              <w:rPr>
                <w:rFonts w:asciiTheme="majorHAnsi" w:hAnsiTheme="majorHAnsi"/>
                <w:sz w:val="20"/>
              </w:rPr>
              <w:t>Non-Small Cell Lung Cancer - Palliative</w:t>
            </w:r>
          </w:p>
        </w:tc>
      </w:tr>
      <w:tr w:rsidR="003A51EC" w:rsidRPr="00E01487" w14:paraId="32F9EEA1" w14:textId="77777777" w:rsidTr="00BE252E">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2F5BDFE8" w14:textId="77777777" w:rsidR="003A51EC" w:rsidRPr="00BB2D60" w:rsidRDefault="003A51EC" w:rsidP="00BE252E">
            <w:pPr>
              <w:rPr>
                <w:rFonts w:asciiTheme="majorHAnsi" w:hAnsiTheme="majorHAnsi"/>
                <w:sz w:val="24"/>
              </w:rPr>
            </w:pPr>
            <w:r>
              <w:rPr>
                <w:rFonts w:asciiTheme="majorHAnsi" w:hAnsiTheme="majorHAnsi"/>
                <w:sz w:val="20"/>
              </w:rPr>
              <w:t xml:space="preserve">NIVL </w:t>
            </w:r>
            <w:r>
              <w:rPr>
                <w:rFonts w:asciiTheme="majorHAnsi" w:hAnsiTheme="majorHAnsi"/>
                <w:b w:val="0"/>
                <w:sz w:val="20"/>
              </w:rPr>
              <w:t>Funding Status</w:t>
            </w:r>
          </w:p>
        </w:tc>
        <w:tc>
          <w:tcPr>
            <w:tcW w:w="7560" w:type="dxa"/>
            <w:vAlign w:val="center"/>
          </w:tcPr>
          <w:p w14:paraId="72A9A324" w14:textId="77777777" w:rsidR="003A51EC" w:rsidRPr="00624AD6" w:rsidRDefault="003A51EC" w:rsidP="00BE252E">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to blue to reflect access via universal compassionate program</w:t>
            </w:r>
          </w:p>
        </w:tc>
        <w:tc>
          <w:tcPr>
            <w:tcW w:w="630" w:type="dxa"/>
            <w:vAlign w:val="center"/>
          </w:tcPr>
          <w:p w14:paraId="70E49070" w14:textId="77777777" w:rsidR="003A51EC" w:rsidRDefault="003A51EC" w:rsidP="00BE252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0B861C57" w14:textId="27E0567D" w:rsidR="003A51EC" w:rsidRPr="00E01487" w:rsidRDefault="0089112A" w:rsidP="00BE252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bl>
    <w:p w14:paraId="394452BB" w14:textId="77777777" w:rsidR="003A51EC" w:rsidRDefault="003A51EC" w:rsidP="003A51EC">
      <w:pPr>
        <w:rPr>
          <w:b/>
        </w:rPr>
      </w:pPr>
    </w:p>
    <w:p w14:paraId="28315B66" w14:textId="77777777" w:rsidR="005E226B" w:rsidRDefault="005E226B" w:rsidP="003A51EC">
      <w:pPr>
        <w:rPr>
          <w:b/>
        </w:rPr>
      </w:pPr>
    </w:p>
    <w:p w14:paraId="481E8FD3" w14:textId="044B3431" w:rsidR="00BE252E" w:rsidRDefault="00BE252E" w:rsidP="003A51EC">
      <w:pPr>
        <w:rPr>
          <w:b/>
        </w:rPr>
      </w:pPr>
      <w:r>
        <w:rPr>
          <w:b/>
        </w:rPr>
        <w:t>Updates from March 31, 2016</w:t>
      </w:r>
    </w:p>
    <w:p w14:paraId="63DF2F65" w14:textId="77777777" w:rsidR="00BE252E" w:rsidRDefault="00BE252E" w:rsidP="00BE252E">
      <w:pPr>
        <w:rPr>
          <w:b/>
        </w:rPr>
      </w:pPr>
      <w:r>
        <w:rPr>
          <w:b/>
        </w:rPr>
        <w:t>GASTROINTESTINAL</w:t>
      </w:r>
    </w:p>
    <w:tbl>
      <w:tblPr>
        <w:tblStyle w:val="GridTable4-Accent5"/>
        <w:tblW w:w="10795" w:type="dxa"/>
        <w:tblLayout w:type="fixed"/>
        <w:tblLook w:val="04A0" w:firstRow="1" w:lastRow="0" w:firstColumn="1" w:lastColumn="0" w:noHBand="0" w:noVBand="1"/>
      </w:tblPr>
      <w:tblGrid>
        <w:gridCol w:w="1705"/>
        <w:gridCol w:w="7560"/>
        <w:gridCol w:w="630"/>
        <w:gridCol w:w="900"/>
      </w:tblGrid>
      <w:tr w:rsidR="00BE252E" w:rsidRPr="00E01487" w14:paraId="19D468D1" w14:textId="77777777" w:rsidTr="00BE252E">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2B867EE7" w14:textId="77777777" w:rsidR="00BE252E" w:rsidRPr="00E01487" w:rsidRDefault="00BE252E" w:rsidP="00BE252E">
            <w:pPr>
              <w:rPr>
                <w:rFonts w:asciiTheme="majorHAnsi" w:hAnsiTheme="majorHAnsi"/>
                <w:b w:val="0"/>
                <w:sz w:val="20"/>
              </w:rPr>
            </w:pPr>
            <w:r w:rsidRPr="00E01487">
              <w:rPr>
                <w:rFonts w:asciiTheme="majorHAnsi" w:hAnsiTheme="majorHAnsi"/>
                <w:sz w:val="20"/>
              </w:rPr>
              <w:t>Updated Section</w:t>
            </w:r>
          </w:p>
        </w:tc>
        <w:tc>
          <w:tcPr>
            <w:tcW w:w="7560" w:type="dxa"/>
            <w:vAlign w:val="center"/>
          </w:tcPr>
          <w:p w14:paraId="61BF234E" w14:textId="77777777" w:rsidR="00BE252E" w:rsidRPr="00E01487" w:rsidRDefault="00BE252E" w:rsidP="00BE252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7CBA5ACC" w14:textId="77777777" w:rsidR="00BE252E" w:rsidRPr="00E01487" w:rsidRDefault="00BE252E" w:rsidP="00BE252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143A40CB" w14:textId="77777777" w:rsidR="00BE252E" w:rsidRPr="00E01487" w:rsidRDefault="00BE252E" w:rsidP="00BE252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BE252E" w14:paraId="339C57A2" w14:textId="77777777" w:rsidTr="00BE252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4C5CED4" w14:textId="7AA519EC" w:rsidR="00BE252E" w:rsidRDefault="00BE252E" w:rsidP="00BE252E">
            <w:pPr>
              <w:jc w:val="center"/>
              <w:rPr>
                <w:rFonts w:asciiTheme="majorHAnsi" w:hAnsiTheme="majorHAnsi"/>
                <w:sz w:val="20"/>
              </w:rPr>
            </w:pPr>
            <w:r>
              <w:rPr>
                <w:rFonts w:asciiTheme="majorHAnsi" w:hAnsiTheme="majorHAnsi"/>
                <w:sz w:val="20"/>
              </w:rPr>
              <w:t>Gastroesophageal - Palliative</w:t>
            </w:r>
          </w:p>
        </w:tc>
      </w:tr>
      <w:tr w:rsidR="00BE252E" w:rsidRPr="00E01487" w14:paraId="47150A3D" w14:textId="77777777" w:rsidTr="00BE252E">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0FDAB9AC" w14:textId="6F1EE371" w:rsidR="00BE252E" w:rsidRPr="00BB2D60" w:rsidRDefault="00BE252E" w:rsidP="00BE252E">
            <w:pPr>
              <w:rPr>
                <w:rFonts w:asciiTheme="majorHAnsi" w:hAnsiTheme="majorHAnsi"/>
                <w:sz w:val="24"/>
              </w:rPr>
            </w:pPr>
            <w:r>
              <w:rPr>
                <w:rFonts w:asciiTheme="majorHAnsi" w:hAnsiTheme="majorHAnsi"/>
                <w:sz w:val="20"/>
              </w:rPr>
              <w:t xml:space="preserve">ECARBOX </w:t>
            </w:r>
            <w:r>
              <w:rPr>
                <w:rFonts w:asciiTheme="majorHAnsi" w:hAnsiTheme="majorHAnsi"/>
                <w:b w:val="0"/>
                <w:sz w:val="20"/>
              </w:rPr>
              <w:t>Funding Status</w:t>
            </w:r>
          </w:p>
        </w:tc>
        <w:tc>
          <w:tcPr>
            <w:tcW w:w="7560" w:type="dxa"/>
            <w:vAlign w:val="center"/>
          </w:tcPr>
          <w:p w14:paraId="5511AA77" w14:textId="6C3662B6" w:rsidR="00BE252E" w:rsidRPr="00624AD6" w:rsidRDefault="00BE252E" w:rsidP="00BE252E">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capecitabine to black text to reflect public funding</w:t>
            </w:r>
          </w:p>
        </w:tc>
        <w:tc>
          <w:tcPr>
            <w:tcW w:w="630" w:type="dxa"/>
            <w:vAlign w:val="center"/>
          </w:tcPr>
          <w:p w14:paraId="21C56CCD" w14:textId="77777777" w:rsidR="00BE252E" w:rsidRDefault="00BE252E" w:rsidP="00BE252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2DEBB895" w14:textId="6462C65C" w:rsidR="00BE252E" w:rsidRPr="00E01487" w:rsidRDefault="0089112A" w:rsidP="00BE252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r w:rsidR="00696848" w:rsidRPr="00E01487" w14:paraId="36AA5DC3" w14:textId="77777777" w:rsidTr="00BE252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44A34898" w14:textId="20F5D4E0" w:rsidR="00696848" w:rsidRDefault="00696848" w:rsidP="00696848">
            <w:pPr>
              <w:rPr>
                <w:rFonts w:asciiTheme="majorHAnsi" w:hAnsiTheme="majorHAnsi"/>
                <w:sz w:val="20"/>
              </w:rPr>
            </w:pPr>
            <w:r>
              <w:rPr>
                <w:rFonts w:asciiTheme="majorHAnsi" w:hAnsiTheme="majorHAnsi"/>
                <w:sz w:val="20"/>
              </w:rPr>
              <w:t xml:space="preserve">ECX </w:t>
            </w:r>
            <w:r>
              <w:rPr>
                <w:rFonts w:asciiTheme="majorHAnsi" w:hAnsiTheme="majorHAnsi"/>
                <w:b w:val="0"/>
                <w:sz w:val="20"/>
              </w:rPr>
              <w:t>Funding Status</w:t>
            </w:r>
          </w:p>
        </w:tc>
        <w:tc>
          <w:tcPr>
            <w:tcW w:w="7560" w:type="dxa"/>
            <w:vAlign w:val="center"/>
          </w:tcPr>
          <w:p w14:paraId="4724D3B3" w14:textId="27242486" w:rsidR="00696848" w:rsidRDefault="00696848" w:rsidP="0069684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capecitabine to black text to reflect public funding</w:t>
            </w:r>
          </w:p>
        </w:tc>
        <w:tc>
          <w:tcPr>
            <w:tcW w:w="630" w:type="dxa"/>
            <w:vAlign w:val="center"/>
          </w:tcPr>
          <w:p w14:paraId="6ADA43C1" w14:textId="3099E90B" w:rsidR="00696848" w:rsidRDefault="00696848" w:rsidP="0069684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52663920" w14:textId="3C60A62B" w:rsidR="00696848" w:rsidRPr="005E226B" w:rsidRDefault="0089112A" w:rsidP="0069684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n/a</w:t>
            </w:r>
          </w:p>
        </w:tc>
      </w:tr>
      <w:tr w:rsidR="00696848" w:rsidRPr="00E01487" w14:paraId="727C8A8C" w14:textId="77777777" w:rsidTr="00BE252E">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607322B8" w14:textId="6619F183" w:rsidR="00696848" w:rsidRDefault="00696848" w:rsidP="00696848">
            <w:pPr>
              <w:rPr>
                <w:rFonts w:asciiTheme="majorHAnsi" w:hAnsiTheme="majorHAnsi"/>
                <w:sz w:val="20"/>
              </w:rPr>
            </w:pPr>
            <w:r>
              <w:rPr>
                <w:rFonts w:asciiTheme="majorHAnsi" w:hAnsiTheme="majorHAnsi"/>
                <w:sz w:val="20"/>
              </w:rPr>
              <w:t xml:space="preserve">EOX </w:t>
            </w:r>
            <w:r>
              <w:rPr>
                <w:rFonts w:asciiTheme="majorHAnsi" w:hAnsiTheme="majorHAnsi"/>
                <w:b w:val="0"/>
                <w:sz w:val="20"/>
              </w:rPr>
              <w:t>Funding Status</w:t>
            </w:r>
          </w:p>
        </w:tc>
        <w:tc>
          <w:tcPr>
            <w:tcW w:w="7560" w:type="dxa"/>
            <w:vAlign w:val="center"/>
          </w:tcPr>
          <w:p w14:paraId="3C07DA77" w14:textId="6BB1F812" w:rsidR="00696848" w:rsidRDefault="00696848" w:rsidP="0069684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capecitabine to black text to reflect public funding</w:t>
            </w:r>
          </w:p>
        </w:tc>
        <w:tc>
          <w:tcPr>
            <w:tcW w:w="630" w:type="dxa"/>
            <w:vAlign w:val="center"/>
          </w:tcPr>
          <w:p w14:paraId="1454D71B" w14:textId="2586CAD1" w:rsidR="00696848" w:rsidRDefault="00696848" w:rsidP="0069684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15CCF26A" w14:textId="62D384EE" w:rsidR="00696848" w:rsidRPr="005E226B" w:rsidRDefault="0089112A" w:rsidP="0069684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bl>
    <w:p w14:paraId="72DF8701" w14:textId="77777777" w:rsidR="00BE252E" w:rsidRDefault="00BE252E" w:rsidP="003A51EC">
      <w:pPr>
        <w:rPr>
          <w:b/>
        </w:rPr>
      </w:pPr>
    </w:p>
    <w:p w14:paraId="57805F94" w14:textId="77777777" w:rsidR="00BE252E" w:rsidRDefault="00BE252E" w:rsidP="003A51EC">
      <w:pPr>
        <w:rPr>
          <w:b/>
        </w:rPr>
      </w:pPr>
    </w:p>
    <w:p w14:paraId="0D26AB46" w14:textId="77777777" w:rsidR="003A51EC" w:rsidRDefault="003A51EC" w:rsidP="003A51EC">
      <w:pPr>
        <w:rPr>
          <w:b/>
        </w:rPr>
      </w:pPr>
      <w:r>
        <w:rPr>
          <w:b/>
        </w:rPr>
        <w:t>Updates from March 30, 2016</w:t>
      </w:r>
    </w:p>
    <w:p w14:paraId="1F856004" w14:textId="77777777" w:rsidR="003A51EC" w:rsidRDefault="003A51EC" w:rsidP="003A51EC">
      <w:pPr>
        <w:rPr>
          <w:b/>
        </w:rPr>
      </w:pPr>
      <w:r>
        <w:rPr>
          <w:b/>
        </w:rPr>
        <w:t>GYNECOLOGY</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705"/>
        <w:gridCol w:w="7560"/>
        <w:gridCol w:w="630"/>
        <w:gridCol w:w="900"/>
      </w:tblGrid>
      <w:tr w:rsidR="003A51EC" w:rsidRPr="00E01487" w14:paraId="78077FAB" w14:textId="77777777" w:rsidTr="00BE252E">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5AC14D26" w14:textId="77777777" w:rsidR="003A51EC" w:rsidRPr="00E01487" w:rsidRDefault="003A51EC" w:rsidP="00BE252E">
            <w:pPr>
              <w:rPr>
                <w:rFonts w:asciiTheme="majorHAnsi" w:hAnsiTheme="majorHAnsi"/>
                <w:b w:val="0"/>
                <w:sz w:val="20"/>
              </w:rPr>
            </w:pPr>
            <w:r w:rsidRPr="00E01487">
              <w:rPr>
                <w:rFonts w:asciiTheme="majorHAnsi" w:hAnsiTheme="majorHAnsi"/>
                <w:sz w:val="20"/>
              </w:rPr>
              <w:t>Updated Section</w:t>
            </w:r>
          </w:p>
        </w:tc>
        <w:tc>
          <w:tcPr>
            <w:tcW w:w="7560" w:type="dxa"/>
            <w:vAlign w:val="center"/>
          </w:tcPr>
          <w:p w14:paraId="44B98086" w14:textId="77777777" w:rsidR="003A51EC" w:rsidRPr="00E01487" w:rsidRDefault="003A51EC" w:rsidP="00BE252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1B8466BB" w14:textId="77777777" w:rsidR="003A51EC" w:rsidRPr="00E01487" w:rsidRDefault="003A51EC" w:rsidP="00BE252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4165C370" w14:textId="77777777" w:rsidR="003A51EC" w:rsidRPr="00E01487" w:rsidRDefault="003A51EC" w:rsidP="00BE252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3A51EC" w:rsidRPr="00E01487" w14:paraId="39B28DE8" w14:textId="77777777" w:rsidTr="00BE252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2B9B71C" w14:textId="77777777" w:rsidR="003A51EC" w:rsidRDefault="003A51EC" w:rsidP="00BE252E">
            <w:pPr>
              <w:jc w:val="center"/>
              <w:rPr>
                <w:rFonts w:asciiTheme="majorHAnsi" w:hAnsiTheme="majorHAnsi"/>
                <w:sz w:val="20"/>
              </w:rPr>
            </w:pPr>
            <w:r>
              <w:rPr>
                <w:rFonts w:asciiTheme="majorHAnsi" w:hAnsiTheme="majorHAnsi"/>
                <w:sz w:val="20"/>
              </w:rPr>
              <w:t>Ovarian - Palliative</w:t>
            </w:r>
          </w:p>
        </w:tc>
      </w:tr>
      <w:tr w:rsidR="003A51EC" w:rsidRPr="00E01487" w14:paraId="6E93322C" w14:textId="77777777" w:rsidTr="00BE252E">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11FAC3DE" w14:textId="77777777" w:rsidR="003A51EC" w:rsidRPr="00BB2D60" w:rsidRDefault="003A51EC" w:rsidP="00BE252E">
            <w:pPr>
              <w:rPr>
                <w:rFonts w:asciiTheme="majorHAnsi" w:hAnsiTheme="majorHAnsi"/>
                <w:sz w:val="24"/>
              </w:rPr>
            </w:pPr>
            <w:r>
              <w:rPr>
                <w:rFonts w:asciiTheme="majorHAnsi" w:hAnsiTheme="majorHAnsi"/>
                <w:sz w:val="20"/>
              </w:rPr>
              <w:t xml:space="preserve">BEVA </w:t>
            </w:r>
            <w:r>
              <w:rPr>
                <w:rFonts w:asciiTheme="majorHAnsi" w:hAnsiTheme="majorHAnsi"/>
                <w:b w:val="0"/>
                <w:sz w:val="20"/>
              </w:rPr>
              <w:t>Funding Status</w:t>
            </w:r>
          </w:p>
        </w:tc>
        <w:tc>
          <w:tcPr>
            <w:tcW w:w="7560" w:type="dxa"/>
            <w:vAlign w:val="center"/>
          </w:tcPr>
          <w:p w14:paraId="5C38D32B" w14:textId="77777777" w:rsidR="003A51EC" w:rsidRPr="00624AD6" w:rsidRDefault="003A51EC" w:rsidP="00BE252E">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to black (for indication after combination with carboplatin/paclitaxel only) to reflect public funding</w:t>
            </w:r>
          </w:p>
        </w:tc>
        <w:tc>
          <w:tcPr>
            <w:tcW w:w="630" w:type="dxa"/>
            <w:vAlign w:val="center"/>
          </w:tcPr>
          <w:p w14:paraId="0B0A0951" w14:textId="77777777" w:rsidR="003A51EC" w:rsidRDefault="003A51EC" w:rsidP="00BE252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1B142319" w14:textId="652F8086" w:rsidR="003A51EC" w:rsidRPr="00E01487" w:rsidRDefault="00D43D93" w:rsidP="00D43D9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     </w:t>
            </w:r>
            <w:r>
              <w:rPr>
                <w:rFonts w:asciiTheme="majorHAnsi" w:hAnsiTheme="majorHAnsi"/>
                <w:sz w:val="20"/>
              </w:rPr>
              <w:sym w:font="Wingdings" w:char="F0FC"/>
            </w:r>
          </w:p>
        </w:tc>
      </w:tr>
      <w:tr w:rsidR="003A51EC" w:rsidRPr="00E01487" w14:paraId="658CD0D5" w14:textId="77777777" w:rsidTr="00BE252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1FF8B5C0" w14:textId="77777777" w:rsidR="003A51EC" w:rsidRPr="00BB2D60" w:rsidRDefault="003A51EC" w:rsidP="00BE252E">
            <w:pPr>
              <w:rPr>
                <w:rFonts w:asciiTheme="majorHAnsi" w:hAnsiTheme="majorHAnsi"/>
                <w:sz w:val="24"/>
              </w:rPr>
            </w:pPr>
            <w:r>
              <w:rPr>
                <w:rFonts w:asciiTheme="majorHAnsi" w:hAnsiTheme="majorHAnsi"/>
                <w:sz w:val="20"/>
              </w:rPr>
              <w:t xml:space="preserve">CRBPPACL+BEVA </w:t>
            </w:r>
            <w:r>
              <w:rPr>
                <w:rFonts w:asciiTheme="majorHAnsi" w:hAnsiTheme="majorHAnsi"/>
                <w:b w:val="0"/>
                <w:sz w:val="20"/>
              </w:rPr>
              <w:t>Funding Status</w:t>
            </w:r>
            <w:r w:rsidRPr="00E01487">
              <w:rPr>
                <w:rFonts w:asciiTheme="majorHAnsi" w:hAnsiTheme="majorHAnsi"/>
                <w:sz w:val="20"/>
              </w:rPr>
              <w:t xml:space="preserve"> </w:t>
            </w:r>
          </w:p>
        </w:tc>
        <w:tc>
          <w:tcPr>
            <w:tcW w:w="7560" w:type="dxa"/>
            <w:vAlign w:val="center"/>
          </w:tcPr>
          <w:p w14:paraId="236152A8" w14:textId="77777777" w:rsidR="003A51EC" w:rsidRPr="00624AD6" w:rsidRDefault="003A51EC" w:rsidP="00BE252E">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funding status to black to reflect public funding</w:t>
            </w:r>
          </w:p>
        </w:tc>
        <w:tc>
          <w:tcPr>
            <w:tcW w:w="630" w:type="dxa"/>
            <w:vAlign w:val="center"/>
          </w:tcPr>
          <w:p w14:paraId="67ACAA94" w14:textId="77777777" w:rsidR="003A51EC" w:rsidRDefault="003A51EC" w:rsidP="00BE25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6618EEC4" w14:textId="110930FA" w:rsidR="003A51EC" w:rsidRPr="00E01487" w:rsidRDefault="005E226B" w:rsidP="00BE25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E226B">
              <w:rPr>
                <w:rFonts w:asciiTheme="majorHAnsi" w:hAnsiTheme="majorHAnsi"/>
                <w:sz w:val="20"/>
              </w:rPr>
              <w:sym w:font="Wingdings" w:char="F0FC"/>
            </w:r>
          </w:p>
        </w:tc>
      </w:tr>
    </w:tbl>
    <w:p w14:paraId="66347057" w14:textId="77777777" w:rsidR="003A51EC" w:rsidRDefault="003A51EC" w:rsidP="003A51EC"/>
    <w:p w14:paraId="04C6A834" w14:textId="77777777" w:rsidR="003A51EC" w:rsidRDefault="003A51EC" w:rsidP="003A51EC">
      <w:pPr>
        <w:rPr>
          <w:b/>
        </w:rPr>
      </w:pPr>
      <w:r>
        <w:rPr>
          <w:b/>
        </w:rPr>
        <w:t>HEMATOLOGY</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705"/>
        <w:gridCol w:w="7560"/>
        <w:gridCol w:w="630"/>
        <w:gridCol w:w="900"/>
      </w:tblGrid>
      <w:tr w:rsidR="003A51EC" w:rsidRPr="00E01487" w14:paraId="1D9C92A2" w14:textId="77777777" w:rsidTr="00BE252E">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542F8A43" w14:textId="77777777" w:rsidR="003A51EC" w:rsidRPr="00E01487" w:rsidRDefault="003A51EC" w:rsidP="00BE252E">
            <w:pPr>
              <w:rPr>
                <w:rFonts w:asciiTheme="majorHAnsi" w:hAnsiTheme="majorHAnsi"/>
                <w:b w:val="0"/>
                <w:sz w:val="20"/>
              </w:rPr>
            </w:pPr>
            <w:r w:rsidRPr="00E01487">
              <w:rPr>
                <w:rFonts w:asciiTheme="majorHAnsi" w:hAnsiTheme="majorHAnsi"/>
                <w:sz w:val="20"/>
              </w:rPr>
              <w:t>Updated Section</w:t>
            </w:r>
          </w:p>
        </w:tc>
        <w:tc>
          <w:tcPr>
            <w:tcW w:w="7560" w:type="dxa"/>
            <w:vAlign w:val="center"/>
          </w:tcPr>
          <w:p w14:paraId="3ED80F19" w14:textId="77777777" w:rsidR="003A51EC" w:rsidRPr="00E01487" w:rsidRDefault="003A51EC" w:rsidP="00BE252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01C7F4FF" w14:textId="77777777" w:rsidR="003A51EC" w:rsidRPr="00E01487" w:rsidRDefault="003A51EC" w:rsidP="00BE252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6F0E95FA" w14:textId="77777777" w:rsidR="003A51EC" w:rsidRPr="00E01487" w:rsidRDefault="003A51EC" w:rsidP="00BE252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3A51EC" w:rsidRPr="00E01487" w14:paraId="3C2307C1" w14:textId="77777777" w:rsidTr="00BE252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AB2102B" w14:textId="77777777" w:rsidR="003A51EC" w:rsidRDefault="003A51EC" w:rsidP="00BE252E">
            <w:pPr>
              <w:jc w:val="center"/>
              <w:rPr>
                <w:rFonts w:asciiTheme="majorHAnsi" w:hAnsiTheme="majorHAnsi"/>
                <w:sz w:val="20"/>
              </w:rPr>
            </w:pPr>
            <w:r>
              <w:rPr>
                <w:rFonts w:asciiTheme="majorHAnsi" w:hAnsiTheme="majorHAnsi"/>
                <w:sz w:val="20"/>
              </w:rPr>
              <w:t>Chronic Myelogenous Leukemia - Palliative</w:t>
            </w:r>
          </w:p>
        </w:tc>
      </w:tr>
      <w:tr w:rsidR="003A51EC" w:rsidRPr="00E01487" w14:paraId="112F2CBA" w14:textId="77777777" w:rsidTr="00BE252E">
        <w:trPr>
          <w:trHeight w:val="197"/>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26ED518E" w14:textId="77777777" w:rsidR="003A51EC" w:rsidRPr="00BB2D60" w:rsidRDefault="003A51EC" w:rsidP="00BE252E">
            <w:pPr>
              <w:rPr>
                <w:rFonts w:asciiTheme="majorHAnsi" w:hAnsiTheme="majorHAnsi"/>
                <w:sz w:val="24"/>
              </w:rPr>
            </w:pPr>
            <w:r>
              <w:rPr>
                <w:rFonts w:asciiTheme="majorHAnsi" w:hAnsiTheme="majorHAnsi"/>
                <w:sz w:val="20"/>
              </w:rPr>
              <w:t xml:space="preserve">BOSU </w:t>
            </w:r>
            <w:r>
              <w:rPr>
                <w:rFonts w:asciiTheme="majorHAnsi" w:hAnsiTheme="majorHAnsi"/>
                <w:b w:val="0"/>
                <w:sz w:val="20"/>
              </w:rPr>
              <w:t>Funding Status</w:t>
            </w:r>
          </w:p>
        </w:tc>
        <w:tc>
          <w:tcPr>
            <w:tcW w:w="7560" w:type="dxa"/>
            <w:vAlign w:val="center"/>
          </w:tcPr>
          <w:p w14:paraId="795E7146" w14:textId="77777777" w:rsidR="003A51EC" w:rsidRPr="00624AD6" w:rsidRDefault="003A51EC" w:rsidP="00BE252E">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funding status to black to reflect public funding</w:t>
            </w:r>
          </w:p>
        </w:tc>
        <w:tc>
          <w:tcPr>
            <w:tcW w:w="630" w:type="dxa"/>
            <w:vAlign w:val="center"/>
          </w:tcPr>
          <w:p w14:paraId="372C8F94" w14:textId="77777777" w:rsidR="003A51EC" w:rsidRDefault="003A51EC" w:rsidP="00BE252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438CF210" w14:textId="5A2D5C2F" w:rsidR="003A51EC" w:rsidRPr="00E01487" w:rsidRDefault="005E226B" w:rsidP="00BE252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E226B">
              <w:rPr>
                <w:rFonts w:asciiTheme="majorHAnsi" w:hAnsiTheme="majorHAnsi"/>
                <w:sz w:val="20"/>
              </w:rPr>
              <w:sym w:font="Wingdings" w:char="F0FC"/>
            </w:r>
          </w:p>
        </w:tc>
      </w:tr>
    </w:tbl>
    <w:p w14:paraId="59D39809" w14:textId="77777777" w:rsidR="003A51EC" w:rsidRDefault="003A51EC" w:rsidP="003A51EC"/>
    <w:p w14:paraId="51910723" w14:textId="77777777" w:rsidR="005E226B" w:rsidRDefault="005E226B" w:rsidP="003A51EC"/>
    <w:p w14:paraId="725376E6" w14:textId="67A61CC1" w:rsidR="003A51EC" w:rsidRPr="005E226B" w:rsidRDefault="003A51EC" w:rsidP="0004308A">
      <w:pPr>
        <w:rPr>
          <w:b/>
        </w:rPr>
      </w:pPr>
      <w:r w:rsidRPr="005E226B">
        <w:rPr>
          <w:b/>
        </w:rPr>
        <w:t>Updates from March 24, 2016</w:t>
      </w:r>
    </w:p>
    <w:p w14:paraId="74B0477E" w14:textId="77777777" w:rsidR="00F77B23" w:rsidRDefault="00F77B23" w:rsidP="00F77B23">
      <w:pPr>
        <w:rPr>
          <w:b/>
        </w:rPr>
      </w:pPr>
      <w:r>
        <w:rPr>
          <w:b/>
        </w:rPr>
        <w:t>CENTRAL NERVOUS SYSTEM</w:t>
      </w:r>
    </w:p>
    <w:p w14:paraId="5644EF99" w14:textId="2713AA23" w:rsidR="00F77B23" w:rsidRDefault="00F77B23" w:rsidP="00F77B23">
      <w:r>
        <w:t xml:space="preserve">Following is a CNS request that </w:t>
      </w:r>
      <w:r w:rsidRPr="00A83085">
        <w:rPr>
          <w:u w:val="single"/>
        </w:rPr>
        <w:t>did not</w:t>
      </w:r>
      <w:r>
        <w:t xml:space="preserve"> receive recommendation to list as an evidence-informed regimen:</w:t>
      </w:r>
    </w:p>
    <w:tbl>
      <w:tblPr>
        <w:tblStyle w:val="GridTable4-Accent5"/>
        <w:tblW w:w="10795" w:type="dxa"/>
        <w:tblLayout w:type="fixed"/>
        <w:tblLook w:val="04A0" w:firstRow="1" w:lastRow="0" w:firstColumn="1" w:lastColumn="0" w:noHBand="0" w:noVBand="1"/>
      </w:tblPr>
      <w:tblGrid>
        <w:gridCol w:w="2017"/>
        <w:gridCol w:w="8778"/>
      </w:tblGrid>
      <w:tr w:rsidR="00F77B23" w:rsidRPr="00C46416" w14:paraId="248168E9" w14:textId="77777777" w:rsidTr="00BE252E">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2636EF27" w14:textId="77777777" w:rsidR="00F77B23" w:rsidRPr="00C46416" w:rsidRDefault="00F77B23" w:rsidP="00BE252E">
            <w:pPr>
              <w:jc w:val="center"/>
              <w:rPr>
                <w:rFonts w:asciiTheme="majorHAnsi" w:hAnsiTheme="majorHAnsi"/>
                <w:sz w:val="20"/>
              </w:rPr>
            </w:pPr>
            <w:r>
              <w:rPr>
                <w:rFonts w:asciiTheme="majorHAnsi" w:hAnsiTheme="majorHAnsi"/>
                <w:sz w:val="20"/>
              </w:rPr>
              <w:t>Palliative</w:t>
            </w:r>
          </w:p>
        </w:tc>
      </w:tr>
      <w:tr w:rsidR="00F77B23" w:rsidRPr="001E0672" w14:paraId="22818DF1" w14:textId="77777777" w:rsidTr="00BE252E">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017" w:type="dxa"/>
          </w:tcPr>
          <w:p w14:paraId="13A27FE6" w14:textId="07D6BA76" w:rsidR="00F77B23" w:rsidRDefault="00C77021" w:rsidP="00BE252E">
            <w:pPr>
              <w:rPr>
                <w:rFonts w:asciiTheme="majorHAnsi" w:hAnsiTheme="majorHAnsi"/>
                <w:sz w:val="20"/>
              </w:rPr>
            </w:pPr>
            <w:sdt>
              <w:sdtPr>
                <w:rPr>
                  <w:rFonts w:asciiTheme="majorHAnsi" w:hAnsiTheme="majorHAnsi"/>
                  <w:sz w:val="20"/>
                  <w:lang w:val="en-CA"/>
                </w:rPr>
                <w:id w:val="-813479217"/>
                <w:placeholder>
                  <w:docPart w:val="40B9095BD6B14B2397FA0336D718A006"/>
                </w:placeholder>
                <w:text/>
              </w:sdtPr>
              <w:sdtEndPr/>
              <w:sdtContent>
                <w:r w:rsidR="00F77B23" w:rsidRPr="00F77B23">
                  <w:rPr>
                    <w:rFonts w:asciiTheme="majorHAnsi" w:hAnsiTheme="majorHAnsi"/>
                    <w:sz w:val="20"/>
                    <w:lang w:val="en-CA"/>
                  </w:rPr>
                  <w:t>TMXF</w:t>
                </w:r>
              </w:sdtContent>
            </w:sdt>
          </w:p>
        </w:tc>
        <w:tc>
          <w:tcPr>
            <w:tcW w:w="8778" w:type="dxa"/>
          </w:tcPr>
          <w:p w14:paraId="263A37F6" w14:textId="7E732F11" w:rsidR="00F77B23" w:rsidRPr="001E0672" w:rsidRDefault="00F77B23" w:rsidP="00BE252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77B23">
              <w:rPr>
                <w:rFonts w:asciiTheme="majorHAnsi" w:hAnsiTheme="majorHAnsi"/>
                <w:sz w:val="20"/>
                <w:szCs w:val="20"/>
              </w:rPr>
              <w:t>Tamoxifen 20 mg PO BID; increasing by 20 mg PO BID weekly to a target dose of 80 mg PO BID in females and 100 mg PO BID in males</w:t>
            </w:r>
          </w:p>
        </w:tc>
      </w:tr>
    </w:tbl>
    <w:p w14:paraId="6A87BED1" w14:textId="77777777" w:rsidR="00F77B23" w:rsidRDefault="00F77B23" w:rsidP="0004308A"/>
    <w:p w14:paraId="46387C59" w14:textId="77777777" w:rsidR="00873C9E" w:rsidRDefault="00873C9E" w:rsidP="00873C9E">
      <w:pPr>
        <w:rPr>
          <w:b/>
        </w:rPr>
      </w:pPr>
      <w:r>
        <w:rPr>
          <w:b/>
        </w:rPr>
        <w:t>HEMATOLOGY</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873C9E" w:rsidRPr="00E01487" w14:paraId="3699F596" w14:textId="77777777" w:rsidTr="00873C9E">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0073907" w14:textId="77777777" w:rsidR="00873C9E" w:rsidRPr="00E01487" w:rsidRDefault="00873C9E" w:rsidP="00873C9E">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30237B17" w14:textId="77777777" w:rsidR="00873C9E" w:rsidRPr="00E01487" w:rsidRDefault="00873C9E" w:rsidP="00873C9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5C35E803" w14:textId="77777777" w:rsidR="00873C9E" w:rsidRPr="00E01487" w:rsidRDefault="00873C9E" w:rsidP="00873C9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1B12AD95" w14:textId="77777777" w:rsidR="00873C9E" w:rsidRPr="00E01487" w:rsidRDefault="00873C9E" w:rsidP="00873C9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873C9E" w:rsidRPr="00E01487" w14:paraId="1EF5E64E" w14:textId="77777777" w:rsidTr="00873C9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B6F47C5" w14:textId="77777777" w:rsidR="00873C9E" w:rsidRDefault="00873C9E" w:rsidP="00873C9E">
            <w:pPr>
              <w:rPr>
                <w:rFonts w:asciiTheme="majorHAnsi" w:hAnsiTheme="majorHAnsi"/>
                <w:sz w:val="20"/>
              </w:rPr>
            </w:pPr>
          </w:p>
        </w:tc>
        <w:tc>
          <w:tcPr>
            <w:tcW w:w="7740" w:type="dxa"/>
            <w:vAlign w:val="center"/>
          </w:tcPr>
          <w:p w14:paraId="072126F6" w14:textId="4B290729" w:rsidR="00873C9E" w:rsidRPr="001C5996" w:rsidRDefault="00B46438" w:rsidP="00873C9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rPr>
            </w:pPr>
            <w:r>
              <w:rPr>
                <w:rFonts w:asciiTheme="majorHAnsi" w:hAnsiTheme="majorHAnsi"/>
                <w:b/>
                <w:sz w:val="20"/>
              </w:rPr>
              <w:t xml:space="preserve">High Grade &amp; </w:t>
            </w:r>
            <w:r w:rsidRPr="00B46438">
              <w:rPr>
                <w:rFonts w:asciiTheme="majorHAnsi" w:hAnsiTheme="majorHAnsi"/>
                <w:b/>
                <w:sz w:val="20"/>
              </w:rPr>
              <w:t>Burkitt’s Lymphoma</w:t>
            </w:r>
            <w:r>
              <w:rPr>
                <w:rFonts w:asciiTheme="majorHAnsi" w:hAnsiTheme="majorHAnsi"/>
                <w:b/>
                <w:sz w:val="20"/>
              </w:rPr>
              <w:t xml:space="preserve"> -</w:t>
            </w:r>
            <w:r w:rsidRPr="00B46438">
              <w:rPr>
                <w:rFonts w:asciiTheme="majorHAnsi" w:hAnsiTheme="majorHAnsi"/>
                <w:b/>
                <w:sz w:val="20"/>
              </w:rPr>
              <w:t xml:space="preserve"> Adjuvant/Curative</w:t>
            </w:r>
          </w:p>
        </w:tc>
        <w:tc>
          <w:tcPr>
            <w:tcW w:w="630" w:type="dxa"/>
            <w:vAlign w:val="center"/>
          </w:tcPr>
          <w:p w14:paraId="1DE06F68" w14:textId="77777777" w:rsidR="00873C9E" w:rsidRDefault="00873C9E" w:rsidP="00873C9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c>
          <w:tcPr>
            <w:tcW w:w="900" w:type="dxa"/>
            <w:vAlign w:val="center"/>
          </w:tcPr>
          <w:p w14:paraId="461E998F" w14:textId="77777777" w:rsidR="00873C9E" w:rsidRPr="00E01487" w:rsidRDefault="00873C9E" w:rsidP="00873C9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873C9E" w:rsidRPr="00E01487" w14:paraId="31770B97" w14:textId="77777777" w:rsidTr="00873C9E">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A849198" w14:textId="109FD5BA" w:rsidR="00873C9E" w:rsidRPr="00632930" w:rsidRDefault="00B46438" w:rsidP="00B46438">
            <w:pPr>
              <w:rPr>
                <w:rFonts w:asciiTheme="majorHAnsi" w:hAnsiTheme="majorHAnsi"/>
                <w:b w:val="0"/>
                <w:sz w:val="20"/>
              </w:rPr>
            </w:pPr>
            <w:r>
              <w:rPr>
                <w:rFonts w:asciiTheme="majorHAnsi" w:hAnsiTheme="majorHAnsi"/>
                <w:sz w:val="20"/>
              </w:rPr>
              <w:t>HYPERCVAD</w:t>
            </w:r>
            <w:r w:rsidR="00873C9E">
              <w:rPr>
                <w:rFonts w:asciiTheme="majorHAnsi" w:hAnsiTheme="majorHAnsi"/>
                <w:sz w:val="20"/>
              </w:rPr>
              <w:t>+RITU</w:t>
            </w:r>
            <w:r>
              <w:rPr>
                <w:rFonts w:asciiTheme="majorHAnsi" w:hAnsiTheme="majorHAnsi"/>
                <w:sz w:val="20"/>
              </w:rPr>
              <w:t xml:space="preserve"> </w:t>
            </w:r>
            <w:r>
              <w:rPr>
                <w:rFonts w:asciiTheme="majorHAnsi" w:hAnsiTheme="majorHAnsi"/>
                <w:b w:val="0"/>
                <w:sz w:val="20"/>
              </w:rPr>
              <w:t>Code</w:t>
            </w:r>
          </w:p>
        </w:tc>
        <w:tc>
          <w:tcPr>
            <w:tcW w:w="7740" w:type="dxa"/>
            <w:vAlign w:val="center"/>
          </w:tcPr>
          <w:p w14:paraId="1AD2254D" w14:textId="034F39D1" w:rsidR="00873C9E" w:rsidRPr="009B257A" w:rsidRDefault="00873C9E" w:rsidP="00B4643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Updated code to </w:t>
            </w:r>
            <w:r w:rsidR="00B46438">
              <w:rPr>
                <w:rFonts w:asciiTheme="majorHAnsi" w:hAnsiTheme="majorHAnsi"/>
                <w:sz w:val="20"/>
              </w:rPr>
              <w:t>HYPERCVAD+RITU</w:t>
            </w:r>
            <w:r>
              <w:rPr>
                <w:rFonts w:asciiTheme="majorHAnsi" w:hAnsiTheme="majorHAnsi"/>
                <w:sz w:val="20"/>
              </w:rPr>
              <w:t xml:space="preserve">, previously </w:t>
            </w:r>
            <w:r w:rsidR="00B46438">
              <w:rPr>
                <w:rFonts w:asciiTheme="majorHAnsi" w:hAnsiTheme="majorHAnsi"/>
                <w:sz w:val="20"/>
              </w:rPr>
              <w:t>HYPERCVAD+R</w:t>
            </w:r>
          </w:p>
        </w:tc>
        <w:tc>
          <w:tcPr>
            <w:tcW w:w="630" w:type="dxa"/>
            <w:vAlign w:val="center"/>
          </w:tcPr>
          <w:p w14:paraId="0AEDAD7A" w14:textId="77777777" w:rsidR="00873C9E" w:rsidRDefault="00873C9E" w:rsidP="00873C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04D81">
              <w:rPr>
                <w:rFonts w:asciiTheme="majorHAnsi" w:hAnsiTheme="majorHAnsi"/>
                <w:sz w:val="20"/>
              </w:rPr>
              <w:sym w:font="Wingdings" w:char="F0FC"/>
            </w:r>
          </w:p>
        </w:tc>
        <w:tc>
          <w:tcPr>
            <w:tcW w:w="900" w:type="dxa"/>
            <w:vAlign w:val="center"/>
          </w:tcPr>
          <w:p w14:paraId="5B24E521" w14:textId="679F78F9" w:rsidR="00873C9E" w:rsidRPr="00E01487" w:rsidRDefault="0089112A" w:rsidP="00873C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bl>
    <w:p w14:paraId="60F11D39" w14:textId="77777777" w:rsidR="005B3863" w:rsidRDefault="005B3863" w:rsidP="0004308A"/>
    <w:p w14:paraId="4F390DC6" w14:textId="08459507" w:rsidR="0098545A" w:rsidRPr="00C629FD" w:rsidRDefault="0098545A" w:rsidP="0098545A">
      <w:pPr>
        <w:rPr>
          <w:b/>
        </w:rPr>
      </w:pPr>
      <w:r>
        <w:rPr>
          <w:b/>
        </w:rPr>
        <w:t>PRIMARY UNKNOWN</w:t>
      </w:r>
    </w:p>
    <w:p w14:paraId="7E576F4F" w14:textId="1DC5FEED" w:rsidR="0098545A" w:rsidRDefault="0098545A" w:rsidP="0098545A">
      <w:r>
        <w:t xml:space="preserve">Following is a primary unknown request that </w:t>
      </w:r>
      <w:r w:rsidRPr="00A83085">
        <w:rPr>
          <w:u w:val="single"/>
        </w:rPr>
        <w:t>did not</w:t>
      </w:r>
      <w:r>
        <w:t xml:space="preserve"> receive recommendation to list as an evidence-informed regimen:</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2017"/>
        <w:gridCol w:w="8778"/>
      </w:tblGrid>
      <w:tr w:rsidR="0098545A" w:rsidRPr="00C46416" w14:paraId="32B21EC1" w14:textId="77777777" w:rsidTr="00BE252E">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7B56240E" w14:textId="77777777" w:rsidR="0098545A" w:rsidRPr="00C46416" w:rsidRDefault="0098545A" w:rsidP="00BE252E">
            <w:pPr>
              <w:jc w:val="center"/>
              <w:rPr>
                <w:rFonts w:asciiTheme="majorHAnsi" w:hAnsiTheme="majorHAnsi"/>
                <w:sz w:val="20"/>
              </w:rPr>
            </w:pPr>
            <w:r>
              <w:rPr>
                <w:rFonts w:asciiTheme="majorHAnsi" w:hAnsiTheme="majorHAnsi"/>
                <w:sz w:val="20"/>
              </w:rPr>
              <w:t>Palliative</w:t>
            </w:r>
          </w:p>
        </w:tc>
      </w:tr>
      <w:tr w:rsidR="0098545A" w:rsidRPr="00E01487" w14:paraId="61005E08" w14:textId="77777777" w:rsidTr="00BE252E">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017" w:type="dxa"/>
          </w:tcPr>
          <w:p w14:paraId="76529AB7" w14:textId="5D7901D7" w:rsidR="0098545A" w:rsidRDefault="00C77021" w:rsidP="00BE252E">
            <w:pPr>
              <w:rPr>
                <w:rFonts w:asciiTheme="majorHAnsi" w:hAnsiTheme="majorHAnsi"/>
                <w:sz w:val="20"/>
              </w:rPr>
            </w:pPr>
            <w:sdt>
              <w:sdtPr>
                <w:rPr>
                  <w:rFonts w:asciiTheme="majorHAnsi" w:hAnsiTheme="majorHAnsi"/>
                  <w:sz w:val="20"/>
                  <w:lang w:val="en-CA"/>
                </w:rPr>
                <w:id w:val="1881506489"/>
                <w:placeholder>
                  <w:docPart w:val="B6FE8565883446A1A3FFBBF06334EEF2"/>
                </w:placeholder>
                <w:text/>
              </w:sdtPr>
              <w:sdtEndPr/>
              <w:sdtContent>
                <w:r w:rsidR="000126E1" w:rsidRPr="000126E1">
                  <w:rPr>
                    <w:rFonts w:asciiTheme="majorHAnsi" w:hAnsiTheme="majorHAnsi"/>
                    <w:sz w:val="20"/>
                    <w:lang w:val="en-CA"/>
                  </w:rPr>
                  <w:t>CRBPIRIN</w:t>
                </w:r>
              </w:sdtContent>
            </w:sdt>
          </w:p>
        </w:tc>
        <w:tc>
          <w:tcPr>
            <w:tcW w:w="8778" w:type="dxa"/>
          </w:tcPr>
          <w:p w14:paraId="47C06B96" w14:textId="77777777" w:rsidR="000126E1" w:rsidRPr="000126E1" w:rsidRDefault="000126E1" w:rsidP="000126E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126E1">
              <w:rPr>
                <w:rFonts w:asciiTheme="majorHAnsi" w:hAnsiTheme="majorHAnsi"/>
                <w:sz w:val="20"/>
                <w:szCs w:val="20"/>
              </w:rPr>
              <w:t>CARBOplatin AUC 5 IV day 1;</w:t>
            </w:r>
          </w:p>
          <w:p w14:paraId="3BEC41F1" w14:textId="2F590045" w:rsidR="000126E1" w:rsidRPr="000126E1" w:rsidRDefault="000126E1" w:rsidP="000126E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126E1">
              <w:rPr>
                <w:rFonts w:asciiTheme="majorHAnsi" w:hAnsiTheme="majorHAnsi"/>
                <w:sz w:val="20"/>
                <w:szCs w:val="20"/>
              </w:rPr>
              <w:t>Irinotecan 60 mg/m</w:t>
            </w:r>
            <w:r w:rsidRPr="000126E1">
              <w:rPr>
                <w:rFonts w:asciiTheme="majorHAnsi" w:hAnsiTheme="majorHAnsi"/>
                <w:sz w:val="20"/>
                <w:szCs w:val="20"/>
                <w:vertAlign w:val="superscript"/>
              </w:rPr>
              <w:t>2</w:t>
            </w:r>
            <w:r w:rsidRPr="000126E1">
              <w:rPr>
                <w:rFonts w:asciiTheme="majorHAnsi" w:hAnsiTheme="majorHAnsi"/>
                <w:sz w:val="20"/>
                <w:szCs w:val="20"/>
              </w:rPr>
              <w:t xml:space="preserve"> IV day 1, 8, 15.</w:t>
            </w:r>
          </w:p>
          <w:p w14:paraId="6FAD28BA" w14:textId="71AA9C54" w:rsidR="0098545A" w:rsidRPr="001E0672" w:rsidRDefault="000126E1" w:rsidP="000126E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126E1">
              <w:rPr>
                <w:rFonts w:asciiTheme="majorHAnsi" w:hAnsiTheme="majorHAnsi"/>
                <w:sz w:val="20"/>
                <w:szCs w:val="20"/>
              </w:rPr>
              <w:t>Q28days</w:t>
            </w:r>
          </w:p>
        </w:tc>
      </w:tr>
    </w:tbl>
    <w:p w14:paraId="50CD3758" w14:textId="77777777" w:rsidR="0098545A" w:rsidRDefault="0098545A" w:rsidP="0004308A"/>
    <w:p w14:paraId="6BD115AA" w14:textId="77777777" w:rsidR="0098545A" w:rsidRDefault="0098545A" w:rsidP="0004308A"/>
    <w:p w14:paraId="604D5C7E" w14:textId="77777777" w:rsidR="006C1EEC" w:rsidRPr="005B3863" w:rsidRDefault="006C1EEC" w:rsidP="006C1EEC">
      <w:pPr>
        <w:rPr>
          <w:b/>
        </w:rPr>
      </w:pPr>
      <w:r w:rsidRPr="005B3863">
        <w:rPr>
          <w:b/>
        </w:rPr>
        <w:t xml:space="preserve">Updates from </w:t>
      </w:r>
      <w:r>
        <w:rPr>
          <w:b/>
        </w:rPr>
        <w:t>March 15</w:t>
      </w:r>
      <w:r w:rsidRPr="005B3863">
        <w:rPr>
          <w:b/>
        </w:rPr>
        <w:t>, 2016</w:t>
      </w:r>
    </w:p>
    <w:p w14:paraId="0FB4A258" w14:textId="77777777" w:rsidR="006C1EEC" w:rsidRDefault="006C1EEC" w:rsidP="006C1EEC">
      <w:pPr>
        <w:rPr>
          <w:b/>
        </w:rPr>
      </w:pPr>
      <w:r>
        <w:rPr>
          <w:b/>
        </w:rPr>
        <w:t>HEMATOLOGY</w:t>
      </w:r>
    </w:p>
    <w:tbl>
      <w:tblPr>
        <w:tblStyle w:val="GridTable4-Accent5"/>
        <w:tblW w:w="10795" w:type="dxa"/>
        <w:tblLayout w:type="fixed"/>
        <w:tblLook w:val="04A0" w:firstRow="1" w:lastRow="0" w:firstColumn="1" w:lastColumn="0" w:noHBand="0" w:noVBand="1"/>
      </w:tblPr>
      <w:tblGrid>
        <w:gridCol w:w="1525"/>
        <w:gridCol w:w="7740"/>
        <w:gridCol w:w="630"/>
        <w:gridCol w:w="900"/>
      </w:tblGrid>
      <w:tr w:rsidR="004B2326" w:rsidRPr="00E01487" w14:paraId="6231A8D6" w14:textId="77777777" w:rsidTr="00873C9E">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3D0268C" w14:textId="77777777" w:rsidR="004B2326" w:rsidRPr="00E01487" w:rsidRDefault="004B2326" w:rsidP="00873C9E">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2363B163" w14:textId="77777777" w:rsidR="004B2326" w:rsidRPr="00E01487" w:rsidRDefault="004B2326" w:rsidP="00873C9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4298E55A" w14:textId="77777777" w:rsidR="004B2326" w:rsidRPr="00E01487" w:rsidRDefault="004B2326" w:rsidP="00873C9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7EA384FC" w14:textId="77777777" w:rsidR="004B2326" w:rsidRPr="00E01487" w:rsidRDefault="004B2326" w:rsidP="00873C9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1C5996" w:rsidRPr="00E01487" w14:paraId="0C1F5D6D" w14:textId="77777777" w:rsidTr="00873C9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92477F9" w14:textId="090AD769" w:rsidR="001C5996" w:rsidRDefault="001C5996" w:rsidP="00C20F54">
            <w:pPr>
              <w:rPr>
                <w:rFonts w:asciiTheme="majorHAnsi" w:hAnsiTheme="majorHAnsi"/>
                <w:sz w:val="20"/>
              </w:rPr>
            </w:pPr>
          </w:p>
        </w:tc>
        <w:tc>
          <w:tcPr>
            <w:tcW w:w="7740" w:type="dxa"/>
            <w:vAlign w:val="center"/>
          </w:tcPr>
          <w:p w14:paraId="771B5C27" w14:textId="718EFC07" w:rsidR="001C5996" w:rsidRPr="001C5996" w:rsidRDefault="001C5996" w:rsidP="001C599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rPr>
            </w:pPr>
            <w:r w:rsidRPr="001C5996">
              <w:rPr>
                <w:rFonts w:asciiTheme="majorHAnsi" w:hAnsiTheme="majorHAnsi"/>
                <w:b/>
                <w:sz w:val="20"/>
              </w:rPr>
              <w:t>Chronic Lymphocytic Leukemia - Palliative</w:t>
            </w:r>
          </w:p>
        </w:tc>
        <w:tc>
          <w:tcPr>
            <w:tcW w:w="630" w:type="dxa"/>
            <w:vAlign w:val="center"/>
          </w:tcPr>
          <w:p w14:paraId="6FAB360E" w14:textId="77777777" w:rsidR="001C5996" w:rsidRDefault="001C5996" w:rsidP="00C20F5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c>
          <w:tcPr>
            <w:tcW w:w="900" w:type="dxa"/>
            <w:vAlign w:val="center"/>
          </w:tcPr>
          <w:p w14:paraId="1645BAE3" w14:textId="77777777" w:rsidR="001C5996" w:rsidRPr="00E01487" w:rsidRDefault="001C5996" w:rsidP="00C20F5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1C5996" w:rsidRPr="00E01487" w14:paraId="61510A54" w14:textId="77777777" w:rsidTr="00873C9E">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A0CF328" w14:textId="77777777" w:rsidR="001C5996" w:rsidRDefault="00632930" w:rsidP="00C20F54">
            <w:pPr>
              <w:rPr>
                <w:rFonts w:asciiTheme="majorHAnsi" w:hAnsiTheme="majorHAnsi"/>
                <w:sz w:val="20"/>
              </w:rPr>
            </w:pPr>
            <w:r>
              <w:rPr>
                <w:rFonts w:asciiTheme="majorHAnsi" w:hAnsiTheme="majorHAnsi"/>
                <w:sz w:val="20"/>
              </w:rPr>
              <w:t>IDEL+RITU</w:t>
            </w:r>
          </w:p>
          <w:p w14:paraId="0E7879C1" w14:textId="0DD94271" w:rsidR="00632930" w:rsidRPr="00632930" w:rsidRDefault="00632930" w:rsidP="00C20F54">
            <w:pPr>
              <w:rPr>
                <w:rFonts w:asciiTheme="majorHAnsi" w:hAnsiTheme="majorHAnsi"/>
                <w:b w:val="0"/>
                <w:sz w:val="20"/>
              </w:rPr>
            </w:pPr>
            <w:r>
              <w:rPr>
                <w:rFonts w:asciiTheme="majorHAnsi" w:hAnsiTheme="majorHAnsi"/>
                <w:b w:val="0"/>
                <w:sz w:val="20"/>
              </w:rPr>
              <w:t>Notes</w:t>
            </w:r>
          </w:p>
        </w:tc>
        <w:tc>
          <w:tcPr>
            <w:tcW w:w="7740" w:type="dxa"/>
            <w:vAlign w:val="center"/>
          </w:tcPr>
          <w:p w14:paraId="3EE38E98" w14:textId="77A3F142" w:rsidR="009B257A" w:rsidRPr="009B257A" w:rsidRDefault="009B257A" w:rsidP="006349D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9B257A">
              <w:rPr>
                <w:rFonts w:asciiTheme="majorHAnsi" w:hAnsiTheme="majorHAnsi"/>
                <w:sz w:val="20"/>
                <w:szCs w:val="20"/>
              </w:rPr>
              <w:t xml:space="preserve">Added note to </w:t>
            </w:r>
            <w:r>
              <w:rPr>
                <w:rFonts w:asciiTheme="majorHAnsi" w:hAnsiTheme="majorHAnsi"/>
                <w:sz w:val="20"/>
                <w:szCs w:val="20"/>
              </w:rPr>
              <w:t>(**R</w:t>
            </w:r>
            <w:r w:rsidRPr="009B257A">
              <w:rPr>
                <w:rFonts w:asciiTheme="majorHAnsi" w:hAnsiTheme="majorHAnsi"/>
                <w:sz w:val="20"/>
                <w:szCs w:val="20"/>
              </w:rPr>
              <w:t>eport</w:t>
            </w:r>
            <w:r>
              <w:rPr>
                <w:rFonts w:asciiTheme="majorHAnsi" w:hAnsiTheme="majorHAnsi"/>
                <w:sz w:val="20"/>
                <w:szCs w:val="20"/>
              </w:rPr>
              <w:t xml:space="preserve"> </w:t>
            </w:r>
            <w:r w:rsidRPr="009B257A">
              <w:rPr>
                <w:rFonts w:asciiTheme="majorHAnsi" w:hAnsiTheme="majorHAnsi"/>
                <w:sz w:val="20"/>
                <w:szCs w:val="20"/>
              </w:rPr>
              <w:t>as</w:t>
            </w:r>
            <w:r>
              <w:rPr>
                <w:rFonts w:asciiTheme="majorHAnsi" w:hAnsiTheme="majorHAnsi"/>
                <w:sz w:val="20"/>
                <w:szCs w:val="20"/>
              </w:rPr>
              <w:t xml:space="preserve"> Regimen Code:</w:t>
            </w:r>
            <w:r w:rsidRPr="009B257A">
              <w:rPr>
                <w:rFonts w:asciiTheme="majorHAnsi" w:hAnsiTheme="majorHAnsi"/>
                <w:sz w:val="20"/>
                <w:szCs w:val="20"/>
              </w:rPr>
              <w:t xml:space="preserve"> IDEL after RITU portion </w:t>
            </w:r>
            <w:r w:rsidR="006349DD">
              <w:rPr>
                <w:rFonts w:asciiTheme="majorHAnsi" w:hAnsiTheme="majorHAnsi"/>
                <w:sz w:val="20"/>
                <w:szCs w:val="20"/>
              </w:rPr>
              <w:t>i</w:t>
            </w:r>
            <w:r w:rsidRPr="009B257A">
              <w:rPr>
                <w:rFonts w:asciiTheme="majorHAnsi" w:hAnsiTheme="majorHAnsi"/>
                <w:sz w:val="20"/>
                <w:szCs w:val="20"/>
              </w:rPr>
              <w:t>s complete</w:t>
            </w:r>
            <w:r>
              <w:rPr>
                <w:rFonts w:asciiTheme="majorHAnsi" w:hAnsiTheme="majorHAnsi"/>
                <w:sz w:val="20"/>
                <w:szCs w:val="20"/>
              </w:rPr>
              <w:t>**)</w:t>
            </w:r>
          </w:p>
        </w:tc>
        <w:tc>
          <w:tcPr>
            <w:tcW w:w="630" w:type="dxa"/>
            <w:vAlign w:val="center"/>
          </w:tcPr>
          <w:p w14:paraId="3AE240E0" w14:textId="264B7515" w:rsidR="001C5996" w:rsidRDefault="00604D81" w:rsidP="00C20F5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04D81">
              <w:rPr>
                <w:rFonts w:asciiTheme="majorHAnsi" w:hAnsiTheme="majorHAnsi"/>
                <w:sz w:val="20"/>
              </w:rPr>
              <w:sym w:font="Wingdings" w:char="F0FC"/>
            </w:r>
          </w:p>
        </w:tc>
        <w:tc>
          <w:tcPr>
            <w:tcW w:w="900" w:type="dxa"/>
            <w:vAlign w:val="center"/>
          </w:tcPr>
          <w:p w14:paraId="14DF9B2F" w14:textId="6BF0D27A" w:rsidR="001C5996" w:rsidRPr="00E01487" w:rsidRDefault="0089112A" w:rsidP="00C20F5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bl>
    <w:p w14:paraId="02735B9C" w14:textId="77777777" w:rsidR="004B2326" w:rsidRDefault="004B2326" w:rsidP="0004308A"/>
    <w:p w14:paraId="1E8E2F4A" w14:textId="77777777" w:rsidR="004B2326" w:rsidRDefault="004B2326" w:rsidP="0004308A"/>
    <w:p w14:paraId="6A903F80" w14:textId="7E83D17B" w:rsidR="001D6B11" w:rsidRPr="005B3863" w:rsidRDefault="001D6B11" w:rsidP="001D6B11">
      <w:pPr>
        <w:rPr>
          <w:b/>
        </w:rPr>
      </w:pPr>
      <w:r w:rsidRPr="005B3863">
        <w:rPr>
          <w:b/>
        </w:rPr>
        <w:t xml:space="preserve">Updates from </w:t>
      </w:r>
      <w:r>
        <w:rPr>
          <w:b/>
        </w:rPr>
        <w:t>March 3</w:t>
      </w:r>
      <w:r w:rsidRPr="005B3863">
        <w:rPr>
          <w:b/>
        </w:rPr>
        <w:t>, 2016</w:t>
      </w:r>
    </w:p>
    <w:p w14:paraId="3804F13E" w14:textId="52B6923B" w:rsidR="005B3863" w:rsidRDefault="005B3863" w:rsidP="005B3863">
      <w:pPr>
        <w:rPr>
          <w:b/>
        </w:rPr>
      </w:pPr>
      <w:r>
        <w:rPr>
          <w:b/>
        </w:rPr>
        <w:t>HEMATOLOGY</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7740"/>
        <w:gridCol w:w="630"/>
        <w:gridCol w:w="900"/>
      </w:tblGrid>
      <w:tr w:rsidR="005B3863" w:rsidRPr="00E01487" w14:paraId="2DD034DF" w14:textId="77777777" w:rsidTr="00BD11FE">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0A7A813" w14:textId="77777777" w:rsidR="005B3863" w:rsidRPr="00E01487" w:rsidRDefault="005B3863" w:rsidP="00BD11FE">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2AE79E7F" w14:textId="77777777" w:rsidR="005B3863" w:rsidRPr="00E01487" w:rsidRDefault="005B3863" w:rsidP="00BD11F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12B82D74" w14:textId="77777777" w:rsidR="005B3863" w:rsidRPr="00E01487" w:rsidRDefault="005B3863" w:rsidP="00BD11F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3EB48146" w14:textId="77777777" w:rsidR="005B3863" w:rsidRPr="00E01487" w:rsidRDefault="005B3863" w:rsidP="00BD11F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684344" w:rsidRPr="00E01487" w14:paraId="71064057" w14:textId="77777777" w:rsidTr="00873C9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429C20D" w14:textId="7BFA97D1" w:rsidR="00684344" w:rsidRDefault="00684344" w:rsidP="00873C9E">
            <w:pPr>
              <w:jc w:val="center"/>
              <w:rPr>
                <w:rFonts w:asciiTheme="majorHAnsi" w:hAnsiTheme="majorHAnsi"/>
                <w:sz w:val="20"/>
              </w:rPr>
            </w:pPr>
            <w:r>
              <w:rPr>
                <w:rFonts w:asciiTheme="majorHAnsi" w:hAnsiTheme="majorHAnsi"/>
                <w:sz w:val="20"/>
              </w:rPr>
              <w:t>Chronic Lymphocytic Leukemia - Palliative</w:t>
            </w:r>
          </w:p>
        </w:tc>
      </w:tr>
      <w:tr w:rsidR="00684344" w:rsidRPr="00E01487" w14:paraId="4201BAC4" w14:textId="77777777" w:rsidTr="00873C9E">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874C668" w14:textId="6641BD12" w:rsidR="00684344" w:rsidRPr="00BB2D60" w:rsidRDefault="00684344" w:rsidP="00873C9E">
            <w:pPr>
              <w:rPr>
                <w:rFonts w:asciiTheme="majorHAnsi" w:hAnsiTheme="majorHAnsi"/>
                <w:sz w:val="24"/>
              </w:rPr>
            </w:pPr>
            <w:r>
              <w:rPr>
                <w:rFonts w:asciiTheme="majorHAnsi" w:hAnsiTheme="majorHAnsi"/>
                <w:sz w:val="20"/>
              </w:rPr>
              <w:t xml:space="preserve">ALEM+RITU </w:t>
            </w:r>
            <w:r>
              <w:rPr>
                <w:rFonts w:asciiTheme="majorHAnsi" w:hAnsiTheme="majorHAnsi"/>
                <w:b w:val="0"/>
                <w:sz w:val="20"/>
              </w:rPr>
              <w:t>Route</w:t>
            </w:r>
          </w:p>
        </w:tc>
        <w:tc>
          <w:tcPr>
            <w:tcW w:w="7740" w:type="dxa"/>
            <w:vAlign w:val="center"/>
          </w:tcPr>
          <w:p w14:paraId="62EC64A9" w14:textId="0D78FCA3" w:rsidR="00684344" w:rsidRPr="00624AD6" w:rsidRDefault="00684344" w:rsidP="00873C9E">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IV route to rituximab 375 mg/</w:t>
            </w:r>
            <w:r w:rsidRPr="00F613F3">
              <w:rPr>
                <w:rFonts w:asciiTheme="majorHAnsi" w:hAnsiTheme="majorHAnsi"/>
                <w:sz w:val="20"/>
              </w:rPr>
              <w:t>m</w:t>
            </w:r>
            <w:r w:rsidRPr="00F613F3">
              <w:rPr>
                <w:rFonts w:asciiTheme="majorHAnsi" w:hAnsiTheme="majorHAnsi"/>
                <w:sz w:val="20"/>
                <w:vertAlign w:val="superscript"/>
              </w:rPr>
              <w:t>2</w:t>
            </w:r>
            <w:r w:rsidRPr="00F613F3">
              <w:rPr>
                <w:rFonts w:asciiTheme="majorHAnsi" w:hAnsiTheme="majorHAnsi"/>
                <w:sz w:val="20"/>
              </w:rPr>
              <w:t xml:space="preserve"> IV weekly for 4</w:t>
            </w:r>
            <w:r>
              <w:rPr>
                <w:rFonts w:asciiTheme="majorHAnsi" w:hAnsiTheme="majorHAnsi"/>
                <w:sz w:val="20"/>
              </w:rPr>
              <w:t xml:space="preserve"> weeks. (previously left out in error)</w:t>
            </w:r>
          </w:p>
        </w:tc>
        <w:tc>
          <w:tcPr>
            <w:tcW w:w="630" w:type="dxa"/>
            <w:vAlign w:val="center"/>
          </w:tcPr>
          <w:p w14:paraId="21DEA247" w14:textId="77777777" w:rsidR="00684344" w:rsidRDefault="00684344" w:rsidP="00873C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7504536F" w14:textId="2BE23452" w:rsidR="00684344" w:rsidRPr="00E01487" w:rsidRDefault="0089112A" w:rsidP="00873C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r w:rsidR="005B3863" w:rsidRPr="00E01487" w14:paraId="4F92D72D" w14:textId="77777777" w:rsidTr="00BD11F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7890BB5" w14:textId="66F0C0E9" w:rsidR="005B3863" w:rsidRDefault="00BD11FE" w:rsidP="00BD11FE">
            <w:pPr>
              <w:jc w:val="center"/>
              <w:rPr>
                <w:rFonts w:asciiTheme="majorHAnsi" w:hAnsiTheme="majorHAnsi"/>
                <w:sz w:val="20"/>
              </w:rPr>
            </w:pPr>
            <w:r>
              <w:rPr>
                <w:rFonts w:asciiTheme="majorHAnsi" w:hAnsiTheme="majorHAnsi"/>
                <w:sz w:val="20"/>
              </w:rPr>
              <w:t>Myeloma - Palliative</w:t>
            </w:r>
          </w:p>
        </w:tc>
      </w:tr>
      <w:tr w:rsidR="00792507" w:rsidRPr="00E01487" w14:paraId="33FCEA13"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F55AA92" w14:textId="42DEAEBA" w:rsidR="00792507" w:rsidRPr="00BB2D60" w:rsidRDefault="00792507" w:rsidP="00792507">
            <w:pPr>
              <w:rPr>
                <w:rFonts w:asciiTheme="majorHAnsi" w:hAnsiTheme="majorHAnsi"/>
                <w:sz w:val="24"/>
              </w:rPr>
            </w:pPr>
            <w:r>
              <w:rPr>
                <w:rFonts w:asciiTheme="majorHAnsi" w:hAnsiTheme="majorHAnsi"/>
                <w:sz w:val="20"/>
              </w:rPr>
              <w:t xml:space="preserve">CARF </w:t>
            </w:r>
            <w:r>
              <w:rPr>
                <w:rFonts w:asciiTheme="majorHAnsi" w:hAnsiTheme="majorHAnsi"/>
                <w:b w:val="0"/>
                <w:sz w:val="20"/>
              </w:rPr>
              <w:t>Schedule</w:t>
            </w:r>
            <w:r w:rsidRPr="00E01487">
              <w:rPr>
                <w:rFonts w:asciiTheme="majorHAnsi" w:hAnsiTheme="majorHAnsi"/>
                <w:sz w:val="20"/>
              </w:rPr>
              <w:t xml:space="preserve"> </w:t>
            </w:r>
          </w:p>
        </w:tc>
        <w:tc>
          <w:tcPr>
            <w:tcW w:w="7740" w:type="dxa"/>
            <w:vAlign w:val="center"/>
          </w:tcPr>
          <w:p w14:paraId="7C971C22" w14:textId="2707764F" w:rsidR="00792507" w:rsidRPr="00624AD6" w:rsidRDefault="00792507" w:rsidP="0079250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Removed schedules for cycles 13 and beyond (for consistency with published study)</w:t>
            </w:r>
          </w:p>
        </w:tc>
        <w:tc>
          <w:tcPr>
            <w:tcW w:w="630" w:type="dxa"/>
            <w:vAlign w:val="center"/>
          </w:tcPr>
          <w:p w14:paraId="4C1F3438" w14:textId="3400BA99"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64232986" w14:textId="67B42FFC" w:rsidR="00792507" w:rsidRPr="00E0148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11FFB">
              <w:rPr>
                <w:rFonts w:asciiTheme="majorHAnsi" w:hAnsiTheme="majorHAnsi"/>
                <w:sz w:val="20"/>
              </w:rPr>
              <w:sym w:font="Wingdings" w:char="F0FC"/>
            </w:r>
          </w:p>
        </w:tc>
      </w:tr>
      <w:tr w:rsidR="00792507" w:rsidRPr="00E01487" w14:paraId="20819811"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A7DD112" w14:textId="7B615BE7" w:rsidR="00792507" w:rsidRPr="005B3863" w:rsidRDefault="00792507" w:rsidP="00792507">
            <w:pPr>
              <w:rPr>
                <w:rFonts w:asciiTheme="majorHAnsi" w:hAnsiTheme="majorHAnsi"/>
                <w:b w:val="0"/>
                <w:sz w:val="20"/>
              </w:rPr>
            </w:pPr>
            <w:r>
              <w:rPr>
                <w:rFonts w:asciiTheme="majorHAnsi" w:hAnsiTheme="majorHAnsi"/>
                <w:sz w:val="20"/>
              </w:rPr>
              <w:t xml:space="preserve">CARFDEXALENA </w:t>
            </w:r>
            <w:r>
              <w:rPr>
                <w:rFonts w:asciiTheme="majorHAnsi" w:hAnsiTheme="majorHAnsi"/>
                <w:b w:val="0"/>
                <w:sz w:val="20"/>
              </w:rPr>
              <w:t>Schedule</w:t>
            </w:r>
          </w:p>
        </w:tc>
        <w:tc>
          <w:tcPr>
            <w:tcW w:w="7740" w:type="dxa"/>
            <w:vAlign w:val="center"/>
          </w:tcPr>
          <w:p w14:paraId="5B28FF51" w14:textId="77777777" w:rsidR="00792507" w:rsidRDefault="00792507" w:rsidP="0079250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Added schedule for cycles 13-18, and 19 and beyond</w:t>
            </w:r>
          </w:p>
          <w:p w14:paraId="08D19818" w14:textId="77777777" w:rsidR="00792507" w:rsidRPr="005B3863"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B3863">
              <w:rPr>
                <w:rFonts w:asciiTheme="majorHAnsi" w:hAnsiTheme="majorHAnsi"/>
                <w:sz w:val="20"/>
              </w:rPr>
              <w:t>Cycles 13-18:</w:t>
            </w:r>
          </w:p>
          <w:p w14:paraId="6BC495A7" w14:textId="77777777" w:rsidR="00792507" w:rsidRPr="005B3863"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5B3863">
              <w:rPr>
                <w:rFonts w:asciiTheme="majorHAnsi" w:hAnsiTheme="majorHAnsi"/>
                <w:color w:val="FF0000"/>
                <w:sz w:val="20"/>
              </w:rPr>
              <w:t>Carfilzomib 27mg/m</w:t>
            </w:r>
            <w:r w:rsidRPr="00F2306C">
              <w:rPr>
                <w:rFonts w:asciiTheme="majorHAnsi" w:hAnsiTheme="majorHAnsi"/>
                <w:color w:val="FF0000"/>
                <w:sz w:val="20"/>
                <w:vertAlign w:val="superscript"/>
              </w:rPr>
              <w:t>2</w:t>
            </w:r>
            <w:r w:rsidRPr="005B3863">
              <w:rPr>
                <w:rFonts w:asciiTheme="majorHAnsi" w:hAnsiTheme="majorHAnsi"/>
                <w:color w:val="FF0000"/>
                <w:sz w:val="20"/>
              </w:rPr>
              <w:t xml:space="preserve"> IV days 1, 2, 15, 16 – Not currently publicly funded for this regimen and intent</w:t>
            </w:r>
          </w:p>
          <w:p w14:paraId="6FAE05B3" w14:textId="77777777" w:rsidR="00792507" w:rsidRPr="005B3863"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B3863">
              <w:rPr>
                <w:rFonts w:asciiTheme="majorHAnsi" w:hAnsiTheme="majorHAnsi"/>
                <w:sz w:val="20"/>
              </w:rPr>
              <w:t xml:space="preserve">Dexamethasone 40 mg PO/IV days 1, 8, 15, 22. </w:t>
            </w:r>
          </w:p>
          <w:p w14:paraId="021DA2BC" w14:textId="77777777" w:rsidR="00792507" w:rsidRPr="005B3863"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B3863">
              <w:rPr>
                <w:rFonts w:asciiTheme="majorHAnsi" w:hAnsiTheme="majorHAnsi"/>
                <w:sz w:val="20"/>
              </w:rPr>
              <w:t>Lenalidomide 25 mg PO days 1-21</w:t>
            </w:r>
          </w:p>
          <w:p w14:paraId="45F8BFC4" w14:textId="77777777" w:rsidR="00792507" w:rsidRPr="005B3863"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B3863">
              <w:rPr>
                <w:rFonts w:asciiTheme="majorHAnsi" w:hAnsiTheme="majorHAnsi"/>
                <w:sz w:val="20"/>
              </w:rPr>
              <w:t>Q28days</w:t>
            </w:r>
          </w:p>
          <w:p w14:paraId="72E1A841" w14:textId="77777777" w:rsidR="00792507" w:rsidRPr="005B3863"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p w14:paraId="5600C597" w14:textId="77777777" w:rsidR="00792507" w:rsidRPr="005B3863"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B3863">
              <w:rPr>
                <w:rFonts w:asciiTheme="majorHAnsi" w:hAnsiTheme="majorHAnsi"/>
                <w:sz w:val="20"/>
              </w:rPr>
              <w:t>Cycle 19 and beyond: (**Report as Regimen Code: DEXALENA**)</w:t>
            </w:r>
          </w:p>
          <w:p w14:paraId="76A914FC" w14:textId="46436F3B" w:rsidR="00792507" w:rsidRPr="005B3863"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B3863">
              <w:rPr>
                <w:rFonts w:asciiTheme="majorHAnsi" w:hAnsiTheme="majorHAnsi"/>
                <w:sz w:val="20"/>
              </w:rPr>
              <w:t xml:space="preserve">Dexamethasone 40 mg </w:t>
            </w:r>
            <w:r>
              <w:rPr>
                <w:rFonts w:asciiTheme="majorHAnsi" w:hAnsiTheme="majorHAnsi"/>
                <w:sz w:val="20"/>
              </w:rPr>
              <w:t>PO/IV</w:t>
            </w:r>
            <w:r w:rsidRPr="005B3863">
              <w:rPr>
                <w:rFonts w:asciiTheme="majorHAnsi" w:hAnsiTheme="majorHAnsi"/>
                <w:sz w:val="20"/>
              </w:rPr>
              <w:t xml:space="preserve"> days 1, 8, 15, 22. </w:t>
            </w:r>
          </w:p>
          <w:p w14:paraId="4F96ED4D" w14:textId="77777777" w:rsidR="00792507" w:rsidRPr="005B3863"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B3863">
              <w:rPr>
                <w:rFonts w:asciiTheme="majorHAnsi" w:hAnsiTheme="majorHAnsi"/>
                <w:sz w:val="20"/>
              </w:rPr>
              <w:t>Lenalidomide 25 mg PO days 1-21</w:t>
            </w:r>
          </w:p>
          <w:p w14:paraId="07CA8153" w14:textId="6C1A7039" w:rsidR="00792507" w:rsidRPr="005B3863"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B3863">
              <w:rPr>
                <w:rFonts w:asciiTheme="majorHAnsi" w:hAnsiTheme="majorHAnsi"/>
                <w:sz w:val="20"/>
              </w:rPr>
              <w:t>Q28days</w:t>
            </w:r>
          </w:p>
        </w:tc>
        <w:tc>
          <w:tcPr>
            <w:tcW w:w="630" w:type="dxa"/>
            <w:vAlign w:val="center"/>
          </w:tcPr>
          <w:p w14:paraId="7ED00233" w14:textId="7B89A49B"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0CF14F73" w14:textId="07067477"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11FFB">
              <w:rPr>
                <w:rFonts w:asciiTheme="majorHAnsi" w:hAnsiTheme="majorHAnsi"/>
                <w:sz w:val="20"/>
              </w:rPr>
              <w:sym w:font="Wingdings" w:char="F0FC"/>
            </w:r>
          </w:p>
        </w:tc>
      </w:tr>
      <w:tr w:rsidR="00F2306C" w:rsidRPr="00E01487" w14:paraId="6CC2D08E" w14:textId="77777777" w:rsidTr="00BD11FE">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2914989" w14:textId="058F9351" w:rsidR="00F2306C" w:rsidRPr="00F2306C" w:rsidRDefault="00F2306C" w:rsidP="00BD11FE">
            <w:pPr>
              <w:rPr>
                <w:rFonts w:asciiTheme="majorHAnsi" w:hAnsiTheme="majorHAnsi"/>
                <w:b w:val="0"/>
                <w:sz w:val="20"/>
              </w:rPr>
            </w:pPr>
            <w:r>
              <w:rPr>
                <w:rFonts w:asciiTheme="majorHAnsi" w:hAnsiTheme="majorHAnsi"/>
                <w:sz w:val="20"/>
              </w:rPr>
              <w:t xml:space="preserve">DEXALENA </w:t>
            </w:r>
            <w:r>
              <w:rPr>
                <w:rFonts w:asciiTheme="majorHAnsi" w:hAnsiTheme="majorHAnsi"/>
                <w:b w:val="0"/>
                <w:sz w:val="20"/>
              </w:rPr>
              <w:t>Route</w:t>
            </w:r>
          </w:p>
        </w:tc>
        <w:tc>
          <w:tcPr>
            <w:tcW w:w="7740" w:type="dxa"/>
            <w:vAlign w:val="center"/>
          </w:tcPr>
          <w:p w14:paraId="2ABEE21D" w14:textId="17D085B4" w:rsidR="00F2306C" w:rsidRDefault="00F2306C" w:rsidP="005B386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IV route to dexamethasone (previously in PO route only)</w:t>
            </w:r>
          </w:p>
        </w:tc>
        <w:tc>
          <w:tcPr>
            <w:tcW w:w="630" w:type="dxa"/>
            <w:vAlign w:val="center"/>
          </w:tcPr>
          <w:p w14:paraId="77F5481A" w14:textId="401C7060" w:rsidR="00F2306C" w:rsidRDefault="00F2306C" w:rsidP="00BD11F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17DBF7EC" w14:textId="59764250" w:rsidR="00F2306C" w:rsidRDefault="0089112A" w:rsidP="00BD11F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bl>
    <w:p w14:paraId="1CFAECA6" w14:textId="02AB0411" w:rsidR="005B3863" w:rsidRPr="00A95820" w:rsidRDefault="005B3863" w:rsidP="0004308A"/>
    <w:p w14:paraId="142C9D36" w14:textId="5FCDA607" w:rsidR="00BD11FE" w:rsidRDefault="00BD11FE" w:rsidP="00BD11FE">
      <w:pPr>
        <w:rPr>
          <w:b/>
        </w:rPr>
      </w:pPr>
      <w:r>
        <w:rPr>
          <w:b/>
        </w:rPr>
        <w:t>SARCOMA</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7740"/>
        <w:gridCol w:w="630"/>
        <w:gridCol w:w="900"/>
      </w:tblGrid>
      <w:tr w:rsidR="00BD11FE" w:rsidRPr="00E01487" w14:paraId="28C7C118" w14:textId="77777777" w:rsidTr="00BD11FE">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E97D1D9" w14:textId="77777777" w:rsidR="00BD11FE" w:rsidRPr="00E01487" w:rsidRDefault="00BD11FE" w:rsidP="00BD11FE">
            <w:pPr>
              <w:rPr>
                <w:rFonts w:asciiTheme="majorHAnsi" w:hAnsiTheme="majorHAnsi"/>
                <w:b w:val="0"/>
                <w:sz w:val="20"/>
              </w:rPr>
            </w:pPr>
            <w:r w:rsidRPr="00E01487">
              <w:rPr>
                <w:rFonts w:asciiTheme="majorHAnsi" w:hAnsiTheme="majorHAnsi"/>
                <w:sz w:val="20"/>
              </w:rPr>
              <w:t>Updated Section</w:t>
            </w:r>
          </w:p>
        </w:tc>
        <w:tc>
          <w:tcPr>
            <w:tcW w:w="7740" w:type="dxa"/>
            <w:vAlign w:val="center"/>
          </w:tcPr>
          <w:p w14:paraId="715A3245" w14:textId="77777777" w:rsidR="00BD11FE" w:rsidRPr="00E01487" w:rsidRDefault="00BD11FE" w:rsidP="00BD11F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2C476300" w14:textId="77777777" w:rsidR="00BD11FE" w:rsidRPr="00E01487" w:rsidRDefault="00BD11FE" w:rsidP="00BD11F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49ADBA10" w14:textId="77777777" w:rsidR="00BD11FE" w:rsidRPr="00E01487" w:rsidRDefault="00BD11FE" w:rsidP="00BD11F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BD11FE" w:rsidRPr="00E01487" w14:paraId="5C500A28" w14:textId="77777777" w:rsidTr="00BD11F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24781ED" w14:textId="32BCD63D" w:rsidR="00BD11FE" w:rsidRDefault="00BD11FE" w:rsidP="00BD11FE">
            <w:pPr>
              <w:jc w:val="center"/>
              <w:rPr>
                <w:rFonts w:asciiTheme="majorHAnsi" w:hAnsiTheme="majorHAnsi"/>
                <w:sz w:val="20"/>
              </w:rPr>
            </w:pPr>
            <w:r>
              <w:rPr>
                <w:rFonts w:asciiTheme="majorHAnsi" w:hAnsiTheme="majorHAnsi"/>
                <w:sz w:val="20"/>
              </w:rPr>
              <w:t>Kaposi’s Sarcoma - Palliative</w:t>
            </w:r>
          </w:p>
        </w:tc>
      </w:tr>
      <w:tr w:rsidR="00BD11FE" w:rsidRPr="00E01487" w14:paraId="21FEA11A" w14:textId="77777777" w:rsidTr="00BD11FE">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5A28F0E" w14:textId="1198FF8C" w:rsidR="00BD11FE" w:rsidRPr="00BB2D60" w:rsidRDefault="00BD11FE" w:rsidP="00BD11FE">
            <w:pPr>
              <w:rPr>
                <w:rFonts w:asciiTheme="majorHAnsi" w:hAnsiTheme="majorHAnsi"/>
                <w:sz w:val="24"/>
              </w:rPr>
            </w:pPr>
            <w:r>
              <w:rPr>
                <w:rFonts w:asciiTheme="majorHAnsi" w:hAnsiTheme="majorHAnsi"/>
                <w:sz w:val="20"/>
              </w:rPr>
              <w:t xml:space="preserve">PACL </w:t>
            </w:r>
            <w:r>
              <w:rPr>
                <w:rFonts w:asciiTheme="majorHAnsi" w:hAnsiTheme="majorHAnsi"/>
                <w:b w:val="0"/>
                <w:sz w:val="20"/>
              </w:rPr>
              <w:t>Dose</w:t>
            </w:r>
            <w:r w:rsidRPr="00E01487">
              <w:rPr>
                <w:rFonts w:asciiTheme="majorHAnsi" w:hAnsiTheme="majorHAnsi"/>
                <w:sz w:val="20"/>
              </w:rPr>
              <w:t xml:space="preserve"> </w:t>
            </w:r>
          </w:p>
        </w:tc>
        <w:tc>
          <w:tcPr>
            <w:tcW w:w="7740" w:type="dxa"/>
            <w:vAlign w:val="center"/>
          </w:tcPr>
          <w:p w14:paraId="4856BC7D" w14:textId="328EFF00" w:rsidR="00BD11FE" w:rsidRPr="00624AD6" w:rsidRDefault="00BD11FE" w:rsidP="00BD11FE">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Corrected dose to 100 mg/m</w:t>
            </w:r>
            <w:r w:rsidRPr="00BD11FE">
              <w:rPr>
                <w:rFonts w:asciiTheme="majorHAnsi" w:hAnsiTheme="majorHAnsi"/>
                <w:sz w:val="20"/>
                <w:vertAlign w:val="superscript"/>
              </w:rPr>
              <w:t>2</w:t>
            </w:r>
            <w:r>
              <w:rPr>
                <w:rFonts w:asciiTheme="majorHAnsi" w:hAnsiTheme="majorHAnsi"/>
                <w:sz w:val="20"/>
              </w:rPr>
              <w:t xml:space="preserve"> IV day 1 (previously 1,000 mg/m</w:t>
            </w:r>
            <w:r w:rsidRPr="00BD11FE">
              <w:rPr>
                <w:rFonts w:asciiTheme="majorHAnsi" w:hAnsiTheme="majorHAnsi"/>
                <w:sz w:val="20"/>
                <w:vertAlign w:val="superscript"/>
              </w:rPr>
              <w:t>2</w:t>
            </w:r>
            <w:r>
              <w:rPr>
                <w:rFonts w:asciiTheme="majorHAnsi" w:hAnsiTheme="majorHAnsi"/>
                <w:sz w:val="20"/>
              </w:rPr>
              <w:t xml:space="preserve"> in error)</w:t>
            </w:r>
          </w:p>
        </w:tc>
        <w:tc>
          <w:tcPr>
            <w:tcW w:w="630" w:type="dxa"/>
            <w:vAlign w:val="center"/>
          </w:tcPr>
          <w:p w14:paraId="4289EE49" w14:textId="77777777" w:rsidR="00BD11FE" w:rsidRDefault="00BD11FE" w:rsidP="00BD11F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40874F6B" w14:textId="28DAE19D" w:rsidR="00BD11FE" w:rsidRPr="00E01487" w:rsidRDefault="0089112A" w:rsidP="00BD11F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bl>
    <w:p w14:paraId="10EC5B5D" w14:textId="77777777" w:rsidR="00F953AC" w:rsidRDefault="00F953AC" w:rsidP="0004308A">
      <w:pPr>
        <w:rPr>
          <w:b/>
        </w:rPr>
      </w:pPr>
    </w:p>
    <w:p w14:paraId="65BEB53F" w14:textId="47E14006" w:rsidR="005B3863" w:rsidRDefault="005B3863" w:rsidP="005B3863">
      <w:pPr>
        <w:rPr>
          <w:b/>
        </w:rPr>
      </w:pPr>
      <w:r>
        <w:rPr>
          <w:b/>
        </w:rPr>
        <w:t>Updates from February 12, 2016</w:t>
      </w:r>
    </w:p>
    <w:p w14:paraId="56DE1DFD" w14:textId="122EE376" w:rsidR="0004308A" w:rsidRDefault="00872DCE" w:rsidP="0004308A">
      <w:pPr>
        <w:rPr>
          <w:b/>
        </w:rPr>
      </w:pPr>
      <w:r>
        <w:rPr>
          <w:b/>
        </w:rPr>
        <w:t>BREAST</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525"/>
        <w:gridCol w:w="7740"/>
        <w:gridCol w:w="630"/>
        <w:gridCol w:w="900"/>
      </w:tblGrid>
      <w:tr w:rsidR="0004308A" w:rsidRPr="00E01487" w14:paraId="2741AE18" w14:textId="77777777" w:rsidTr="009F4DBE">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2315C1D" w14:textId="77777777" w:rsidR="0004308A" w:rsidRPr="00E01487" w:rsidRDefault="0004308A" w:rsidP="009F4DBE">
            <w:pPr>
              <w:rPr>
                <w:rFonts w:asciiTheme="majorHAnsi" w:hAnsiTheme="majorHAnsi"/>
                <w:b w:val="0"/>
                <w:sz w:val="20"/>
              </w:rPr>
            </w:pPr>
            <w:r w:rsidRPr="00E01487">
              <w:rPr>
                <w:rFonts w:asciiTheme="majorHAnsi" w:hAnsiTheme="majorHAnsi"/>
                <w:sz w:val="20"/>
              </w:rPr>
              <w:lastRenderedPageBreak/>
              <w:t>Updated Section</w:t>
            </w:r>
          </w:p>
        </w:tc>
        <w:tc>
          <w:tcPr>
            <w:tcW w:w="7740" w:type="dxa"/>
            <w:vAlign w:val="center"/>
          </w:tcPr>
          <w:p w14:paraId="5AA778E9" w14:textId="77777777" w:rsidR="0004308A" w:rsidRPr="00E01487" w:rsidRDefault="0004308A" w:rsidP="009F4DB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65D65B35" w14:textId="77777777" w:rsidR="0004308A" w:rsidRPr="00E01487" w:rsidRDefault="0004308A" w:rsidP="009F4DB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00" w:type="dxa"/>
            <w:vAlign w:val="center"/>
          </w:tcPr>
          <w:p w14:paraId="6B75F4EA" w14:textId="77777777" w:rsidR="0004308A" w:rsidRPr="00E01487" w:rsidRDefault="0004308A" w:rsidP="009F4DB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04308A" w:rsidRPr="00E01487" w14:paraId="005D66AA" w14:textId="77777777" w:rsidTr="009F4D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DC09694" w14:textId="77777777" w:rsidR="0004308A" w:rsidRDefault="0004308A" w:rsidP="009F4DBE">
            <w:pPr>
              <w:jc w:val="center"/>
              <w:rPr>
                <w:rFonts w:asciiTheme="majorHAnsi" w:hAnsiTheme="majorHAnsi"/>
                <w:sz w:val="20"/>
              </w:rPr>
            </w:pPr>
            <w:r>
              <w:rPr>
                <w:rFonts w:asciiTheme="majorHAnsi" w:hAnsiTheme="majorHAnsi"/>
                <w:sz w:val="20"/>
              </w:rPr>
              <w:t>Adjuvant/Curative</w:t>
            </w:r>
          </w:p>
        </w:tc>
      </w:tr>
      <w:tr w:rsidR="0004308A" w:rsidRPr="00E01487" w14:paraId="028D91D2" w14:textId="77777777" w:rsidTr="009F4DBE">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A383265" w14:textId="77777777" w:rsidR="0004308A" w:rsidRPr="00BB2D60" w:rsidRDefault="0004308A" w:rsidP="009F4DBE">
            <w:pPr>
              <w:rPr>
                <w:rFonts w:asciiTheme="majorHAnsi" w:hAnsiTheme="majorHAnsi"/>
                <w:sz w:val="24"/>
              </w:rPr>
            </w:pPr>
            <w:r>
              <w:rPr>
                <w:rFonts w:asciiTheme="majorHAnsi" w:hAnsiTheme="majorHAnsi"/>
                <w:sz w:val="20"/>
              </w:rPr>
              <w:t xml:space="preserve">AC-PACL(W) </w:t>
            </w:r>
            <w:r>
              <w:rPr>
                <w:rFonts w:asciiTheme="majorHAnsi" w:hAnsiTheme="majorHAnsi"/>
                <w:b w:val="0"/>
                <w:sz w:val="20"/>
              </w:rPr>
              <w:t>Schedule</w:t>
            </w:r>
            <w:r w:rsidRPr="00E01487">
              <w:rPr>
                <w:rFonts w:asciiTheme="majorHAnsi" w:hAnsiTheme="majorHAnsi"/>
                <w:sz w:val="20"/>
              </w:rPr>
              <w:t xml:space="preserve"> </w:t>
            </w:r>
          </w:p>
        </w:tc>
        <w:tc>
          <w:tcPr>
            <w:tcW w:w="7740" w:type="dxa"/>
            <w:vAlign w:val="center"/>
          </w:tcPr>
          <w:p w14:paraId="78F20DBA" w14:textId="77777777" w:rsidR="0004308A" w:rsidRDefault="0004308A" w:rsidP="009F4D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6310C">
              <w:rPr>
                <w:rFonts w:asciiTheme="majorHAnsi" w:hAnsiTheme="majorHAnsi"/>
                <w:sz w:val="20"/>
              </w:rPr>
              <w:t xml:space="preserve">Added </w:t>
            </w:r>
            <w:r>
              <w:rPr>
                <w:rFonts w:asciiTheme="majorHAnsi" w:hAnsiTheme="majorHAnsi"/>
                <w:sz w:val="20"/>
              </w:rPr>
              <w:t xml:space="preserve">an </w:t>
            </w:r>
            <w:r w:rsidRPr="0006310C">
              <w:rPr>
                <w:rFonts w:asciiTheme="majorHAnsi" w:hAnsiTheme="majorHAnsi"/>
                <w:sz w:val="20"/>
              </w:rPr>
              <w:t>al</w:t>
            </w:r>
            <w:r>
              <w:rPr>
                <w:rFonts w:asciiTheme="majorHAnsi" w:hAnsiTheme="majorHAnsi"/>
                <w:sz w:val="20"/>
              </w:rPr>
              <w:t>ternative schedule:</w:t>
            </w:r>
          </w:p>
          <w:p w14:paraId="79059A40" w14:textId="2D53B12B" w:rsidR="0004308A" w:rsidRPr="00624AD6" w:rsidRDefault="0004308A" w:rsidP="009F4DBE">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24AD6">
              <w:rPr>
                <w:rFonts w:asciiTheme="majorHAnsi" w:hAnsiTheme="majorHAnsi"/>
                <w:sz w:val="20"/>
              </w:rPr>
              <w:t xml:space="preserve">AC x 4 cycles, </w:t>
            </w:r>
            <w:r w:rsidR="001B548F">
              <w:rPr>
                <w:rFonts w:asciiTheme="majorHAnsi" w:hAnsiTheme="majorHAnsi"/>
                <w:sz w:val="20"/>
              </w:rPr>
              <w:t>DOXOrubicin</w:t>
            </w:r>
            <w:r w:rsidR="00366CF8" w:rsidRPr="00624AD6">
              <w:rPr>
                <w:rFonts w:asciiTheme="majorHAnsi" w:hAnsiTheme="majorHAnsi"/>
                <w:sz w:val="20"/>
              </w:rPr>
              <w:t xml:space="preserve"> </w:t>
            </w:r>
            <w:r w:rsidRPr="00624AD6">
              <w:rPr>
                <w:rFonts w:asciiTheme="majorHAnsi" w:hAnsiTheme="majorHAnsi"/>
                <w:sz w:val="20"/>
              </w:rPr>
              <w:t>60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sidRPr="00624AD6">
              <w:rPr>
                <w:rFonts w:asciiTheme="majorHAnsi" w:hAnsiTheme="majorHAnsi"/>
                <w:sz w:val="20"/>
              </w:rPr>
              <w:t>day 1, cyclophosphamide 600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sidRPr="00624AD6">
              <w:rPr>
                <w:rFonts w:asciiTheme="majorHAnsi" w:hAnsiTheme="majorHAnsi"/>
                <w:sz w:val="20"/>
              </w:rPr>
              <w:t xml:space="preserve">day 1, Q14 days, then </w:t>
            </w:r>
            <w:r w:rsidR="001B548F">
              <w:rPr>
                <w:rFonts w:asciiTheme="majorHAnsi" w:hAnsiTheme="majorHAnsi"/>
                <w:sz w:val="20"/>
              </w:rPr>
              <w:t>PACLitaxel</w:t>
            </w:r>
            <w:r w:rsidRPr="00624AD6">
              <w:rPr>
                <w:rFonts w:asciiTheme="majorHAnsi" w:hAnsiTheme="majorHAnsi"/>
                <w:sz w:val="20"/>
              </w:rPr>
              <w:t xml:space="preserve"> 80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sidRPr="00624AD6">
              <w:rPr>
                <w:rFonts w:asciiTheme="majorHAnsi" w:hAnsiTheme="majorHAnsi"/>
                <w:sz w:val="20"/>
              </w:rPr>
              <w:t>Q7 days</w:t>
            </w:r>
          </w:p>
        </w:tc>
        <w:tc>
          <w:tcPr>
            <w:tcW w:w="630" w:type="dxa"/>
            <w:vAlign w:val="center"/>
          </w:tcPr>
          <w:p w14:paraId="66FB7B10" w14:textId="77777777" w:rsidR="0004308A"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900" w:type="dxa"/>
            <w:vAlign w:val="center"/>
          </w:tcPr>
          <w:p w14:paraId="58AD11B7" w14:textId="77777777" w:rsidR="0004308A" w:rsidRPr="00E01487"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04308A" w:rsidRPr="00E01487" w14:paraId="6F79E797" w14:textId="77777777" w:rsidTr="009F4D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C1FCDD4" w14:textId="77777777" w:rsidR="0004308A" w:rsidRPr="006E31D4" w:rsidRDefault="0004308A" w:rsidP="009F4DBE">
            <w:pPr>
              <w:rPr>
                <w:rFonts w:asciiTheme="majorHAnsi" w:hAnsiTheme="majorHAnsi"/>
                <w:b w:val="0"/>
                <w:sz w:val="20"/>
              </w:rPr>
            </w:pPr>
            <w:r>
              <w:rPr>
                <w:rFonts w:asciiTheme="majorHAnsi" w:hAnsiTheme="majorHAnsi"/>
                <w:sz w:val="20"/>
              </w:rPr>
              <w:t xml:space="preserve">DAC </w:t>
            </w:r>
            <w:r>
              <w:rPr>
                <w:rFonts w:asciiTheme="majorHAnsi" w:hAnsiTheme="majorHAnsi"/>
                <w:b w:val="0"/>
                <w:sz w:val="20"/>
              </w:rPr>
              <w:t>New Regimen</w:t>
            </w:r>
          </w:p>
        </w:tc>
        <w:tc>
          <w:tcPr>
            <w:tcW w:w="7740" w:type="dxa"/>
            <w:vAlign w:val="center"/>
          </w:tcPr>
          <w:p w14:paraId="3B27FBC2" w14:textId="77777777" w:rsidR="0004308A" w:rsidRDefault="0004308A" w:rsidP="009F4D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w:t>
            </w:r>
          </w:p>
          <w:p w14:paraId="07F225BA" w14:textId="39475157" w:rsidR="0004308A" w:rsidRDefault="001B548F" w:rsidP="009F4DBE">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DOXOrubicin</w:t>
            </w:r>
            <w:r w:rsidR="00366CF8">
              <w:rPr>
                <w:rFonts w:asciiTheme="majorHAnsi" w:hAnsiTheme="majorHAnsi"/>
                <w:sz w:val="20"/>
              </w:rPr>
              <w:t xml:space="preserve"> </w:t>
            </w:r>
            <w:r w:rsidR="0004308A">
              <w:rPr>
                <w:rFonts w:asciiTheme="majorHAnsi" w:hAnsiTheme="majorHAnsi"/>
                <w:sz w:val="20"/>
              </w:rPr>
              <w:t xml:space="preserve"> 50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sidR="0004308A">
              <w:rPr>
                <w:rFonts w:asciiTheme="majorHAnsi" w:hAnsiTheme="majorHAnsi"/>
                <w:sz w:val="20"/>
              </w:rPr>
              <w:t xml:space="preserve"> IV day 1</w:t>
            </w:r>
          </w:p>
          <w:p w14:paraId="6F9DF61B" w14:textId="0731DC35" w:rsidR="0004308A" w:rsidRDefault="0004308A" w:rsidP="009F4DBE">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Cyclophosphamide 500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Pr>
                <w:rFonts w:asciiTheme="majorHAnsi" w:hAnsiTheme="majorHAnsi"/>
                <w:sz w:val="20"/>
              </w:rPr>
              <w:t xml:space="preserve"> IV day 1</w:t>
            </w:r>
          </w:p>
          <w:p w14:paraId="19F76A17" w14:textId="7EE9995C" w:rsidR="0004308A" w:rsidRDefault="00366CF8" w:rsidP="009F4DBE">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66CF8">
              <w:rPr>
                <w:rFonts w:asciiTheme="majorHAnsi" w:hAnsiTheme="majorHAnsi"/>
                <w:sz w:val="20"/>
              </w:rPr>
              <w:t xml:space="preserve">DOCEtaxel </w:t>
            </w:r>
            <w:r w:rsidR="0004308A">
              <w:rPr>
                <w:rFonts w:asciiTheme="majorHAnsi" w:hAnsiTheme="majorHAnsi"/>
                <w:sz w:val="20"/>
              </w:rPr>
              <w:t>75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sidR="0004308A">
              <w:rPr>
                <w:rFonts w:asciiTheme="majorHAnsi" w:hAnsiTheme="majorHAnsi"/>
                <w:sz w:val="20"/>
              </w:rPr>
              <w:t xml:space="preserve"> IV day 1</w:t>
            </w:r>
          </w:p>
          <w:p w14:paraId="43ADA6A2" w14:textId="77777777" w:rsidR="0004308A" w:rsidRPr="006E31D4" w:rsidRDefault="0004308A" w:rsidP="009F4DBE">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Q21 days</w:t>
            </w:r>
          </w:p>
        </w:tc>
        <w:tc>
          <w:tcPr>
            <w:tcW w:w="630" w:type="dxa"/>
            <w:vAlign w:val="center"/>
          </w:tcPr>
          <w:p w14:paraId="77DE6A1E" w14:textId="77777777" w:rsidR="0004308A" w:rsidRDefault="0004308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2A99F5DD" w14:textId="276BF664" w:rsidR="0004308A" w:rsidRDefault="0089112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04308A" w:rsidRPr="00E01487" w14:paraId="15CEB83B" w14:textId="77777777" w:rsidTr="009F4DBE">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2B6708F" w14:textId="77777777" w:rsidR="0004308A" w:rsidRPr="001E0672" w:rsidRDefault="0004308A" w:rsidP="009F4DBE">
            <w:pPr>
              <w:rPr>
                <w:rFonts w:asciiTheme="majorHAnsi" w:hAnsiTheme="majorHAnsi"/>
                <w:b w:val="0"/>
                <w:sz w:val="20"/>
                <w:highlight w:val="green"/>
              </w:rPr>
            </w:pPr>
            <w:r>
              <w:rPr>
                <w:rFonts w:asciiTheme="majorHAnsi" w:hAnsiTheme="majorHAnsi"/>
                <w:sz w:val="20"/>
              </w:rPr>
              <w:t xml:space="preserve">PACL(W)+TRAS </w:t>
            </w:r>
            <w:r>
              <w:rPr>
                <w:rFonts w:asciiTheme="majorHAnsi" w:hAnsiTheme="majorHAnsi"/>
                <w:b w:val="0"/>
                <w:sz w:val="20"/>
              </w:rPr>
              <w:t>Notes</w:t>
            </w:r>
          </w:p>
        </w:tc>
        <w:tc>
          <w:tcPr>
            <w:tcW w:w="7740" w:type="dxa"/>
            <w:vAlign w:val="center"/>
          </w:tcPr>
          <w:p w14:paraId="1C08FC96" w14:textId="77777777" w:rsidR="0004308A" w:rsidRPr="001E0672" w:rsidRDefault="0004308A" w:rsidP="009F4D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t xml:space="preserve">Removed </w:t>
            </w:r>
            <w:r>
              <w:rPr>
                <w:rFonts w:asciiTheme="majorHAnsi" w:hAnsiTheme="majorHAnsi"/>
                <w:sz w:val="20"/>
              </w:rPr>
              <w:t>EBP criteria description in red</w:t>
            </w:r>
            <w:r w:rsidRPr="001E0672">
              <w:rPr>
                <w:rFonts w:asciiTheme="majorHAnsi" w:hAnsiTheme="majorHAnsi"/>
                <w:sz w:val="20"/>
              </w:rPr>
              <w:t>:</w:t>
            </w:r>
          </w:p>
          <w:p w14:paraId="1FCEC9C8" w14:textId="77777777" w:rsidR="0004308A" w:rsidRPr="00624AD6" w:rsidRDefault="0004308A" w:rsidP="009F4DBE">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24AD6">
              <w:rPr>
                <w:rFonts w:asciiTheme="majorHAnsi" w:hAnsiTheme="majorHAnsi"/>
                <w:sz w:val="20"/>
              </w:rPr>
              <w:t xml:space="preserve">Trastuzumab 8 mg/kg IV loading dose followed by 6 mg/kg IV </w:t>
            </w:r>
            <w:r w:rsidRPr="003E2684">
              <w:rPr>
                <w:rFonts w:asciiTheme="majorHAnsi" w:hAnsiTheme="majorHAnsi"/>
                <w:color w:val="FF0000"/>
                <w:sz w:val="20"/>
              </w:rPr>
              <w:t>- Only evidence-informed if used for patients with HER2 Positive node negative tumors less than or equal to 1cm (Evidence Building Program)</w:t>
            </w:r>
          </w:p>
        </w:tc>
        <w:tc>
          <w:tcPr>
            <w:tcW w:w="630" w:type="dxa"/>
            <w:vAlign w:val="center"/>
          </w:tcPr>
          <w:p w14:paraId="5B1FB57A" w14:textId="77777777" w:rsidR="0004308A" w:rsidRPr="00A17EA1"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highlight w:val="green"/>
              </w:rPr>
            </w:pPr>
            <w:r>
              <w:rPr>
                <w:rFonts w:asciiTheme="majorHAnsi" w:hAnsiTheme="majorHAnsi"/>
                <w:sz w:val="20"/>
              </w:rPr>
              <w:sym w:font="Wingdings" w:char="F0FC"/>
            </w:r>
          </w:p>
        </w:tc>
        <w:tc>
          <w:tcPr>
            <w:tcW w:w="900" w:type="dxa"/>
            <w:vAlign w:val="center"/>
          </w:tcPr>
          <w:p w14:paraId="6A81EF85" w14:textId="67976B5A" w:rsidR="0004308A" w:rsidRDefault="0089112A" w:rsidP="009F4DBE">
            <w:pPr>
              <w:ind w:left="3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r w:rsidR="0004308A" w:rsidRPr="00E01487" w14:paraId="13CCBFBF" w14:textId="77777777" w:rsidTr="009F4D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67E6D07" w14:textId="77777777" w:rsidR="0004308A" w:rsidRPr="001E0672" w:rsidRDefault="0004308A" w:rsidP="009F4DBE">
            <w:pPr>
              <w:rPr>
                <w:rFonts w:asciiTheme="majorHAnsi" w:hAnsiTheme="majorHAnsi"/>
                <w:b w:val="0"/>
                <w:sz w:val="20"/>
              </w:rPr>
            </w:pPr>
            <w:r w:rsidRPr="001E0672">
              <w:rPr>
                <w:rFonts w:asciiTheme="majorHAnsi" w:hAnsiTheme="majorHAnsi"/>
                <w:sz w:val="20"/>
              </w:rPr>
              <w:t xml:space="preserve">ZOLE </w:t>
            </w:r>
            <w:r w:rsidRPr="001E0672">
              <w:rPr>
                <w:rFonts w:asciiTheme="majorHAnsi" w:hAnsiTheme="majorHAnsi"/>
                <w:b w:val="0"/>
                <w:sz w:val="20"/>
              </w:rPr>
              <w:t>New Regimen</w:t>
            </w:r>
          </w:p>
        </w:tc>
        <w:tc>
          <w:tcPr>
            <w:tcW w:w="7740" w:type="dxa"/>
            <w:vAlign w:val="center"/>
          </w:tcPr>
          <w:p w14:paraId="2B2964DC" w14:textId="77777777" w:rsidR="0004308A" w:rsidRPr="001E0672" w:rsidRDefault="0004308A" w:rsidP="009F4D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E0672">
              <w:rPr>
                <w:rFonts w:asciiTheme="majorHAnsi" w:hAnsiTheme="majorHAnsi"/>
                <w:sz w:val="20"/>
              </w:rPr>
              <w:t>New evidence-informed regimen (supportive treatment)</w:t>
            </w:r>
          </w:p>
          <w:p w14:paraId="6E0F120D" w14:textId="77777777" w:rsidR="0004308A" w:rsidRPr="001E0672" w:rsidRDefault="0004308A" w:rsidP="009F4DBE">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E0672">
              <w:rPr>
                <w:rFonts w:asciiTheme="majorHAnsi" w:hAnsiTheme="majorHAnsi"/>
                <w:sz w:val="20"/>
              </w:rPr>
              <w:t xml:space="preserve">Zoledronic acid </w:t>
            </w:r>
            <w:r w:rsidRPr="000B5259">
              <w:rPr>
                <w:rFonts w:asciiTheme="majorHAnsi" w:hAnsiTheme="majorHAnsi"/>
                <w:sz w:val="20"/>
              </w:rPr>
              <w:t>4 mg IV every 6 months for up to 3-5 years</w:t>
            </w:r>
          </w:p>
          <w:p w14:paraId="53347D86" w14:textId="2CD76C52" w:rsidR="0004308A" w:rsidRPr="001E0672" w:rsidRDefault="0004308A" w:rsidP="009F4DBE">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B5259">
              <w:rPr>
                <w:rFonts w:asciiTheme="majorHAnsi" w:hAnsiTheme="majorHAnsi"/>
                <w:sz w:val="20"/>
              </w:rPr>
              <w:t>Adjuvant zoledro</w:t>
            </w:r>
            <w:r>
              <w:rPr>
                <w:rFonts w:asciiTheme="majorHAnsi" w:hAnsiTheme="majorHAnsi"/>
                <w:sz w:val="20"/>
              </w:rPr>
              <w:t>nic acid should be used in post-</w:t>
            </w:r>
            <w:r w:rsidRPr="000B5259">
              <w:rPr>
                <w:rFonts w:asciiTheme="majorHAnsi" w:hAnsiTheme="majorHAnsi"/>
                <w:sz w:val="20"/>
              </w:rPr>
              <w:t>menopausal women only.</w:t>
            </w:r>
            <w:r w:rsidR="00DE3FA8">
              <w:rPr>
                <w:rFonts w:asciiTheme="majorHAnsi" w:hAnsiTheme="majorHAnsi"/>
                <w:sz w:val="20"/>
              </w:rPr>
              <w:t xml:space="preserve"> </w:t>
            </w:r>
            <w:r w:rsidRPr="000B5259">
              <w:rPr>
                <w:rFonts w:asciiTheme="majorHAnsi" w:hAnsiTheme="majorHAnsi"/>
                <w:sz w:val="20"/>
              </w:rPr>
              <w:t>This may include women who are prescribed GnRH analogs for ovarian suppression. In this case, zoledronic acid should be given for the same duration as the GnRH analog. Ideally, treatment should be initiated within 12 weeks of completion of adjuvant chemo or radiation.</w:t>
            </w:r>
            <w:r w:rsidR="00DE3FA8">
              <w:rPr>
                <w:rFonts w:asciiTheme="majorHAnsi" w:hAnsiTheme="majorHAnsi"/>
                <w:sz w:val="20"/>
              </w:rPr>
              <w:t xml:space="preserve"> </w:t>
            </w:r>
            <w:r w:rsidRPr="000B5259">
              <w:rPr>
                <w:rFonts w:asciiTheme="majorHAnsi" w:hAnsiTheme="majorHAnsi"/>
                <w:sz w:val="20"/>
              </w:rPr>
              <w:t>However, consideration should be given to the late initiation of adjuvant zoledronic acid therapy to women who may have been eligible after December 2013, when the results of the systemati</w:t>
            </w:r>
            <w:r>
              <w:rPr>
                <w:rFonts w:asciiTheme="majorHAnsi" w:hAnsiTheme="majorHAnsi"/>
                <w:sz w:val="20"/>
              </w:rPr>
              <w:t>c review were first presented</w:t>
            </w:r>
            <w:r w:rsidRPr="000B5259">
              <w:rPr>
                <w:rFonts w:asciiTheme="majorHAnsi" w:hAnsiTheme="majorHAnsi"/>
                <w:sz w:val="20"/>
              </w:rPr>
              <w:t>.</w:t>
            </w:r>
          </w:p>
        </w:tc>
        <w:tc>
          <w:tcPr>
            <w:tcW w:w="630" w:type="dxa"/>
            <w:vAlign w:val="center"/>
          </w:tcPr>
          <w:p w14:paraId="1FC060D0" w14:textId="77777777" w:rsidR="0004308A" w:rsidRDefault="0004308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E0672">
              <w:rPr>
                <w:rFonts w:asciiTheme="majorHAnsi" w:hAnsiTheme="majorHAnsi"/>
                <w:sz w:val="20"/>
              </w:rPr>
              <w:sym w:font="Wingdings" w:char="F0FC"/>
            </w:r>
          </w:p>
        </w:tc>
        <w:tc>
          <w:tcPr>
            <w:tcW w:w="900" w:type="dxa"/>
            <w:vAlign w:val="center"/>
          </w:tcPr>
          <w:p w14:paraId="324ECAF4" w14:textId="77777777" w:rsidR="0004308A" w:rsidRDefault="0004308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E0672">
              <w:rPr>
                <w:rFonts w:asciiTheme="majorHAnsi" w:hAnsiTheme="majorHAnsi"/>
                <w:sz w:val="20"/>
              </w:rPr>
              <w:sym w:font="Wingdings" w:char="F0FC"/>
            </w:r>
          </w:p>
        </w:tc>
      </w:tr>
      <w:tr w:rsidR="0004308A" w:rsidRPr="00E01487" w14:paraId="509A9709" w14:textId="77777777" w:rsidTr="009F4DBE">
        <w:trPr>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30E4B258" w14:textId="77777777" w:rsidR="0004308A" w:rsidRDefault="0004308A" w:rsidP="009F4DBE">
            <w:pPr>
              <w:ind w:left="360"/>
              <w:jc w:val="center"/>
              <w:rPr>
                <w:rFonts w:asciiTheme="majorHAnsi" w:hAnsiTheme="majorHAnsi"/>
                <w:sz w:val="20"/>
              </w:rPr>
            </w:pPr>
            <w:r w:rsidRPr="001E0672">
              <w:rPr>
                <w:rFonts w:asciiTheme="majorHAnsi" w:hAnsiTheme="majorHAnsi"/>
                <w:sz w:val="20"/>
              </w:rPr>
              <w:t>Adjuvant/Curative &amp; Palliative</w:t>
            </w:r>
          </w:p>
        </w:tc>
      </w:tr>
      <w:tr w:rsidR="00792507" w:rsidRPr="00E01487" w14:paraId="46DD5231"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5A10F88" w14:textId="77777777" w:rsidR="00792507" w:rsidRPr="000043A3" w:rsidRDefault="00792507" w:rsidP="00792507">
            <w:pPr>
              <w:rPr>
                <w:rFonts w:asciiTheme="majorHAnsi" w:hAnsiTheme="majorHAnsi"/>
                <w:b w:val="0"/>
                <w:sz w:val="20"/>
              </w:rPr>
            </w:pPr>
            <w:r>
              <w:rPr>
                <w:rFonts w:asciiTheme="majorHAnsi" w:hAnsiTheme="majorHAnsi"/>
                <w:sz w:val="20"/>
              </w:rPr>
              <w:t xml:space="preserve">CISPETOP(3D) </w:t>
            </w:r>
            <w:r>
              <w:rPr>
                <w:rFonts w:asciiTheme="majorHAnsi" w:hAnsiTheme="majorHAnsi"/>
                <w:b w:val="0"/>
                <w:sz w:val="20"/>
              </w:rPr>
              <w:t>New Regimen</w:t>
            </w:r>
          </w:p>
        </w:tc>
        <w:tc>
          <w:tcPr>
            <w:tcW w:w="7740" w:type="dxa"/>
            <w:vAlign w:val="center"/>
          </w:tcPr>
          <w:p w14:paraId="1EDDB764" w14:textId="77777777" w:rsidR="00792507"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 for small cell carcinoma</w:t>
            </w:r>
          </w:p>
          <w:p w14:paraId="3AD128C8" w14:textId="6F4BA34D" w:rsidR="00792507" w:rsidRPr="004F2A41" w:rsidRDefault="00792507" w:rsidP="00792507">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F20B8">
              <w:rPr>
                <w:rFonts w:asciiTheme="majorHAnsi" w:hAnsiTheme="majorHAnsi"/>
                <w:sz w:val="20"/>
                <w:szCs w:val="20"/>
              </w:rPr>
              <w:t>CISplatin</w:t>
            </w:r>
            <w:r w:rsidRPr="004F2A41">
              <w:rPr>
                <w:rFonts w:asciiTheme="majorHAnsi" w:hAnsiTheme="majorHAnsi"/>
                <w:sz w:val="20"/>
              </w:rPr>
              <w:t xml:space="preserve"> 25 mg/</w:t>
            </w:r>
            <w:r>
              <w:rPr>
                <w:rFonts w:asciiTheme="majorHAnsi" w:hAnsiTheme="majorHAnsi"/>
                <w:sz w:val="20"/>
              </w:rPr>
              <w:t>m</w:t>
            </w:r>
            <w:r w:rsidRPr="00DE3FA8">
              <w:rPr>
                <w:rFonts w:asciiTheme="majorHAnsi" w:hAnsiTheme="majorHAnsi"/>
                <w:sz w:val="20"/>
                <w:vertAlign w:val="superscript"/>
              </w:rPr>
              <w:t>2</w:t>
            </w:r>
            <w:r>
              <w:rPr>
                <w:rFonts w:asciiTheme="majorHAnsi" w:hAnsiTheme="majorHAnsi"/>
                <w:sz w:val="20"/>
              </w:rPr>
              <w:t xml:space="preserve"> </w:t>
            </w:r>
            <w:r w:rsidRPr="004F2A41">
              <w:rPr>
                <w:rFonts w:asciiTheme="majorHAnsi" w:hAnsiTheme="majorHAnsi"/>
                <w:sz w:val="20"/>
              </w:rPr>
              <w:t xml:space="preserve"> IV days 1-3; </w:t>
            </w:r>
          </w:p>
          <w:p w14:paraId="05165601" w14:textId="6767085D" w:rsidR="00792507" w:rsidRPr="004F2A41"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F2A41">
              <w:rPr>
                <w:rFonts w:asciiTheme="majorHAnsi" w:hAnsiTheme="majorHAnsi"/>
                <w:sz w:val="20"/>
              </w:rPr>
              <w:t>Etoposide 100 mg/</w:t>
            </w:r>
            <w:r>
              <w:rPr>
                <w:rFonts w:asciiTheme="majorHAnsi" w:hAnsiTheme="majorHAnsi"/>
                <w:sz w:val="20"/>
              </w:rPr>
              <w:t>m</w:t>
            </w:r>
            <w:r w:rsidRPr="00DE3FA8">
              <w:rPr>
                <w:rFonts w:asciiTheme="majorHAnsi" w:hAnsiTheme="majorHAnsi"/>
                <w:sz w:val="20"/>
                <w:vertAlign w:val="superscript"/>
              </w:rPr>
              <w:t>2</w:t>
            </w:r>
            <w:r>
              <w:rPr>
                <w:rFonts w:asciiTheme="majorHAnsi" w:hAnsiTheme="majorHAnsi"/>
                <w:sz w:val="20"/>
              </w:rPr>
              <w:t xml:space="preserve"> </w:t>
            </w:r>
            <w:r w:rsidRPr="004F2A41">
              <w:rPr>
                <w:rFonts w:asciiTheme="majorHAnsi" w:hAnsiTheme="majorHAnsi"/>
                <w:sz w:val="20"/>
              </w:rPr>
              <w:t>IV days 1-3.</w:t>
            </w:r>
          </w:p>
          <w:p w14:paraId="44EE1391" w14:textId="77777777" w:rsidR="00792507" w:rsidRPr="004F2A41"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F2A41">
              <w:rPr>
                <w:rFonts w:asciiTheme="majorHAnsi" w:hAnsiTheme="majorHAnsi"/>
                <w:sz w:val="20"/>
              </w:rPr>
              <w:t xml:space="preserve">Q21 days </w:t>
            </w:r>
          </w:p>
          <w:p w14:paraId="7C718C25" w14:textId="77777777" w:rsidR="00792507" w:rsidRPr="004F2A41"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i/>
                <w:sz w:val="20"/>
              </w:rPr>
            </w:pPr>
            <w:r w:rsidRPr="004F2A41">
              <w:rPr>
                <w:rFonts w:asciiTheme="majorHAnsi" w:hAnsiTheme="majorHAnsi"/>
                <w:i/>
                <w:sz w:val="20"/>
              </w:rPr>
              <w:t>For Small Cell Carcinoma</w:t>
            </w:r>
          </w:p>
        </w:tc>
        <w:tc>
          <w:tcPr>
            <w:tcW w:w="630" w:type="dxa"/>
            <w:vAlign w:val="center"/>
          </w:tcPr>
          <w:p w14:paraId="2B1A6BEB" w14:textId="77777777"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2FAACF3E" w14:textId="52B20689"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8674B">
              <w:rPr>
                <w:rFonts w:asciiTheme="majorHAnsi" w:hAnsiTheme="majorHAnsi"/>
                <w:sz w:val="20"/>
              </w:rPr>
              <w:sym w:font="Wingdings" w:char="F0FC"/>
            </w:r>
          </w:p>
        </w:tc>
      </w:tr>
      <w:tr w:rsidR="00792507" w:rsidRPr="00E01487" w14:paraId="05921849"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3A70562" w14:textId="77777777" w:rsidR="00792507" w:rsidRPr="000043A3" w:rsidRDefault="00792507" w:rsidP="00792507">
            <w:pPr>
              <w:rPr>
                <w:rFonts w:asciiTheme="majorHAnsi" w:hAnsiTheme="majorHAnsi"/>
                <w:b w:val="0"/>
                <w:sz w:val="20"/>
              </w:rPr>
            </w:pPr>
            <w:r>
              <w:rPr>
                <w:rFonts w:asciiTheme="majorHAnsi" w:hAnsiTheme="majorHAnsi"/>
                <w:sz w:val="20"/>
              </w:rPr>
              <w:t xml:space="preserve">CISPETOP(5D) </w:t>
            </w:r>
            <w:r>
              <w:rPr>
                <w:rFonts w:asciiTheme="majorHAnsi" w:hAnsiTheme="majorHAnsi"/>
                <w:b w:val="0"/>
                <w:sz w:val="20"/>
              </w:rPr>
              <w:t>New Regimen</w:t>
            </w:r>
          </w:p>
        </w:tc>
        <w:tc>
          <w:tcPr>
            <w:tcW w:w="7740" w:type="dxa"/>
            <w:vAlign w:val="center"/>
          </w:tcPr>
          <w:p w14:paraId="29864370" w14:textId="77777777" w:rsidR="00792507"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New evidence-informed regimen for small cell carcinoma</w:t>
            </w:r>
          </w:p>
          <w:p w14:paraId="1ED5FA6E" w14:textId="6D1CD9B6" w:rsidR="00792507" w:rsidRPr="000043A3" w:rsidRDefault="00792507" w:rsidP="0079250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F20B8">
              <w:rPr>
                <w:rFonts w:asciiTheme="majorHAnsi" w:hAnsiTheme="majorHAnsi"/>
                <w:sz w:val="20"/>
                <w:szCs w:val="20"/>
              </w:rPr>
              <w:t>CISplatin</w:t>
            </w:r>
            <w:r w:rsidRPr="000043A3">
              <w:rPr>
                <w:rFonts w:asciiTheme="majorHAnsi" w:hAnsiTheme="majorHAnsi"/>
                <w:sz w:val="20"/>
              </w:rPr>
              <w:t xml:space="preserve"> 20 mg/m² IV days 1-5; </w:t>
            </w:r>
          </w:p>
          <w:p w14:paraId="11F5002B" w14:textId="77777777" w:rsidR="00792507" w:rsidRPr="000043A3"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043A3">
              <w:rPr>
                <w:rFonts w:asciiTheme="majorHAnsi" w:hAnsiTheme="majorHAnsi"/>
                <w:sz w:val="20"/>
              </w:rPr>
              <w:t>Etoposide 100 mg/m² IV days 1-5.</w:t>
            </w:r>
          </w:p>
          <w:p w14:paraId="7F14198E" w14:textId="77777777" w:rsidR="00792507"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0043A3">
              <w:rPr>
                <w:rFonts w:asciiTheme="majorHAnsi" w:hAnsiTheme="majorHAnsi"/>
                <w:sz w:val="20"/>
              </w:rPr>
              <w:t>Q21 days</w:t>
            </w:r>
          </w:p>
          <w:p w14:paraId="412555AC" w14:textId="77777777" w:rsidR="00792507" w:rsidRPr="006E31D4" w:rsidRDefault="00792507" w:rsidP="0079250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i/>
                <w:sz w:val="20"/>
              </w:rPr>
            </w:pPr>
            <w:r w:rsidRPr="006E31D4">
              <w:rPr>
                <w:rFonts w:asciiTheme="majorHAnsi" w:hAnsiTheme="majorHAnsi"/>
                <w:i/>
                <w:sz w:val="20"/>
              </w:rPr>
              <w:t>For Small Cell Carcinoma</w:t>
            </w:r>
          </w:p>
        </w:tc>
        <w:tc>
          <w:tcPr>
            <w:tcW w:w="630" w:type="dxa"/>
            <w:vAlign w:val="center"/>
          </w:tcPr>
          <w:p w14:paraId="50546F57" w14:textId="77777777"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52403DDD" w14:textId="41691F23" w:rsidR="00792507"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8674B">
              <w:rPr>
                <w:rFonts w:asciiTheme="majorHAnsi" w:hAnsiTheme="majorHAnsi"/>
                <w:sz w:val="20"/>
              </w:rPr>
              <w:sym w:font="Wingdings" w:char="F0FC"/>
            </w:r>
          </w:p>
        </w:tc>
      </w:tr>
      <w:tr w:rsidR="00792507" w:rsidRPr="00E01487" w14:paraId="07390106"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0BA698E" w14:textId="77777777" w:rsidR="00792507" w:rsidRPr="000B5259" w:rsidRDefault="00792507" w:rsidP="00792507">
            <w:pPr>
              <w:rPr>
                <w:rFonts w:asciiTheme="majorHAnsi" w:hAnsiTheme="majorHAnsi"/>
                <w:b w:val="0"/>
                <w:sz w:val="20"/>
              </w:rPr>
            </w:pPr>
            <w:r w:rsidRPr="000B5259">
              <w:rPr>
                <w:rFonts w:asciiTheme="majorHAnsi" w:hAnsiTheme="majorHAnsi"/>
                <w:sz w:val="20"/>
              </w:rPr>
              <w:t xml:space="preserve">CRBPETOP(5D) </w:t>
            </w:r>
            <w:r w:rsidRPr="000B5259">
              <w:rPr>
                <w:rFonts w:asciiTheme="majorHAnsi" w:hAnsiTheme="majorHAnsi"/>
                <w:b w:val="0"/>
                <w:sz w:val="20"/>
              </w:rPr>
              <w:t>New Regimen</w:t>
            </w:r>
          </w:p>
        </w:tc>
        <w:tc>
          <w:tcPr>
            <w:tcW w:w="7740" w:type="dxa"/>
            <w:vAlign w:val="center"/>
          </w:tcPr>
          <w:p w14:paraId="1A705FE7" w14:textId="77777777" w:rsidR="00792507" w:rsidRPr="000B5259"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B5259">
              <w:rPr>
                <w:rFonts w:asciiTheme="majorHAnsi" w:hAnsiTheme="majorHAnsi"/>
                <w:sz w:val="20"/>
              </w:rPr>
              <w:t>New evidence-informed regimen for small cell carcinoma</w:t>
            </w:r>
          </w:p>
          <w:p w14:paraId="641BE94C" w14:textId="5EC0D848" w:rsidR="00792507" w:rsidRPr="000B5259" w:rsidRDefault="00792507" w:rsidP="0079250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E2D8D">
              <w:rPr>
                <w:rFonts w:asciiTheme="majorHAnsi" w:hAnsiTheme="majorHAnsi"/>
                <w:sz w:val="20"/>
              </w:rPr>
              <w:t>CARBOplatin</w:t>
            </w:r>
            <w:r w:rsidRPr="000B5259">
              <w:rPr>
                <w:rFonts w:asciiTheme="majorHAnsi" w:hAnsiTheme="majorHAnsi"/>
                <w:sz w:val="20"/>
              </w:rPr>
              <w:t xml:space="preserve"> AUC 5 IV days 1; </w:t>
            </w:r>
          </w:p>
          <w:p w14:paraId="1DD1F449" w14:textId="77777777" w:rsidR="00792507" w:rsidRPr="000B5259"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B5259">
              <w:rPr>
                <w:rFonts w:asciiTheme="majorHAnsi" w:hAnsiTheme="majorHAnsi"/>
                <w:sz w:val="20"/>
              </w:rPr>
              <w:t>Etoposide 100 mg/m² IV days 1-5.</w:t>
            </w:r>
          </w:p>
          <w:p w14:paraId="1A9548AC" w14:textId="77777777" w:rsidR="00792507" w:rsidRPr="000B5259"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B5259">
              <w:rPr>
                <w:rFonts w:asciiTheme="majorHAnsi" w:hAnsiTheme="majorHAnsi"/>
                <w:sz w:val="20"/>
              </w:rPr>
              <w:t>Q21 days</w:t>
            </w:r>
          </w:p>
          <w:p w14:paraId="6C11B224" w14:textId="77777777" w:rsidR="00792507" w:rsidRPr="000B5259"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i/>
                <w:sz w:val="20"/>
              </w:rPr>
            </w:pPr>
            <w:r w:rsidRPr="000B5259">
              <w:rPr>
                <w:rFonts w:asciiTheme="majorHAnsi" w:hAnsiTheme="majorHAnsi"/>
                <w:i/>
                <w:sz w:val="20"/>
              </w:rPr>
              <w:t>For Small Cell Carcinoma</w:t>
            </w:r>
          </w:p>
        </w:tc>
        <w:tc>
          <w:tcPr>
            <w:tcW w:w="630" w:type="dxa"/>
            <w:vAlign w:val="center"/>
          </w:tcPr>
          <w:p w14:paraId="7DEC101A" w14:textId="77777777"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6432AD8E" w14:textId="37B9F361" w:rsidR="00792507"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8674B">
              <w:rPr>
                <w:rFonts w:asciiTheme="majorHAnsi" w:hAnsiTheme="majorHAnsi"/>
                <w:sz w:val="20"/>
              </w:rPr>
              <w:sym w:font="Wingdings" w:char="F0FC"/>
            </w:r>
          </w:p>
        </w:tc>
      </w:tr>
      <w:tr w:rsidR="0004308A" w:rsidRPr="00E01487" w14:paraId="719F1AA1" w14:textId="77777777" w:rsidTr="009F4DBE">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0E8EDE4" w14:textId="77777777" w:rsidR="0004308A" w:rsidRPr="007D175C" w:rsidRDefault="0004308A" w:rsidP="009F4DBE">
            <w:pPr>
              <w:rPr>
                <w:rFonts w:asciiTheme="majorHAnsi" w:hAnsiTheme="majorHAnsi"/>
                <w:b w:val="0"/>
                <w:sz w:val="20"/>
              </w:rPr>
            </w:pPr>
            <w:r>
              <w:rPr>
                <w:rFonts w:asciiTheme="majorHAnsi" w:hAnsiTheme="majorHAnsi"/>
                <w:sz w:val="20"/>
              </w:rPr>
              <w:t xml:space="preserve">TRAS </w:t>
            </w:r>
            <w:r>
              <w:rPr>
                <w:rFonts w:asciiTheme="majorHAnsi" w:hAnsiTheme="majorHAnsi"/>
                <w:b w:val="0"/>
                <w:sz w:val="20"/>
              </w:rPr>
              <w:t>Loading Dose</w:t>
            </w:r>
          </w:p>
        </w:tc>
        <w:tc>
          <w:tcPr>
            <w:tcW w:w="7740" w:type="dxa"/>
            <w:vAlign w:val="center"/>
          </w:tcPr>
          <w:p w14:paraId="72FB0BD5" w14:textId="77777777" w:rsidR="0004308A" w:rsidRDefault="0004308A" w:rsidP="009F4D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loading dose to regimen details:</w:t>
            </w:r>
          </w:p>
          <w:p w14:paraId="2401D993" w14:textId="77777777" w:rsidR="0004308A" w:rsidRPr="007D175C" w:rsidRDefault="0004308A" w:rsidP="009F4DBE">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175C">
              <w:rPr>
                <w:rFonts w:asciiTheme="majorHAnsi" w:hAnsiTheme="majorHAnsi"/>
                <w:sz w:val="20"/>
              </w:rPr>
              <w:t>Trastuzumab 8 mg/kg IV loading dose followed by 6 mg/kg IV (Previously trastuzumab 6 mg/kg IV)</w:t>
            </w:r>
          </w:p>
        </w:tc>
        <w:tc>
          <w:tcPr>
            <w:tcW w:w="630" w:type="dxa"/>
            <w:vAlign w:val="center"/>
          </w:tcPr>
          <w:p w14:paraId="7604A528" w14:textId="77777777" w:rsidR="0004308A"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2B40D7AF" w14:textId="78EBA1CC" w:rsidR="0004308A" w:rsidRDefault="0089112A" w:rsidP="009F4DBE">
            <w:pPr>
              <w:ind w:left="3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n/a</w:t>
            </w:r>
          </w:p>
        </w:tc>
      </w:tr>
      <w:tr w:rsidR="0004308A" w:rsidRPr="00E01487" w14:paraId="0B8D0D1E" w14:textId="77777777" w:rsidTr="009F4D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FCD8C51" w14:textId="77777777" w:rsidR="0004308A" w:rsidRDefault="0004308A" w:rsidP="009F4DBE">
            <w:pPr>
              <w:jc w:val="center"/>
              <w:rPr>
                <w:rFonts w:asciiTheme="majorHAnsi" w:hAnsiTheme="majorHAnsi"/>
                <w:sz w:val="20"/>
              </w:rPr>
            </w:pPr>
            <w:r>
              <w:rPr>
                <w:rFonts w:asciiTheme="majorHAnsi" w:hAnsiTheme="majorHAnsi"/>
                <w:sz w:val="20"/>
              </w:rPr>
              <w:t>Palliative</w:t>
            </w:r>
          </w:p>
        </w:tc>
      </w:tr>
      <w:tr w:rsidR="0004308A" w:rsidRPr="00E01487" w14:paraId="2AFE2AED" w14:textId="77777777" w:rsidTr="009F4DBE">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D3CFDF5" w14:textId="77777777" w:rsidR="0004308A" w:rsidRPr="001E0672" w:rsidRDefault="0004308A" w:rsidP="009F4DBE">
            <w:pPr>
              <w:rPr>
                <w:rFonts w:asciiTheme="majorHAnsi" w:hAnsiTheme="majorHAnsi"/>
                <w:b w:val="0"/>
                <w:sz w:val="20"/>
              </w:rPr>
            </w:pPr>
            <w:r w:rsidRPr="001E0672">
              <w:rPr>
                <w:rFonts w:asciiTheme="majorHAnsi" w:hAnsiTheme="majorHAnsi"/>
                <w:sz w:val="20"/>
              </w:rPr>
              <w:t xml:space="preserve">CAPE </w:t>
            </w:r>
            <w:r w:rsidRPr="001E0672">
              <w:rPr>
                <w:rFonts w:asciiTheme="majorHAnsi" w:hAnsiTheme="majorHAnsi"/>
                <w:b w:val="0"/>
                <w:sz w:val="20"/>
              </w:rPr>
              <w:t>Alternative Schedule</w:t>
            </w:r>
          </w:p>
        </w:tc>
        <w:tc>
          <w:tcPr>
            <w:tcW w:w="7740" w:type="dxa"/>
            <w:vAlign w:val="center"/>
          </w:tcPr>
          <w:p w14:paraId="67E77379" w14:textId="77777777" w:rsidR="0004308A" w:rsidRPr="001E0672" w:rsidRDefault="0004308A" w:rsidP="009F4D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an</w:t>
            </w:r>
            <w:r w:rsidRPr="001E0672">
              <w:rPr>
                <w:rFonts w:asciiTheme="majorHAnsi" w:hAnsiTheme="majorHAnsi"/>
                <w:sz w:val="20"/>
              </w:rPr>
              <w:t xml:space="preserve"> alternative schedule</w:t>
            </w:r>
            <w:r>
              <w:rPr>
                <w:rFonts w:asciiTheme="majorHAnsi" w:hAnsiTheme="majorHAnsi"/>
                <w:sz w:val="20"/>
              </w:rPr>
              <w:t>:</w:t>
            </w:r>
          </w:p>
          <w:p w14:paraId="3545D022" w14:textId="5C2B994B" w:rsidR="0004308A" w:rsidRPr="001E0672" w:rsidRDefault="0004308A" w:rsidP="009F4DBE">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t>Capecitabine 1000-1250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sidRPr="001E0672">
              <w:rPr>
                <w:rFonts w:asciiTheme="majorHAnsi" w:hAnsiTheme="majorHAnsi"/>
                <w:sz w:val="20"/>
              </w:rPr>
              <w:t> PO BID days 1 – 7</w:t>
            </w:r>
          </w:p>
          <w:p w14:paraId="524E86C3" w14:textId="77777777" w:rsidR="0004308A" w:rsidRPr="001E0672" w:rsidRDefault="0004308A" w:rsidP="009F4DBE">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t>Q14 days</w:t>
            </w:r>
          </w:p>
        </w:tc>
        <w:tc>
          <w:tcPr>
            <w:tcW w:w="630" w:type="dxa"/>
            <w:vAlign w:val="center"/>
          </w:tcPr>
          <w:p w14:paraId="2994BB96" w14:textId="77777777" w:rsidR="0004308A"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sym w:font="Wingdings" w:char="F0FC"/>
            </w:r>
          </w:p>
        </w:tc>
        <w:tc>
          <w:tcPr>
            <w:tcW w:w="900" w:type="dxa"/>
            <w:vAlign w:val="center"/>
          </w:tcPr>
          <w:p w14:paraId="49ED2DAD" w14:textId="77777777" w:rsidR="0004308A"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sym w:font="Wingdings" w:char="F0FC"/>
            </w:r>
          </w:p>
        </w:tc>
      </w:tr>
      <w:tr w:rsidR="0004308A" w:rsidRPr="00E01487" w14:paraId="5DB628CD" w14:textId="77777777" w:rsidTr="009F4D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3C1A135" w14:textId="77777777" w:rsidR="0004308A" w:rsidRPr="00024FBE" w:rsidRDefault="0004308A" w:rsidP="009F4DBE">
            <w:pPr>
              <w:rPr>
                <w:rFonts w:asciiTheme="majorHAnsi" w:hAnsiTheme="majorHAnsi"/>
                <w:b w:val="0"/>
                <w:sz w:val="20"/>
              </w:rPr>
            </w:pPr>
            <w:r>
              <w:rPr>
                <w:rFonts w:asciiTheme="majorHAnsi" w:hAnsiTheme="majorHAnsi"/>
                <w:sz w:val="20"/>
              </w:rPr>
              <w:t xml:space="preserve">CAPEDOCE </w:t>
            </w:r>
            <w:r>
              <w:rPr>
                <w:rFonts w:asciiTheme="majorHAnsi" w:hAnsiTheme="majorHAnsi"/>
                <w:b w:val="0"/>
                <w:sz w:val="20"/>
              </w:rPr>
              <w:t>Frequency</w:t>
            </w:r>
          </w:p>
        </w:tc>
        <w:tc>
          <w:tcPr>
            <w:tcW w:w="7740" w:type="dxa"/>
            <w:vAlign w:val="center"/>
          </w:tcPr>
          <w:p w14:paraId="665269A9" w14:textId="77777777" w:rsidR="0004308A" w:rsidRDefault="0004308A" w:rsidP="009F4D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frequency for capecitabine to PO BID (previously Q12 hours)</w:t>
            </w:r>
          </w:p>
        </w:tc>
        <w:tc>
          <w:tcPr>
            <w:tcW w:w="630" w:type="dxa"/>
            <w:vAlign w:val="center"/>
          </w:tcPr>
          <w:p w14:paraId="02AC5888" w14:textId="77777777" w:rsidR="0004308A" w:rsidRPr="001E0672" w:rsidRDefault="0004308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E0672">
              <w:rPr>
                <w:rFonts w:asciiTheme="majorHAnsi" w:hAnsiTheme="majorHAnsi"/>
                <w:sz w:val="20"/>
              </w:rPr>
              <w:sym w:font="Wingdings" w:char="F0FC"/>
            </w:r>
          </w:p>
        </w:tc>
        <w:tc>
          <w:tcPr>
            <w:tcW w:w="900" w:type="dxa"/>
            <w:vAlign w:val="center"/>
          </w:tcPr>
          <w:p w14:paraId="28CD0E9B" w14:textId="77777777" w:rsidR="0004308A" w:rsidRPr="001E0672" w:rsidRDefault="0004308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04308A" w:rsidRPr="00E01487" w14:paraId="0D7A7427" w14:textId="77777777" w:rsidTr="009F4DBE">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0481ECF" w14:textId="77777777" w:rsidR="0004308A" w:rsidRPr="001E0672" w:rsidRDefault="0004308A" w:rsidP="009F4DBE">
            <w:pPr>
              <w:rPr>
                <w:rFonts w:asciiTheme="majorHAnsi" w:hAnsiTheme="majorHAnsi"/>
                <w:b w:val="0"/>
                <w:sz w:val="20"/>
              </w:rPr>
            </w:pPr>
            <w:r w:rsidRPr="001E0672">
              <w:rPr>
                <w:rFonts w:asciiTheme="majorHAnsi" w:hAnsiTheme="majorHAnsi"/>
                <w:sz w:val="20"/>
              </w:rPr>
              <w:t xml:space="preserve">CAPELAPA </w:t>
            </w:r>
            <w:r w:rsidRPr="001E0672">
              <w:rPr>
                <w:rFonts w:asciiTheme="majorHAnsi" w:hAnsiTheme="majorHAnsi"/>
                <w:b w:val="0"/>
                <w:sz w:val="20"/>
              </w:rPr>
              <w:t>Dose</w:t>
            </w:r>
          </w:p>
        </w:tc>
        <w:tc>
          <w:tcPr>
            <w:tcW w:w="7740" w:type="dxa"/>
            <w:vAlign w:val="center"/>
          </w:tcPr>
          <w:p w14:paraId="59D2B8F9" w14:textId="739C2929" w:rsidR="0004308A" w:rsidRPr="001E0672" w:rsidRDefault="0004308A" w:rsidP="009F4D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t>Revised capecitabine dose to 1000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sidRPr="001E0672">
              <w:rPr>
                <w:rFonts w:asciiTheme="majorHAnsi" w:hAnsiTheme="majorHAnsi"/>
                <w:sz w:val="20"/>
              </w:rPr>
              <w:t>BID days 1-14 (previously 1000-1250 mg/</w:t>
            </w:r>
            <w:r w:rsidR="00DE3FA8">
              <w:rPr>
                <w:rFonts w:asciiTheme="majorHAnsi" w:hAnsiTheme="majorHAnsi"/>
                <w:sz w:val="20"/>
              </w:rPr>
              <w:t>m</w:t>
            </w:r>
            <w:r w:rsidR="00DE3FA8" w:rsidRPr="00DE3FA8">
              <w:rPr>
                <w:rFonts w:asciiTheme="majorHAnsi" w:hAnsiTheme="majorHAnsi"/>
                <w:sz w:val="20"/>
                <w:vertAlign w:val="superscript"/>
              </w:rPr>
              <w:t>2</w:t>
            </w:r>
            <w:r w:rsidRPr="001E0672">
              <w:rPr>
                <w:rFonts w:asciiTheme="majorHAnsi" w:hAnsiTheme="majorHAnsi"/>
                <w:sz w:val="20"/>
              </w:rPr>
              <w:t xml:space="preserve">) </w:t>
            </w:r>
          </w:p>
        </w:tc>
        <w:tc>
          <w:tcPr>
            <w:tcW w:w="630" w:type="dxa"/>
            <w:vAlign w:val="center"/>
          </w:tcPr>
          <w:p w14:paraId="040F1721" w14:textId="77777777" w:rsidR="0004308A"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sym w:font="Wingdings" w:char="F0FC"/>
            </w:r>
          </w:p>
        </w:tc>
        <w:tc>
          <w:tcPr>
            <w:tcW w:w="900" w:type="dxa"/>
            <w:vAlign w:val="center"/>
          </w:tcPr>
          <w:p w14:paraId="51F70B54" w14:textId="77777777" w:rsidR="0004308A" w:rsidRDefault="0004308A" w:rsidP="009F4DBE">
            <w:pPr>
              <w:ind w:left="3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04308A" w:rsidRPr="00E01487" w14:paraId="136C988F" w14:textId="77777777" w:rsidTr="009F4D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DC6BF74" w14:textId="77777777" w:rsidR="0004308A" w:rsidRPr="001E0672" w:rsidRDefault="0004308A" w:rsidP="009F4DBE">
            <w:pPr>
              <w:rPr>
                <w:rFonts w:asciiTheme="majorHAnsi" w:hAnsiTheme="majorHAnsi"/>
                <w:b w:val="0"/>
                <w:sz w:val="20"/>
              </w:rPr>
            </w:pPr>
            <w:r>
              <w:rPr>
                <w:rFonts w:asciiTheme="majorHAnsi" w:hAnsiTheme="majorHAnsi"/>
                <w:sz w:val="20"/>
              </w:rPr>
              <w:t xml:space="preserve">CAV </w:t>
            </w:r>
            <w:r>
              <w:rPr>
                <w:rFonts w:asciiTheme="majorHAnsi" w:hAnsiTheme="majorHAnsi"/>
                <w:b w:val="0"/>
                <w:sz w:val="20"/>
              </w:rPr>
              <w:t>New Regimen</w:t>
            </w:r>
          </w:p>
        </w:tc>
        <w:tc>
          <w:tcPr>
            <w:tcW w:w="7740" w:type="dxa"/>
            <w:vAlign w:val="center"/>
          </w:tcPr>
          <w:p w14:paraId="3CABA353" w14:textId="77777777" w:rsidR="0004308A" w:rsidRDefault="0004308A" w:rsidP="009F4D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New</w:t>
            </w:r>
            <w:r w:rsidRPr="0006310C">
              <w:rPr>
                <w:rFonts w:asciiTheme="majorHAnsi" w:hAnsiTheme="majorHAnsi"/>
                <w:sz w:val="20"/>
              </w:rPr>
              <w:t xml:space="preserve"> evidence-informed regimen </w:t>
            </w:r>
            <w:r>
              <w:rPr>
                <w:rFonts w:asciiTheme="majorHAnsi" w:hAnsiTheme="majorHAnsi"/>
                <w:sz w:val="20"/>
              </w:rPr>
              <w:t>f</w:t>
            </w:r>
            <w:r w:rsidRPr="001E0672">
              <w:rPr>
                <w:rFonts w:asciiTheme="majorHAnsi" w:hAnsiTheme="majorHAnsi"/>
                <w:sz w:val="20"/>
              </w:rPr>
              <w:t>or small cell carcinoma</w:t>
            </w:r>
          </w:p>
          <w:p w14:paraId="1FA58D5B" w14:textId="77777777" w:rsidR="0004308A" w:rsidRDefault="0004308A" w:rsidP="009F4DBE">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043A3">
              <w:rPr>
                <w:rFonts w:asciiTheme="majorHAnsi" w:hAnsiTheme="majorHAnsi"/>
                <w:sz w:val="20"/>
              </w:rPr>
              <w:t xml:space="preserve">Cyclophosphamide 1000 mg/m² IV day 1; </w:t>
            </w:r>
          </w:p>
          <w:p w14:paraId="2D2CAC9C" w14:textId="593F7FE1" w:rsidR="0004308A" w:rsidRDefault="001B548F" w:rsidP="009F4DBE">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DOXOrubicin</w:t>
            </w:r>
            <w:r w:rsidR="0004308A" w:rsidRPr="000043A3">
              <w:rPr>
                <w:rFonts w:asciiTheme="majorHAnsi" w:hAnsiTheme="majorHAnsi"/>
                <w:sz w:val="20"/>
              </w:rPr>
              <w:t xml:space="preserve"> 50 mg/m² IV day 1; </w:t>
            </w:r>
          </w:p>
          <w:p w14:paraId="25E69A44" w14:textId="77777777" w:rsidR="0004308A" w:rsidRPr="000043A3" w:rsidRDefault="0004308A" w:rsidP="009F4DBE">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043A3">
              <w:rPr>
                <w:rFonts w:asciiTheme="majorHAnsi" w:hAnsiTheme="majorHAnsi"/>
                <w:sz w:val="20"/>
              </w:rPr>
              <w:lastRenderedPageBreak/>
              <w:t xml:space="preserve">vinCRIStine 1.4 mg/m² IV day 1. </w:t>
            </w:r>
          </w:p>
          <w:p w14:paraId="1AB8E205" w14:textId="77777777" w:rsidR="0004308A" w:rsidRDefault="0004308A" w:rsidP="009F4DBE">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0043A3">
              <w:rPr>
                <w:rFonts w:asciiTheme="majorHAnsi" w:hAnsiTheme="majorHAnsi"/>
                <w:sz w:val="20"/>
              </w:rPr>
              <w:t>Q21 days</w:t>
            </w:r>
          </w:p>
          <w:p w14:paraId="41C39FF3" w14:textId="77777777" w:rsidR="0004308A" w:rsidRPr="000043A3" w:rsidRDefault="0004308A" w:rsidP="009F4DBE">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i/>
                <w:sz w:val="20"/>
              </w:rPr>
            </w:pPr>
            <w:r>
              <w:rPr>
                <w:rFonts w:asciiTheme="majorHAnsi" w:hAnsiTheme="majorHAnsi"/>
                <w:i/>
                <w:sz w:val="20"/>
              </w:rPr>
              <w:t>For Small Cell Carcinoma</w:t>
            </w:r>
          </w:p>
        </w:tc>
        <w:tc>
          <w:tcPr>
            <w:tcW w:w="630" w:type="dxa"/>
            <w:vAlign w:val="center"/>
          </w:tcPr>
          <w:p w14:paraId="08DC07B8" w14:textId="77777777" w:rsidR="0004308A" w:rsidRDefault="0004308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lastRenderedPageBreak/>
              <w:sym w:font="Wingdings" w:char="F0FC"/>
            </w:r>
          </w:p>
        </w:tc>
        <w:tc>
          <w:tcPr>
            <w:tcW w:w="900" w:type="dxa"/>
            <w:vAlign w:val="center"/>
          </w:tcPr>
          <w:p w14:paraId="7C20DA88" w14:textId="71A82DEA" w:rsidR="0004308A" w:rsidRDefault="00792507"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04308A" w:rsidRPr="00E01487" w14:paraId="364D439F" w14:textId="77777777" w:rsidTr="009F4DBE">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82550E2" w14:textId="77777777" w:rsidR="0004308A" w:rsidRPr="001E0672" w:rsidRDefault="0004308A" w:rsidP="009F4DBE">
            <w:pPr>
              <w:rPr>
                <w:rFonts w:asciiTheme="majorHAnsi" w:hAnsiTheme="majorHAnsi"/>
                <w:b w:val="0"/>
                <w:sz w:val="20"/>
              </w:rPr>
            </w:pPr>
            <w:r w:rsidRPr="001E0672">
              <w:rPr>
                <w:rFonts w:asciiTheme="majorHAnsi" w:hAnsiTheme="majorHAnsi"/>
                <w:sz w:val="20"/>
              </w:rPr>
              <w:t>CISPGEMC(W)</w:t>
            </w:r>
            <w:r w:rsidRPr="001E0672">
              <w:rPr>
                <w:rFonts w:asciiTheme="majorHAnsi" w:hAnsiTheme="majorHAnsi"/>
                <w:b w:val="0"/>
                <w:sz w:val="20"/>
              </w:rPr>
              <w:t xml:space="preserve"> Dose</w:t>
            </w:r>
          </w:p>
        </w:tc>
        <w:tc>
          <w:tcPr>
            <w:tcW w:w="7740" w:type="dxa"/>
            <w:vAlign w:val="center"/>
          </w:tcPr>
          <w:p w14:paraId="5A9CCB03" w14:textId="50A88F08" w:rsidR="0004308A" w:rsidRPr="001E0672" w:rsidRDefault="0004308A" w:rsidP="009F4D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t>Updated gemcitabine dose to 750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sidRPr="001E0672">
              <w:rPr>
                <w:rFonts w:asciiTheme="majorHAnsi" w:hAnsiTheme="majorHAnsi"/>
                <w:sz w:val="20"/>
              </w:rPr>
              <w:t>(previously 750-100</w:t>
            </w:r>
            <w:r>
              <w:rPr>
                <w:rFonts w:asciiTheme="majorHAnsi" w:hAnsiTheme="majorHAnsi"/>
                <w:sz w:val="20"/>
              </w:rPr>
              <w:t>0</w:t>
            </w:r>
            <w:r w:rsidRPr="001E0672">
              <w:rPr>
                <w:rFonts w:asciiTheme="majorHAnsi" w:hAnsiTheme="majorHAnsi"/>
                <w:sz w:val="20"/>
              </w:rPr>
              <w:t xml:space="preserve"> mg/</w:t>
            </w:r>
            <w:r w:rsidR="00DE3FA8">
              <w:rPr>
                <w:rFonts w:asciiTheme="majorHAnsi" w:hAnsiTheme="majorHAnsi"/>
                <w:sz w:val="20"/>
              </w:rPr>
              <w:t>m</w:t>
            </w:r>
            <w:r w:rsidR="00DE3FA8" w:rsidRPr="00DE3FA8">
              <w:rPr>
                <w:rFonts w:asciiTheme="majorHAnsi" w:hAnsiTheme="majorHAnsi"/>
                <w:sz w:val="20"/>
                <w:vertAlign w:val="superscript"/>
              </w:rPr>
              <w:t>2</w:t>
            </w:r>
            <w:r w:rsidRPr="001E0672">
              <w:rPr>
                <w:rFonts w:asciiTheme="majorHAnsi" w:hAnsiTheme="majorHAnsi"/>
                <w:sz w:val="20"/>
              </w:rPr>
              <w:t>).</w:t>
            </w:r>
          </w:p>
        </w:tc>
        <w:tc>
          <w:tcPr>
            <w:tcW w:w="630" w:type="dxa"/>
            <w:vAlign w:val="center"/>
          </w:tcPr>
          <w:p w14:paraId="4C2514EB" w14:textId="77777777" w:rsidR="0004308A"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sym w:font="Wingdings" w:char="F0FC"/>
            </w:r>
          </w:p>
        </w:tc>
        <w:tc>
          <w:tcPr>
            <w:tcW w:w="900" w:type="dxa"/>
            <w:vAlign w:val="center"/>
          </w:tcPr>
          <w:p w14:paraId="45A06B9D" w14:textId="77777777" w:rsidR="0004308A" w:rsidRDefault="0004308A" w:rsidP="009F4DBE">
            <w:pPr>
              <w:ind w:left="3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04308A" w:rsidRPr="00E01487" w14:paraId="4C01A8B4" w14:textId="77777777" w:rsidTr="009F4D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D27FF94" w14:textId="77777777" w:rsidR="0004308A" w:rsidRPr="001E0672" w:rsidRDefault="0004308A" w:rsidP="009F4DBE">
            <w:pPr>
              <w:rPr>
                <w:rFonts w:asciiTheme="majorHAnsi" w:hAnsiTheme="majorHAnsi"/>
                <w:b w:val="0"/>
                <w:sz w:val="20"/>
              </w:rPr>
            </w:pPr>
            <w:r>
              <w:rPr>
                <w:rFonts w:asciiTheme="majorHAnsi" w:hAnsiTheme="majorHAnsi"/>
                <w:sz w:val="20"/>
              </w:rPr>
              <w:t xml:space="preserve">DENO </w:t>
            </w:r>
            <w:r>
              <w:rPr>
                <w:rFonts w:asciiTheme="majorHAnsi" w:hAnsiTheme="majorHAnsi"/>
                <w:b w:val="0"/>
                <w:sz w:val="20"/>
              </w:rPr>
              <w:t>Funding status</w:t>
            </w:r>
          </w:p>
        </w:tc>
        <w:tc>
          <w:tcPr>
            <w:tcW w:w="7740" w:type="dxa"/>
            <w:vAlign w:val="center"/>
          </w:tcPr>
          <w:p w14:paraId="1284C249" w14:textId="77777777" w:rsidR="0004308A" w:rsidRPr="004C0781" w:rsidRDefault="0004308A" w:rsidP="009F4D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Revised regimen text to</w:t>
            </w:r>
            <w:r w:rsidRPr="004C0781">
              <w:rPr>
                <w:rFonts w:asciiTheme="majorHAnsi" w:hAnsiTheme="majorHAnsi"/>
                <w:sz w:val="20"/>
              </w:rPr>
              <w:t xml:space="preserve"> red with note that there is no public funding for this regimen and intent</w:t>
            </w:r>
          </w:p>
        </w:tc>
        <w:tc>
          <w:tcPr>
            <w:tcW w:w="630" w:type="dxa"/>
            <w:vAlign w:val="center"/>
          </w:tcPr>
          <w:p w14:paraId="0A1E251E" w14:textId="77777777" w:rsidR="0004308A" w:rsidRDefault="0004308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4182A506" w14:textId="77777777" w:rsidR="0004308A" w:rsidRDefault="0004308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04308A" w:rsidRPr="00E01487" w14:paraId="078853CE" w14:textId="77777777" w:rsidTr="009F4DBE">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6B1CCD7" w14:textId="77777777" w:rsidR="0004308A" w:rsidRPr="00C13061" w:rsidRDefault="0004308A" w:rsidP="009F4DBE">
            <w:pPr>
              <w:rPr>
                <w:rFonts w:asciiTheme="majorHAnsi" w:hAnsiTheme="majorHAnsi"/>
                <w:b w:val="0"/>
                <w:sz w:val="20"/>
              </w:rPr>
            </w:pPr>
            <w:r>
              <w:rPr>
                <w:rFonts w:asciiTheme="majorHAnsi" w:hAnsiTheme="majorHAnsi"/>
                <w:sz w:val="20"/>
              </w:rPr>
              <w:t xml:space="preserve">DOCE+PERT+TRAS </w:t>
            </w:r>
            <w:r>
              <w:rPr>
                <w:rFonts w:asciiTheme="majorHAnsi" w:hAnsiTheme="majorHAnsi"/>
                <w:b w:val="0"/>
                <w:sz w:val="20"/>
              </w:rPr>
              <w:t>Notes</w:t>
            </w:r>
          </w:p>
        </w:tc>
        <w:tc>
          <w:tcPr>
            <w:tcW w:w="7740" w:type="dxa"/>
            <w:vAlign w:val="center"/>
          </w:tcPr>
          <w:p w14:paraId="1E0C50F0" w14:textId="2CBE385C" w:rsidR="0004308A" w:rsidRDefault="0004308A" w:rsidP="009F4D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Added note that in cycle 1 only, trastuzumab and </w:t>
            </w:r>
            <w:r w:rsidR="00366CF8" w:rsidRPr="00366CF8">
              <w:rPr>
                <w:rFonts w:asciiTheme="majorHAnsi" w:hAnsiTheme="majorHAnsi"/>
                <w:sz w:val="20"/>
              </w:rPr>
              <w:t>DOCEtaxel</w:t>
            </w:r>
            <w:r>
              <w:rPr>
                <w:rFonts w:asciiTheme="majorHAnsi" w:hAnsiTheme="majorHAnsi"/>
                <w:sz w:val="20"/>
              </w:rPr>
              <w:t xml:space="preserve"> may be given on day 2.</w:t>
            </w:r>
          </w:p>
        </w:tc>
        <w:tc>
          <w:tcPr>
            <w:tcW w:w="630" w:type="dxa"/>
            <w:vAlign w:val="center"/>
          </w:tcPr>
          <w:p w14:paraId="5989D257" w14:textId="77777777" w:rsidR="0004308A"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17573491" w14:textId="77777777" w:rsidR="0004308A"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04308A" w:rsidRPr="00E01487" w14:paraId="693626CA" w14:textId="77777777" w:rsidTr="009F4D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403B0FF" w14:textId="77777777" w:rsidR="0004308A" w:rsidRPr="001E0672" w:rsidRDefault="0004308A" w:rsidP="009F4DBE">
            <w:pPr>
              <w:rPr>
                <w:rFonts w:asciiTheme="majorHAnsi" w:hAnsiTheme="majorHAnsi"/>
                <w:b w:val="0"/>
                <w:sz w:val="20"/>
              </w:rPr>
            </w:pPr>
            <w:r>
              <w:rPr>
                <w:rFonts w:asciiTheme="majorHAnsi" w:hAnsiTheme="majorHAnsi"/>
                <w:sz w:val="20"/>
              </w:rPr>
              <w:t xml:space="preserve">DOXO </w:t>
            </w:r>
            <w:r>
              <w:rPr>
                <w:rFonts w:asciiTheme="majorHAnsi" w:hAnsiTheme="majorHAnsi"/>
                <w:b w:val="0"/>
                <w:sz w:val="20"/>
              </w:rPr>
              <w:t>Dose</w:t>
            </w:r>
          </w:p>
        </w:tc>
        <w:tc>
          <w:tcPr>
            <w:tcW w:w="7740" w:type="dxa"/>
            <w:vAlign w:val="center"/>
          </w:tcPr>
          <w:p w14:paraId="6CA9F216" w14:textId="1AE09DAE" w:rsidR="0004308A" w:rsidRPr="004C0781" w:rsidRDefault="0004308A" w:rsidP="009F4D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C0781">
              <w:rPr>
                <w:rFonts w:asciiTheme="majorHAnsi" w:hAnsiTheme="majorHAnsi"/>
                <w:sz w:val="20"/>
              </w:rPr>
              <w:t xml:space="preserve">Added dosing range for </w:t>
            </w:r>
            <w:r w:rsidR="001B548F">
              <w:rPr>
                <w:rFonts w:asciiTheme="majorHAnsi" w:hAnsiTheme="majorHAnsi"/>
                <w:sz w:val="20"/>
              </w:rPr>
              <w:t>DOXOrubicin</w:t>
            </w:r>
            <w:r w:rsidRPr="004C0781">
              <w:rPr>
                <w:rFonts w:asciiTheme="majorHAnsi" w:hAnsiTheme="majorHAnsi"/>
                <w:sz w:val="20"/>
              </w:rPr>
              <w:t xml:space="preserve"> 50 to 75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p>
        </w:tc>
        <w:tc>
          <w:tcPr>
            <w:tcW w:w="630" w:type="dxa"/>
            <w:vAlign w:val="center"/>
          </w:tcPr>
          <w:p w14:paraId="4EB932D2" w14:textId="77777777" w:rsidR="0004308A" w:rsidRDefault="0004308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c>
          <w:tcPr>
            <w:tcW w:w="900" w:type="dxa"/>
            <w:vAlign w:val="center"/>
          </w:tcPr>
          <w:p w14:paraId="31DF93CE" w14:textId="77777777" w:rsidR="0004308A" w:rsidRDefault="0004308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04308A" w:rsidRPr="00E01487" w14:paraId="56432847" w14:textId="77777777" w:rsidTr="009F4DBE">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D7B153B" w14:textId="77777777" w:rsidR="0004308A" w:rsidRPr="001E0672" w:rsidRDefault="0004308A" w:rsidP="009F4DBE">
            <w:pPr>
              <w:rPr>
                <w:rFonts w:asciiTheme="majorHAnsi" w:hAnsiTheme="majorHAnsi"/>
                <w:b w:val="0"/>
                <w:sz w:val="20"/>
                <w:highlight w:val="green"/>
              </w:rPr>
            </w:pPr>
            <w:r w:rsidRPr="001E2359">
              <w:rPr>
                <w:rFonts w:asciiTheme="majorHAnsi" w:hAnsiTheme="majorHAnsi"/>
                <w:sz w:val="20"/>
              </w:rPr>
              <w:t xml:space="preserve">EVEREXEM </w:t>
            </w:r>
            <w:r w:rsidRPr="001E2359">
              <w:rPr>
                <w:rFonts w:asciiTheme="majorHAnsi" w:hAnsiTheme="majorHAnsi"/>
                <w:b w:val="0"/>
                <w:sz w:val="20"/>
              </w:rPr>
              <w:t>Dose</w:t>
            </w:r>
          </w:p>
        </w:tc>
        <w:tc>
          <w:tcPr>
            <w:tcW w:w="7740" w:type="dxa"/>
            <w:vAlign w:val="center"/>
          </w:tcPr>
          <w:p w14:paraId="55EA7051" w14:textId="77777777" w:rsidR="0004308A" w:rsidRPr="001E0672" w:rsidRDefault="0004308A" w:rsidP="009F4D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everolimus dose to 10 mg daily (5 mg may be considered for certain patients) (previously 5-10 mg daily)</w:t>
            </w:r>
          </w:p>
        </w:tc>
        <w:tc>
          <w:tcPr>
            <w:tcW w:w="630" w:type="dxa"/>
            <w:vAlign w:val="center"/>
          </w:tcPr>
          <w:p w14:paraId="1DE3C53F" w14:textId="77777777" w:rsidR="0004308A" w:rsidRPr="00A17EA1"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highlight w:val="green"/>
              </w:rPr>
            </w:pPr>
            <w:r w:rsidRPr="001E0672">
              <w:rPr>
                <w:rFonts w:asciiTheme="majorHAnsi" w:hAnsiTheme="majorHAnsi"/>
                <w:sz w:val="20"/>
              </w:rPr>
              <w:sym w:font="Wingdings" w:char="F0FC"/>
            </w:r>
          </w:p>
        </w:tc>
        <w:tc>
          <w:tcPr>
            <w:tcW w:w="900" w:type="dxa"/>
            <w:vAlign w:val="center"/>
          </w:tcPr>
          <w:p w14:paraId="4612B1FE" w14:textId="77777777" w:rsidR="0004308A"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04308A" w:rsidRPr="00E01487" w14:paraId="69AD8760" w14:textId="77777777" w:rsidTr="009F4D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96CFED0" w14:textId="77777777" w:rsidR="0004308A" w:rsidRPr="001E0672" w:rsidRDefault="0004308A" w:rsidP="009F4DBE">
            <w:pPr>
              <w:rPr>
                <w:rFonts w:asciiTheme="majorHAnsi" w:hAnsiTheme="majorHAnsi"/>
                <w:b w:val="0"/>
                <w:sz w:val="20"/>
              </w:rPr>
            </w:pPr>
            <w:r>
              <w:rPr>
                <w:rFonts w:asciiTheme="majorHAnsi" w:hAnsiTheme="majorHAnsi"/>
                <w:sz w:val="20"/>
              </w:rPr>
              <w:t xml:space="preserve">FEC50 </w:t>
            </w:r>
            <w:r>
              <w:rPr>
                <w:rFonts w:asciiTheme="majorHAnsi" w:hAnsiTheme="majorHAnsi"/>
                <w:b w:val="0"/>
                <w:sz w:val="20"/>
              </w:rPr>
              <w:t>Dose</w:t>
            </w:r>
          </w:p>
        </w:tc>
        <w:tc>
          <w:tcPr>
            <w:tcW w:w="7740" w:type="dxa"/>
            <w:vAlign w:val="center"/>
          </w:tcPr>
          <w:p w14:paraId="1578554C" w14:textId="0DF28F37" w:rsidR="0004308A" w:rsidRPr="00543371" w:rsidRDefault="0004308A" w:rsidP="00C33AC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C0781">
              <w:rPr>
                <w:rFonts w:asciiTheme="majorHAnsi" w:hAnsiTheme="majorHAnsi"/>
                <w:sz w:val="20"/>
              </w:rPr>
              <w:t xml:space="preserve">Updated </w:t>
            </w:r>
            <w:r w:rsidR="00C33AC9">
              <w:rPr>
                <w:rFonts w:asciiTheme="majorHAnsi" w:hAnsiTheme="majorHAnsi"/>
                <w:sz w:val="20"/>
              </w:rPr>
              <w:t>e</w:t>
            </w:r>
            <w:r w:rsidR="001B548F">
              <w:rPr>
                <w:rFonts w:asciiTheme="majorHAnsi" w:hAnsiTheme="majorHAnsi"/>
                <w:sz w:val="20"/>
              </w:rPr>
              <w:t>pirubicin</w:t>
            </w:r>
            <w:r w:rsidRPr="004C0781">
              <w:rPr>
                <w:rFonts w:asciiTheme="majorHAnsi" w:hAnsiTheme="majorHAnsi"/>
                <w:sz w:val="20"/>
              </w:rPr>
              <w:t xml:space="preserve"> </w:t>
            </w:r>
            <w:r>
              <w:rPr>
                <w:rFonts w:asciiTheme="majorHAnsi" w:hAnsiTheme="majorHAnsi"/>
                <w:sz w:val="20"/>
              </w:rPr>
              <w:t xml:space="preserve">dose to </w:t>
            </w:r>
            <w:r w:rsidRPr="004C0781">
              <w:rPr>
                <w:rFonts w:asciiTheme="majorHAnsi" w:hAnsiTheme="majorHAnsi"/>
                <w:sz w:val="20"/>
              </w:rPr>
              <w:t>50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sidRPr="004C0781">
              <w:rPr>
                <w:rFonts w:asciiTheme="majorHAnsi" w:hAnsiTheme="majorHAnsi"/>
                <w:sz w:val="20"/>
              </w:rPr>
              <w:t>and cyclophosphamide</w:t>
            </w:r>
            <w:r>
              <w:rPr>
                <w:rFonts w:asciiTheme="majorHAnsi" w:hAnsiTheme="majorHAnsi"/>
                <w:sz w:val="20"/>
              </w:rPr>
              <w:t xml:space="preserve"> dose to</w:t>
            </w:r>
            <w:r w:rsidRPr="004C0781">
              <w:rPr>
                <w:rFonts w:asciiTheme="majorHAnsi" w:hAnsiTheme="majorHAnsi"/>
                <w:sz w:val="20"/>
              </w:rPr>
              <w:t xml:space="preserve"> 500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Pr>
                <w:rFonts w:asciiTheme="majorHAnsi" w:hAnsiTheme="majorHAnsi"/>
                <w:sz w:val="20"/>
              </w:rPr>
              <w:t xml:space="preserve">(previously </w:t>
            </w:r>
            <w:r w:rsidR="00C33AC9">
              <w:rPr>
                <w:rFonts w:asciiTheme="majorHAnsi" w:hAnsiTheme="majorHAnsi"/>
                <w:sz w:val="20"/>
              </w:rPr>
              <w:t>e</w:t>
            </w:r>
            <w:r w:rsidR="001B548F">
              <w:rPr>
                <w:rFonts w:asciiTheme="majorHAnsi" w:hAnsiTheme="majorHAnsi"/>
                <w:sz w:val="20"/>
              </w:rPr>
              <w:t>pirubicin</w:t>
            </w:r>
            <w:r>
              <w:rPr>
                <w:rFonts w:asciiTheme="majorHAnsi" w:hAnsiTheme="majorHAnsi"/>
                <w:sz w:val="20"/>
              </w:rPr>
              <w:t xml:space="preserve"> 50-60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Pr>
                <w:rFonts w:asciiTheme="majorHAnsi" w:hAnsiTheme="majorHAnsi"/>
                <w:sz w:val="20"/>
              </w:rPr>
              <w:t>and cyclophosphamide 500-600 mg/</w:t>
            </w:r>
            <w:r w:rsidR="00DE3FA8">
              <w:rPr>
                <w:rFonts w:asciiTheme="majorHAnsi" w:hAnsiTheme="majorHAnsi"/>
                <w:sz w:val="20"/>
              </w:rPr>
              <w:t>m</w:t>
            </w:r>
            <w:r w:rsidR="00DE3FA8" w:rsidRPr="00DE3FA8">
              <w:rPr>
                <w:rFonts w:asciiTheme="majorHAnsi" w:hAnsiTheme="majorHAnsi"/>
                <w:sz w:val="20"/>
                <w:vertAlign w:val="superscript"/>
              </w:rPr>
              <w:t>2</w:t>
            </w:r>
            <w:r w:rsidR="003E2684">
              <w:rPr>
                <w:rFonts w:asciiTheme="majorHAnsi" w:hAnsiTheme="majorHAnsi"/>
                <w:sz w:val="20"/>
              </w:rPr>
              <w:t>)</w:t>
            </w:r>
            <w:r>
              <w:rPr>
                <w:rFonts w:asciiTheme="majorHAnsi" w:hAnsiTheme="majorHAnsi"/>
                <w:sz w:val="20"/>
              </w:rPr>
              <w:t xml:space="preserve"> </w:t>
            </w:r>
          </w:p>
        </w:tc>
        <w:tc>
          <w:tcPr>
            <w:tcW w:w="630" w:type="dxa"/>
            <w:vAlign w:val="center"/>
          </w:tcPr>
          <w:p w14:paraId="446CEF05" w14:textId="77777777" w:rsidR="0004308A" w:rsidRDefault="0004308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c>
          <w:tcPr>
            <w:tcW w:w="900" w:type="dxa"/>
            <w:vAlign w:val="center"/>
          </w:tcPr>
          <w:p w14:paraId="221A6551" w14:textId="77777777" w:rsidR="0004308A" w:rsidRDefault="0004308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04308A" w:rsidRPr="00E01487" w14:paraId="2E069584" w14:textId="77777777" w:rsidTr="009F4DBE">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12F5B7F" w14:textId="77777777" w:rsidR="0004308A" w:rsidRPr="00924D71" w:rsidRDefault="0004308A" w:rsidP="009F4DBE">
            <w:pPr>
              <w:rPr>
                <w:rFonts w:asciiTheme="majorHAnsi" w:hAnsiTheme="majorHAnsi"/>
                <w:b w:val="0"/>
                <w:sz w:val="20"/>
              </w:rPr>
            </w:pPr>
            <w:r>
              <w:rPr>
                <w:rFonts w:asciiTheme="majorHAnsi" w:hAnsiTheme="majorHAnsi"/>
                <w:sz w:val="20"/>
              </w:rPr>
              <w:t xml:space="preserve">LPRL </w:t>
            </w:r>
            <w:r>
              <w:rPr>
                <w:rFonts w:asciiTheme="majorHAnsi" w:hAnsiTheme="majorHAnsi"/>
                <w:b w:val="0"/>
                <w:sz w:val="20"/>
              </w:rPr>
              <w:t>Typo correction</w:t>
            </w:r>
          </w:p>
        </w:tc>
        <w:tc>
          <w:tcPr>
            <w:tcW w:w="7740" w:type="dxa"/>
            <w:vAlign w:val="center"/>
          </w:tcPr>
          <w:p w14:paraId="50D5E702" w14:textId="3C1647AF" w:rsidR="0004308A" w:rsidRPr="00924D71" w:rsidRDefault="0004308A" w:rsidP="009F4D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to Q3 months (previously Q3 mont</w:t>
            </w:r>
            <w:r w:rsidR="00DE3FA8">
              <w:rPr>
                <w:rFonts w:asciiTheme="majorHAnsi" w:hAnsiTheme="majorHAnsi"/>
                <w:sz w:val="20"/>
              </w:rPr>
              <w:t>h</w:t>
            </w:r>
            <w:r>
              <w:rPr>
                <w:rFonts w:asciiTheme="majorHAnsi" w:hAnsiTheme="majorHAnsi"/>
                <w:sz w:val="20"/>
              </w:rPr>
              <w:t>s)</w:t>
            </w:r>
          </w:p>
        </w:tc>
        <w:tc>
          <w:tcPr>
            <w:tcW w:w="630" w:type="dxa"/>
            <w:vAlign w:val="center"/>
          </w:tcPr>
          <w:p w14:paraId="390C29B1" w14:textId="77777777" w:rsidR="0004308A"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900" w:type="dxa"/>
            <w:vAlign w:val="center"/>
          </w:tcPr>
          <w:p w14:paraId="22A84FB5" w14:textId="77777777" w:rsidR="0004308A"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04308A" w:rsidRPr="00E01487" w14:paraId="2C90DE8B" w14:textId="77777777" w:rsidTr="009F4D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DA2BCB9" w14:textId="77777777" w:rsidR="0004308A" w:rsidRPr="00C13061" w:rsidRDefault="0004308A" w:rsidP="009F4DBE">
            <w:pPr>
              <w:rPr>
                <w:rFonts w:asciiTheme="majorHAnsi" w:hAnsiTheme="majorHAnsi"/>
                <w:b w:val="0"/>
                <w:sz w:val="20"/>
              </w:rPr>
            </w:pPr>
            <w:r>
              <w:rPr>
                <w:rFonts w:asciiTheme="majorHAnsi" w:hAnsiTheme="majorHAnsi"/>
                <w:sz w:val="20"/>
              </w:rPr>
              <w:t xml:space="preserve">NPAC+PERT+TRAS </w:t>
            </w:r>
            <w:r>
              <w:rPr>
                <w:rFonts w:asciiTheme="majorHAnsi" w:hAnsiTheme="majorHAnsi"/>
                <w:b w:val="0"/>
                <w:sz w:val="20"/>
              </w:rPr>
              <w:t>Notes</w:t>
            </w:r>
          </w:p>
        </w:tc>
        <w:tc>
          <w:tcPr>
            <w:tcW w:w="7740" w:type="dxa"/>
            <w:vAlign w:val="center"/>
          </w:tcPr>
          <w:p w14:paraId="772EE1E4" w14:textId="351B2760" w:rsidR="0004308A" w:rsidRDefault="0004308A" w:rsidP="009F4D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Added note that in cycle 1 only, trastuzumab and nab-</w:t>
            </w:r>
            <w:r w:rsidR="00366CF8">
              <w:t xml:space="preserve"> </w:t>
            </w:r>
            <w:r w:rsidR="00366CF8" w:rsidRPr="00366CF8">
              <w:rPr>
                <w:rFonts w:asciiTheme="majorHAnsi" w:hAnsiTheme="majorHAnsi"/>
                <w:sz w:val="20"/>
              </w:rPr>
              <w:t>PACLitaxel</w:t>
            </w:r>
            <w:r>
              <w:rPr>
                <w:rFonts w:asciiTheme="majorHAnsi" w:hAnsiTheme="majorHAnsi"/>
                <w:sz w:val="20"/>
              </w:rPr>
              <w:t xml:space="preserve"> may be given on day 2.</w:t>
            </w:r>
          </w:p>
        </w:tc>
        <w:tc>
          <w:tcPr>
            <w:tcW w:w="630" w:type="dxa"/>
            <w:vAlign w:val="center"/>
          </w:tcPr>
          <w:p w14:paraId="5C9CDC1E" w14:textId="77777777" w:rsidR="0004308A" w:rsidRDefault="0004308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08B54125" w14:textId="77777777" w:rsidR="0004308A" w:rsidRDefault="0004308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04308A" w:rsidRPr="00E01487" w14:paraId="1194B79B" w14:textId="77777777" w:rsidTr="009F4DBE">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CB63384" w14:textId="77777777" w:rsidR="0004308A" w:rsidRPr="001E0672" w:rsidRDefault="0004308A" w:rsidP="009F4DBE">
            <w:pPr>
              <w:rPr>
                <w:rFonts w:asciiTheme="majorHAnsi" w:hAnsiTheme="majorHAnsi"/>
                <w:b w:val="0"/>
                <w:sz w:val="20"/>
              </w:rPr>
            </w:pPr>
            <w:r w:rsidRPr="001E0672">
              <w:rPr>
                <w:rFonts w:asciiTheme="majorHAnsi" w:hAnsiTheme="majorHAnsi"/>
                <w:sz w:val="20"/>
              </w:rPr>
              <w:t>NPAC</w:t>
            </w:r>
            <w:r>
              <w:rPr>
                <w:rFonts w:asciiTheme="majorHAnsi" w:hAnsiTheme="majorHAnsi"/>
                <w:sz w:val="20"/>
              </w:rPr>
              <w:t>(W)</w:t>
            </w:r>
            <w:r w:rsidRPr="001E0672">
              <w:rPr>
                <w:rFonts w:asciiTheme="majorHAnsi" w:hAnsiTheme="majorHAnsi"/>
                <w:sz w:val="20"/>
              </w:rPr>
              <w:t xml:space="preserve">+PERT+TRAS </w:t>
            </w:r>
            <w:r w:rsidRPr="001E0672">
              <w:rPr>
                <w:rFonts w:asciiTheme="majorHAnsi" w:hAnsiTheme="majorHAnsi"/>
                <w:b w:val="0"/>
                <w:sz w:val="20"/>
              </w:rPr>
              <w:t>Schedule</w:t>
            </w:r>
          </w:p>
        </w:tc>
        <w:tc>
          <w:tcPr>
            <w:tcW w:w="7740" w:type="dxa"/>
            <w:vAlign w:val="center"/>
          </w:tcPr>
          <w:p w14:paraId="04E33190" w14:textId="55EF016F" w:rsidR="0004308A" w:rsidRPr="001E0672" w:rsidRDefault="0004308A" w:rsidP="009F4D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t>Updated nab-</w:t>
            </w:r>
            <w:r w:rsidR="001B548F">
              <w:rPr>
                <w:rFonts w:asciiTheme="majorHAnsi" w:hAnsiTheme="majorHAnsi"/>
                <w:sz w:val="20"/>
              </w:rPr>
              <w:t>PACLitaxel</w:t>
            </w:r>
            <w:r w:rsidRPr="001E0672">
              <w:rPr>
                <w:rFonts w:asciiTheme="majorHAnsi" w:hAnsiTheme="majorHAnsi"/>
                <w:sz w:val="20"/>
              </w:rPr>
              <w:t xml:space="preserve"> schedule to days 1, 8; q21 days (previously day1, 8, 15, q21-28 days)</w:t>
            </w:r>
          </w:p>
          <w:p w14:paraId="1AF1164A" w14:textId="02C95896" w:rsidR="0004308A" w:rsidRPr="00DD07A9" w:rsidRDefault="0004308A" w:rsidP="009F4D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note that in cycle 1 only, trastuzumab and nab-</w:t>
            </w:r>
            <w:r w:rsidR="001B548F">
              <w:rPr>
                <w:rFonts w:asciiTheme="majorHAnsi" w:hAnsiTheme="majorHAnsi"/>
                <w:sz w:val="20"/>
              </w:rPr>
              <w:t>PACLitaxel</w:t>
            </w:r>
            <w:r>
              <w:rPr>
                <w:rFonts w:asciiTheme="majorHAnsi" w:hAnsiTheme="majorHAnsi"/>
                <w:sz w:val="20"/>
              </w:rPr>
              <w:t xml:space="preserve"> may be given on day 2.</w:t>
            </w:r>
          </w:p>
        </w:tc>
        <w:tc>
          <w:tcPr>
            <w:tcW w:w="630" w:type="dxa"/>
            <w:vAlign w:val="center"/>
          </w:tcPr>
          <w:p w14:paraId="2DF0D878" w14:textId="77777777" w:rsidR="0004308A" w:rsidRPr="001E0672"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sym w:font="Wingdings" w:char="F0FC"/>
            </w:r>
          </w:p>
        </w:tc>
        <w:tc>
          <w:tcPr>
            <w:tcW w:w="900" w:type="dxa"/>
            <w:vAlign w:val="center"/>
          </w:tcPr>
          <w:p w14:paraId="0BAD474B" w14:textId="77777777" w:rsidR="0004308A"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sym w:font="Wingdings" w:char="F0FC"/>
            </w:r>
          </w:p>
        </w:tc>
      </w:tr>
      <w:tr w:rsidR="0004308A" w:rsidRPr="00E01487" w14:paraId="60B21B4A" w14:textId="77777777" w:rsidTr="009F4D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15460FF" w14:textId="77777777" w:rsidR="0004308A" w:rsidRPr="001E0672" w:rsidRDefault="0004308A" w:rsidP="009F4DBE">
            <w:pPr>
              <w:rPr>
                <w:rFonts w:asciiTheme="majorHAnsi" w:hAnsiTheme="majorHAnsi"/>
                <w:b w:val="0"/>
                <w:sz w:val="20"/>
              </w:rPr>
            </w:pPr>
            <w:r>
              <w:rPr>
                <w:rFonts w:asciiTheme="majorHAnsi" w:hAnsiTheme="majorHAnsi"/>
                <w:sz w:val="20"/>
              </w:rPr>
              <w:t xml:space="preserve">PACL(W) </w:t>
            </w:r>
            <w:r>
              <w:rPr>
                <w:rFonts w:asciiTheme="majorHAnsi" w:hAnsiTheme="majorHAnsi"/>
                <w:b w:val="0"/>
                <w:sz w:val="20"/>
              </w:rPr>
              <w:t>Schedule</w:t>
            </w:r>
          </w:p>
        </w:tc>
        <w:tc>
          <w:tcPr>
            <w:tcW w:w="7740" w:type="dxa"/>
            <w:vAlign w:val="center"/>
          </w:tcPr>
          <w:p w14:paraId="6D19C624" w14:textId="511B129A" w:rsidR="0004308A" w:rsidRPr="001E0672" w:rsidRDefault="0004308A" w:rsidP="009F4D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ST-QBP: Updated</w:t>
            </w:r>
            <w:r w:rsidRPr="004C0781">
              <w:rPr>
                <w:rFonts w:asciiTheme="majorHAnsi" w:hAnsiTheme="majorHAnsi"/>
                <w:sz w:val="20"/>
              </w:rPr>
              <w:t xml:space="preserve"> </w:t>
            </w:r>
            <w:r>
              <w:rPr>
                <w:rFonts w:asciiTheme="majorHAnsi" w:hAnsiTheme="majorHAnsi"/>
                <w:sz w:val="20"/>
              </w:rPr>
              <w:t>standard</w:t>
            </w:r>
            <w:r w:rsidRPr="004C0781">
              <w:rPr>
                <w:rFonts w:asciiTheme="majorHAnsi" w:hAnsiTheme="majorHAnsi"/>
                <w:sz w:val="20"/>
              </w:rPr>
              <w:t xml:space="preserve"> </w:t>
            </w:r>
            <w:r>
              <w:rPr>
                <w:rFonts w:asciiTheme="majorHAnsi" w:hAnsiTheme="majorHAnsi"/>
                <w:sz w:val="20"/>
              </w:rPr>
              <w:t xml:space="preserve">schedule: </w:t>
            </w:r>
            <w:r w:rsidRPr="001E0672">
              <w:rPr>
                <w:rFonts w:asciiTheme="majorHAnsi" w:hAnsiTheme="majorHAnsi"/>
                <w:sz w:val="20"/>
              </w:rPr>
              <w:t>PACLitaxe</w:t>
            </w:r>
            <w:r>
              <w:rPr>
                <w:rFonts w:asciiTheme="majorHAnsi" w:hAnsiTheme="majorHAnsi"/>
                <w:sz w:val="20"/>
              </w:rPr>
              <w:t xml:space="preserve">l 80 mg/m² IV days 1, 8, 15 </w:t>
            </w:r>
            <w:r w:rsidRPr="001E0672">
              <w:rPr>
                <w:rFonts w:asciiTheme="majorHAnsi" w:hAnsiTheme="majorHAnsi"/>
                <w:sz w:val="20"/>
              </w:rPr>
              <w:t>Q28 day</w:t>
            </w:r>
            <w:r>
              <w:rPr>
                <w:rFonts w:asciiTheme="majorHAnsi" w:hAnsiTheme="majorHAnsi"/>
                <w:sz w:val="20"/>
              </w:rPr>
              <w:t xml:space="preserve"> (previously a range of 80-90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Pr>
                <w:rFonts w:asciiTheme="majorHAnsi" w:hAnsiTheme="majorHAnsi"/>
                <w:sz w:val="20"/>
              </w:rPr>
              <w:t>was listed, and was an alternative schedule)</w:t>
            </w:r>
          </w:p>
        </w:tc>
        <w:tc>
          <w:tcPr>
            <w:tcW w:w="630" w:type="dxa"/>
            <w:vAlign w:val="center"/>
          </w:tcPr>
          <w:p w14:paraId="10D33311" w14:textId="77777777" w:rsidR="0004308A" w:rsidRPr="004C0781" w:rsidRDefault="0004308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c>
          <w:tcPr>
            <w:tcW w:w="900" w:type="dxa"/>
            <w:vAlign w:val="center"/>
          </w:tcPr>
          <w:p w14:paraId="115ABA84" w14:textId="77777777" w:rsidR="0004308A" w:rsidRDefault="0004308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4C0781">
              <w:rPr>
                <w:rFonts w:asciiTheme="majorHAnsi" w:hAnsiTheme="majorHAnsi"/>
                <w:sz w:val="20"/>
              </w:rPr>
              <w:sym w:font="Wingdings" w:char="F0FC"/>
            </w:r>
          </w:p>
        </w:tc>
      </w:tr>
      <w:tr w:rsidR="0004308A" w:rsidRPr="00E01487" w14:paraId="04B98589" w14:textId="77777777" w:rsidTr="009F4DBE">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BCDCEB6" w14:textId="77777777" w:rsidR="0004308A" w:rsidRPr="00C13061" w:rsidRDefault="0004308A" w:rsidP="009F4DBE">
            <w:pPr>
              <w:rPr>
                <w:rFonts w:asciiTheme="majorHAnsi" w:hAnsiTheme="majorHAnsi"/>
                <w:b w:val="0"/>
                <w:sz w:val="20"/>
              </w:rPr>
            </w:pPr>
            <w:r>
              <w:rPr>
                <w:rFonts w:asciiTheme="majorHAnsi" w:hAnsiTheme="majorHAnsi"/>
                <w:sz w:val="20"/>
              </w:rPr>
              <w:t xml:space="preserve">PACL+PERT+TRAS </w:t>
            </w:r>
            <w:r>
              <w:rPr>
                <w:rFonts w:asciiTheme="majorHAnsi" w:hAnsiTheme="majorHAnsi"/>
                <w:b w:val="0"/>
                <w:sz w:val="20"/>
              </w:rPr>
              <w:t>Notes</w:t>
            </w:r>
          </w:p>
        </w:tc>
        <w:tc>
          <w:tcPr>
            <w:tcW w:w="7740" w:type="dxa"/>
            <w:vAlign w:val="center"/>
          </w:tcPr>
          <w:p w14:paraId="117FD404" w14:textId="7D6CFE96" w:rsidR="0004308A" w:rsidRDefault="0004308A" w:rsidP="009F4D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Added note that in cycle 1 only, trastuzumab and </w:t>
            </w:r>
            <w:r w:rsidR="006627B0" w:rsidRPr="001E0672">
              <w:rPr>
                <w:rFonts w:asciiTheme="majorHAnsi" w:hAnsiTheme="majorHAnsi"/>
                <w:sz w:val="20"/>
              </w:rPr>
              <w:t>PACLitaxe</w:t>
            </w:r>
            <w:r w:rsidR="006627B0">
              <w:rPr>
                <w:rFonts w:asciiTheme="majorHAnsi" w:hAnsiTheme="majorHAnsi"/>
                <w:sz w:val="20"/>
              </w:rPr>
              <w:t>l</w:t>
            </w:r>
            <w:r>
              <w:rPr>
                <w:rFonts w:asciiTheme="majorHAnsi" w:hAnsiTheme="majorHAnsi"/>
                <w:sz w:val="20"/>
              </w:rPr>
              <w:t xml:space="preserve"> may be given on day 2.</w:t>
            </w:r>
          </w:p>
        </w:tc>
        <w:tc>
          <w:tcPr>
            <w:tcW w:w="630" w:type="dxa"/>
            <w:vAlign w:val="center"/>
          </w:tcPr>
          <w:p w14:paraId="6FF56442" w14:textId="77777777" w:rsidR="0004308A"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34142AC5" w14:textId="77777777" w:rsidR="0004308A"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04308A" w:rsidRPr="00E01487" w14:paraId="77D58916" w14:textId="77777777" w:rsidTr="009F4D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C449490" w14:textId="77777777" w:rsidR="0004308A" w:rsidRPr="00C13061" w:rsidRDefault="0004308A" w:rsidP="009F4DBE">
            <w:pPr>
              <w:rPr>
                <w:rFonts w:asciiTheme="majorHAnsi" w:hAnsiTheme="majorHAnsi"/>
                <w:b w:val="0"/>
                <w:sz w:val="20"/>
              </w:rPr>
            </w:pPr>
            <w:r>
              <w:rPr>
                <w:rFonts w:asciiTheme="majorHAnsi" w:hAnsiTheme="majorHAnsi"/>
                <w:sz w:val="20"/>
              </w:rPr>
              <w:t xml:space="preserve">PACL(W)+PERT+TRAS </w:t>
            </w:r>
            <w:r>
              <w:rPr>
                <w:rFonts w:asciiTheme="majorHAnsi" w:hAnsiTheme="majorHAnsi"/>
                <w:b w:val="0"/>
                <w:sz w:val="20"/>
              </w:rPr>
              <w:t>Notes</w:t>
            </w:r>
          </w:p>
        </w:tc>
        <w:tc>
          <w:tcPr>
            <w:tcW w:w="7740" w:type="dxa"/>
            <w:vAlign w:val="center"/>
          </w:tcPr>
          <w:p w14:paraId="4E043034" w14:textId="3068512B" w:rsidR="0004308A" w:rsidRDefault="0004308A" w:rsidP="009F4D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Added note that in cycle 1 only, trastuzumab and </w:t>
            </w:r>
            <w:r w:rsidR="006627B0" w:rsidRPr="001E0672">
              <w:rPr>
                <w:rFonts w:asciiTheme="majorHAnsi" w:hAnsiTheme="majorHAnsi"/>
                <w:sz w:val="20"/>
              </w:rPr>
              <w:t>PACLitaxe</w:t>
            </w:r>
            <w:r w:rsidR="006627B0">
              <w:rPr>
                <w:rFonts w:asciiTheme="majorHAnsi" w:hAnsiTheme="majorHAnsi"/>
                <w:sz w:val="20"/>
              </w:rPr>
              <w:t>l</w:t>
            </w:r>
            <w:r>
              <w:rPr>
                <w:rFonts w:asciiTheme="majorHAnsi" w:hAnsiTheme="majorHAnsi"/>
                <w:sz w:val="20"/>
              </w:rPr>
              <w:t xml:space="preserve"> may be given on day 2.</w:t>
            </w:r>
          </w:p>
        </w:tc>
        <w:tc>
          <w:tcPr>
            <w:tcW w:w="630" w:type="dxa"/>
            <w:vAlign w:val="center"/>
          </w:tcPr>
          <w:p w14:paraId="11BA1735" w14:textId="77777777" w:rsidR="0004308A" w:rsidRDefault="0004308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2B18F757" w14:textId="77777777" w:rsidR="0004308A" w:rsidRDefault="0004308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04308A" w:rsidRPr="00E01487" w14:paraId="4D4E1A94" w14:textId="77777777" w:rsidTr="009F4DBE">
        <w:trPr>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5F911F1" w14:textId="77777777" w:rsidR="0004308A" w:rsidRDefault="0004308A" w:rsidP="009F4DBE">
            <w:pPr>
              <w:rPr>
                <w:rFonts w:asciiTheme="majorHAnsi" w:hAnsiTheme="majorHAnsi"/>
                <w:sz w:val="20"/>
              </w:rPr>
            </w:pPr>
            <w:r w:rsidRPr="001E0672">
              <w:rPr>
                <w:rFonts w:asciiTheme="majorHAnsi" w:hAnsiTheme="majorHAnsi"/>
                <w:sz w:val="20"/>
              </w:rPr>
              <w:t>PACL(W)+PERT+T</w:t>
            </w:r>
          </w:p>
          <w:p w14:paraId="4F323B9E" w14:textId="77777777" w:rsidR="0004308A" w:rsidRPr="001E0672" w:rsidRDefault="0004308A" w:rsidP="009F4DBE">
            <w:pPr>
              <w:rPr>
                <w:rFonts w:asciiTheme="majorHAnsi" w:hAnsiTheme="majorHAnsi"/>
                <w:sz w:val="20"/>
              </w:rPr>
            </w:pPr>
            <w:r w:rsidRPr="001E0672">
              <w:rPr>
                <w:rFonts w:asciiTheme="majorHAnsi" w:hAnsiTheme="majorHAnsi"/>
                <w:sz w:val="20"/>
              </w:rPr>
              <w:t xml:space="preserve">RAS </w:t>
            </w:r>
            <w:r w:rsidRPr="001E0672">
              <w:rPr>
                <w:rFonts w:asciiTheme="majorHAnsi" w:hAnsiTheme="majorHAnsi"/>
                <w:b w:val="0"/>
                <w:sz w:val="20"/>
              </w:rPr>
              <w:t>Schedule</w:t>
            </w:r>
          </w:p>
        </w:tc>
        <w:tc>
          <w:tcPr>
            <w:tcW w:w="7740" w:type="dxa"/>
            <w:vAlign w:val="center"/>
          </w:tcPr>
          <w:p w14:paraId="5525F9E8" w14:textId="3EDE27BE" w:rsidR="0004308A" w:rsidRPr="001E0672" w:rsidRDefault="0004308A" w:rsidP="009F4D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t xml:space="preserve">Updated </w:t>
            </w:r>
            <w:r w:rsidR="006627B0" w:rsidRPr="001E0672">
              <w:rPr>
                <w:rFonts w:asciiTheme="majorHAnsi" w:hAnsiTheme="majorHAnsi"/>
                <w:sz w:val="20"/>
              </w:rPr>
              <w:t>PACLitaxe</w:t>
            </w:r>
            <w:r w:rsidR="006627B0">
              <w:rPr>
                <w:rFonts w:asciiTheme="majorHAnsi" w:hAnsiTheme="majorHAnsi"/>
                <w:sz w:val="20"/>
              </w:rPr>
              <w:t>l</w:t>
            </w:r>
            <w:r>
              <w:rPr>
                <w:rFonts w:asciiTheme="majorHAnsi" w:hAnsiTheme="majorHAnsi"/>
                <w:sz w:val="20"/>
              </w:rPr>
              <w:t xml:space="preserve"> schedule to days 1, 8</w:t>
            </w:r>
            <w:r w:rsidRPr="001E0672">
              <w:rPr>
                <w:rFonts w:asciiTheme="majorHAnsi" w:hAnsiTheme="majorHAnsi"/>
                <w:sz w:val="20"/>
              </w:rPr>
              <w:t>; q21 days (previously days 1, 8, 15; q28 days or days 1, 8; q21 days</w:t>
            </w:r>
            <w:r>
              <w:rPr>
                <w:rFonts w:asciiTheme="majorHAnsi" w:hAnsiTheme="majorHAnsi"/>
                <w:sz w:val="20"/>
              </w:rPr>
              <w:t>)</w:t>
            </w:r>
          </w:p>
          <w:p w14:paraId="2CF12D7F" w14:textId="14B6ABE6" w:rsidR="0004308A" w:rsidRPr="001E0672" w:rsidRDefault="0004308A" w:rsidP="009F4D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note that</w:t>
            </w:r>
            <w:r w:rsidRPr="001E0672">
              <w:rPr>
                <w:rFonts w:asciiTheme="majorHAnsi" w:hAnsiTheme="majorHAnsi"/>
                <w:sz w:val="20"/>
              </w:rPr>
              <w:t xml:space="preserve"> </w:t>
            </w:r>
            <w:r w:rsidR="006627B0" w:rsidRPr="001E0672">
              <w:rPr>
                <w:rFonts w:asciiTheme="majorHAnsi" w:hAnsiTheme="majorHAnsi"/>
                <w:sz w:val="20"/>
              </w:rPr>
              <w:t>PACLitaxe</w:t>
            </w:r>
            <w:r w:rsidR="006627B0">
              <w:rPr>
                <w:rFonts w:asciiTheme="majorHAnsi" w:hAnsiTheme="majorHAnsi"/>
                <w:sz w:val="20"/>
              </w:rPr>
              <w:t>l</w:t>
            </w:r>
            <w:r w:rsidRPr="001E0672">
              <w:rPr>
                <w:rFonts w:asciiTheme="majorHAnsi" w:hAnsiTheme="majorHAnsi"/>
                <w:sz w:val="20"/>
              </w:rPr>
              <w:t xml:space="preserve"> can be given on day 2 in cycle 1 only</w:t>
            </w:r>
          </w:p>
        </w:tc>
        <w:tc>
          <w:tcPr>
            <w:tcW w:w="630" w:type="dxa"/>
            <w:vAlign w:val="center"/>
          </w:tcPr>
          <w:p w14:paraId="3B6B3069" w14:textId="77777777" w:rsidR="0004308A" w:rsidRPr="001E0672"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sym w:font="Wingdings" w:char="F0FC"/>
            </w:r>
          </w:p>
        </w:tc>
        <w:tc>
          <w:tcPr>
            <w:tcW w:w="900" w:type="dxa"/>
            <w:vAlign w:val="center"/>
          </w:tcPr>
          <w:p w14:paraId="1A2D0CBB" w14:textId="77777777" w:rsidR="0004308A"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sym w:font="Wingdings" w:char="F0FC"/>
            </w:r>
          </w:p>
        </w:tc>
      </w:tr>
      <w:tr w:rsidR="0004308A" w:rsidRPr="00E01487" w14:paraId="004FCBA2" w14:textId="77777777" w:rsidTr="009F4D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85E85E5" w14:textId="77777777" w:rsidR="0004308A" w:rsidRPr="001E0672" w:rsidRDefault="0004308A" w:rsidP="009F4DBE">
            <w:pPr>
              <w:rPr>
                <w:rFonts w:asciiTheme="majorHAnsi" w:hAnsiTheme="majorHAnsi"/>
                <w:b w:val="0"/>
                <w:sz w:val="20"/>
              </w:rPr>
            </w:pPr>
            <w:r>
              <w:rPr>
                <w:rFonts w:asciiTheme="majorHAnsi" w:hAnsiTheme="majorHAnsi"/>
                <w:sz w:val="20"/>
              </w:rPr>
              <w:t xml:space="preserve">PGLDX </w:t>
            </w:r>
            <w:r>
              <w:rPr>
                <w:rFonts w:asciiTheme="majorHAnsi" w:hAnsiTheme="majorHAnsi"/>
                <w:b w:val="0"/>
                <w:sz w:val="20"/>
              </w:rPr>
              <w:t>Text</w:t>
            </w:r>
          </w:p>
        </w:tc>
        <w:tc>
          <w:tcPr>
            <w:tcW w:w="7740" w:type="dxa"/>
            <w:vAlign w:val="center"/>
          </w:tcPr>
          <w:p w14:paraId="6D436BC5" w14:textId="4A8968BF" w:rsidR="0004308A" w:rsidRPr="004C0781" w:rsidRDefault="0004308A" w:rsidP="009F4D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Revised to Pegylated Liposomal</w:t>
            </w:r>
            <w:r w:rsidRPr="0006310C">
              <w:rPr>
                <w:rFonts w:asciiTheme="majorHAnsi" w:hAnsiTheme="majorHAnsi"/>
                <w:sz w:val="20"/>
              </w:rPr>
              <w:t xml:space="preserve"> </w:t>
            </w:r>
            <w:r w:rsidR="001B548F">
              <w:rPr>
                <w:rFonts w:asciiTheme="majorHAnsi" w:hAnsiTheme="majorHAnsi"/>
                <w:sz w:val="20"/>
              </w:rPr>
              <w:t>DOXOrubicin</w:t>
            </w:r>
            <w:r w:rsidR="00366CF8" w:rsidRPr="00366CF8">
              <w:rPr>
                <w:rFonts w:asciiTheme="majorHAnsi" w:hAnsiTheme="majorHAnsi"/>
                <w:sz w:val="20"/>
              </w:rPr>
              <w:t xml:space="preserve"> </w:t>
            </w:r>
            <w:r>
              <w:rPr>
                <w:rFonts w:asciiTheme="majorHAnsi" w:hAnsiTheme="majorHAnsi"/>
                <w:sz w:val="20"/>
              </w:rPr>
              <w:t>(“p</w:t>
            </w:r>
            <w:r w:rsidRPr="004C0781">
              <w:rPr>
                <w:rFonts w:asciiTheme="majorHAnsi" w:hAnsiTheme="majorHAnsi"/>
                <w:sz w:val="20"/>
              </w:rPr>
              <w:t>egylated</w:t>
            </w:r>
            <w:r>
              <w:rPr>
                <w:rFonts w:asciiTheme="majorHAnsi" w:hAnsiTheme="majorHAnsi"/>
                <w:sz w:val="20"/>
              </w:rPr>
              <w:t>” was previously omitted in error)</w:t>
            </w:r>
          </w:p>
        </w:tc>
        <w:tc>
          <w:tcPr>
            <w:tcW w:w="630" w:type="dxa"/>
            <w:vAlign w:val="center"/>
          </w:tcPr>
          <w:p w14:paraId="4E8A4CA4" w14:textId="77777777" w:rsidR="0004308A" w:rsidRDefault="0004308A" w:rsidP="009F4D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c>
          <w:tcPr>
            <w:tcW w:w="900" w:type="dxa"/>
            <w:vAlign w:val="center"/>
          </w:tcPr>
          <w:p w14:paraId="2AAB14F5" w14:textId="77777777" w:rsidR="0004308A" w:rsidRDefault="0004308A" w:rsidP="009F4DBE">
            <w:pPr>
              <w:ind w:left="3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04308A" w:rsidRPr="00E01487" w14:paraId="7A37C930" w14:textId="77777777" w:rsidTr="00F44BE3">
        <w:trPr>
          <w:trHeight w:val="512"/>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043A40D" w14:textId="77777777" w:rsidR="0004308A" w:rsidRPr="001E0672" w:rsidRDefault="0004308A" w:rsidP="009F4DBE">
            <w:pPr>
              <w:rPr>
                <w:rFonts w:asciiTheme="majorHAnsi" w:hAnsiTheme="majorHAnsi"/>
                <w:b w:val="0"/>
                <w:sz w:val="20"/>
              </w:rPr>
            </w:pPr>
            <w:r>
              <w:rPr>
                <w:rFonts w:asciiTheme="majorHAnsi" w:hAnsiTheme="majorHAnsi"/>
                <w:sz w:val="20"/>
              </w:rPr>
              <w:t xml:space="preserve">VINO </w:t>
            </w:r>
            <w:r>
              <w:rPr>
                <w:rFonts w:asciiTheme="majorHAnsi" w:hAnsiTheme="majorHAnsi"/>
                <w:b w:val="0"/>
                <w:sz w:val="20"/>
              </w:rPr>
              <w:t>Schedule</w:t>
            </w:r>
          </w:p>
        </w:tc>
        <w:tc>
          <w:tcPr>
            <w:tcW w:w="7740" w:type="dxa"/>
            <w:vAlign w:val="center"/>
          </w:tcPr>
          <w:p w14:paraId="0DF941EC" w14:textId="77777777" w:rsidR="0004308A" w:rsidRDefault="0004308A" w:rsidP="009F4D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 standard schedule:</w:t>
            </w:r>
          </w:p>
          <w:p w14:paraId="2E62A93F" w14:textId="6813279B" w:rsidR="0004308A" w:rsidRPr="004C0781" w:rsidRDefault="0004308A" w:rsidP="009F4DB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4C0781">
              <w:rPr>
                <w:rFonts w:asciiTheme="majorHAnsi" w:hAnsiTheme="majorHAnsi"/>
                <w:sz w:val="20"/>
              </w:rPr>
              <w:t>Vinorelbine 25-30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sidRPr="004C0781">
              <w:rPr>
                <w:rFonts w:asciiTheme="majorHAnsi" w:hAnsiTheme="majorHAnsi"/>
                <w:sz w:val="20"/>
              </w:rPr>
              <w:t>days 1, 8, 15 Q28d</w:t>
            </w:r>
            <w:r>
              <w:rPr>
                <w:rFonts w:asciiTheme="majorHAnsi" w:hAnsiTheme="majorHAnsi"/>
                <w:sz w:val="20"/>
              </w:rPr>
              <w:t xml:space="preserve"> (previously was an alternative schedule)</w:t>
            </w:r>
          </w:p>
        </w:tc>
        <w:tc>
          <w:tcPr>
            <w:tcW w:w="630" w:type="dxa"/>
            <w:vAlign w:val="center"/>
          </w:tcPr>
          <w:p w14:paraId="1A03AFDC" w14:textId="77777777" w:rsidR="0004308A"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900" w:type="dxa"/>
            <w:vAlign w:val="center"/>
          </w:tcPr>
          <w:p w14:paraId="1A7E4C0A" w14:textId="77777777" w:rsidR="0004308A" w:rsidRDefault="0004308A"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492E210F" w14:textId="77777777" w:rsidR="0004308A" w:rsidRDefault="0004308A" w:rsidP="0004308A">
      <w:pPr>
        <w:rPr>
          <w:b/>
        </w:rPr>
      </w:pPr>
    </w:p>
    <w:p w14:paraId="09B72893" w14:textId="3EE6EB31" w:rsidR="0004308A" w:rsidRDefault="006D767E" w:rsidP="0004308A">
      <w:r>
        <w:t xml:space="preserve">Following are breast requests </w:t>
      </w:r>
      <w:r w:rsidR="0004308A">
        <w:t xml:space="preserve">that </w:t>
      </w:r>
      <w:r w:rsidR="0004308A" w:rsidRPr="00A83085">
        <w:rPr>
          <w:u w:val="single"/>
        </w:rPr>
        <w:t>did not</w:t>
      </w:r>
      <w:r>
        <w:t xml:space="preserve"> receive recommendations to list as evidence-informed regimens:</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2017"/>
        <w:gridCol w:w="8778"/>
      </w:tblGrid>
      <w:tr w:rsidR="0004308A" w:rsidRPr="00C46416" w14:paraId="505C9C4C" w14:textId="77777777" w:rsidTr="006D767E">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529C4700" w14:textId="77777777" w:rsidR="0004308A" w:rsidRPr="00C46416" w:rsidRDefault="0004308A" w:rsidP="006D767E">
            <w:pPr>
              <w:jc w:val="center"/>
              <w:rPr>
                <w:rFonts w:asciiTheme="majorHAnsi" w:hAnsiTheme="majorHAnsi"/>
                <w:sz w:val="20"/>
              </w:rPr>
            </w:pPr>
            <w:r>
              <w:rPr>
                <w:rFonts w:asciiTheme="majorHAnsi" w:hAnsiTheme="majorHAnsi"/>
                <w:sz w:val="20"/>
              </w:rPr>
              <w:t>Palliative</w:t>
            </w:r>
          </w:p>
        </w:tc>
      </w:tr>
      <w:tr w:rsidR="0004308A" w:rsidRPr="00E01487" w14:paraId="2FC6A8B7" w14:textId="77777777" w:rsidTr="006D767E">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017" w:type="dxa"/>
          </w:tcPr>
          <w:p w14:paraId="0BE4EC86" w14:textId="77777777" w:rsidR="0004308A" w:rsidRDefault="0004308A" w:rsidP="006D767E">
            <w:pPr>
              <w:rPr>
                <w:rFonts w:asciiTheme="majorHAnsi" w:hAnsiTheme="majorHAnsi"/>
                <w:sz w:val="20"/>
              </w:rPr>
            </w:pPr>
            <w:r>
              <w:rPr>
                <w:rFonts w:asciiTheme="majorHAnsi" w:hAnsiTheme="majorHAnsi"/>
                <w:sz w:val="20"/>
              </w:rPr>
              <w:t>DOCE(W)+PERT+TRAS</w:t>
            </w:r>
          </w:p>
        </w:tc>
        <w:tc>
          <w:tcPr>
            <w:tcW w:w="8778" w:type="dxa"/>
          </w:tcPr>
          <w:p w14:paraId="68528D25" w14:textId="68F85AC7" w:rsidR="0004308A" w:rsidRPr="001E0672" w:rsidRDefault="00366CF8" w:rsidP="006D767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66CF8">
              <w:rPr>
                <w:rFonts w:asciiTheme="majorHAnsi" w:hAnsiTheme="majorHAnsi"/>
                <w:sz w:val="20"/>
              </w:rPr>
              <w:t>DOCEtaxel</w:t>
            </w:r>
            <w:r w:rsidR="0004308A" w:rsidRPr="001E0672">
              <w:rPr>
                <w:rFonts w:asciiTheme="majorHAnsi" w:hAnsiTheme="majorHAnsi"/>
                <w:sz w:val="20"/>
              </w:rPr>
              <w:t xml:space="preserve"> 35-40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sidR="0004308A" w:rsidRPr="001E0672">
              <w:rPr>
                <w:rFonts w:asciiTheme="majorHAnsi" w:hAnsiTheme="majorHAnsi"/>
                <w:sz w:val="20"/>
              </w:rPr>
              <w:t>IV day 1, 8 Q21 days</w:t>
            </w:r>
            <w:r w:rsidR="00DE3FA8">
              <w:rPr>
                <w:rFonts w:asciiTheme="majorHAnsi" w:hAnsiTheme="majorHAnsi"/>
                <w:sz w:val="20"/>
              </w:rPr>
              <w:t xml:space="preserve"> </w:t>
            </w:r>
            <w:r w:rsidR="0004308A" w:rsidRPr="001E0672">
              <w:rPr>
                <w:rFonts w:asciiTheme="majorHAnsi" w:hAnsiTheme="majorHAnsi"/>
                <w:sz w:val="20"/>
              </w:rPr>
              <w:t xml:space="preserve">(alternative schedule day 1,8,15 Q28 days) </w:t>
            </w:r>
          </w:p>
          <w:p w14:paraId="41FDB4AF" w14:textId="25F34FF8" w:rsidR="0004308A" w:rsidRPr="001E0672" w:rsidRDefault="001B548F" w:rsidP="006D767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PERTuzumab</w:t>
            </w:r>
            <w:r w:rsidR="0004308A" w:rsidRPr="001E0672">
              <w:rPr>
                <w:rFonts w:asciiTheme="majorHAnsi" w:hAnsiTheme="majorHAnsi"/>
                <w:sz w:val="20"/>
              </w:rPr>
              <w:t xml:space="preserve"> 840 mg IV loading dose followed by 420 mg IV day 1 Q21 days</w:t>
            </w:r>
          </w:p>
          <w:p w14:paraId="3D097B29" w14:textId="77777777" w:rsidR="0004308A" w:rsidRPr="001E0672" w:rsidRDefault="0004308A" w:rsidP="006D767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1E0672">
              <w:rPr>
                <w:rFonts w:asciiTheme="majorHAnsi" w:hAnsiTheme="majorHAnsi"/>
                <w:sz w:val="20"/>
              </w:rPr>
              <w:t>Trastuzumab 8 mg/kg IV loading dose followed by 6 mg/kg IV day 1 Q21 days</w:t>
            </w:r>
          </w:p>
        </w:tc>
      </w:tr>
      <w:tr w:rsidR="0004308A" w:rsidRPr="00E01487" w14:paraId="7A4D2EEB" w14:textId="77777777" w:rsidTr="006D767E">
        <w:trPr>
          <w:trHeight w:val="474"/>
        </w:trPr>
        <w:tc>
          <w:tcPr>
            <w:cnfStyle w:val="001000000000" w:firstRow="0" w:lastRow="0" w:firstColumn="1" w:lastColumn="0" w:oddVBand="0" w:evenVBand="0" w:oddHBand="0" w:evenHBand="0" w:firstRowFirstColumn="0" w:firstRowLastColumn="0" w:lastRowFirstColumn="0" w:lastRowLastColumn="0"/>
            <w:tcW w:w="2017" w:type="dxa"/>
          </w:tcPr>
          <w:p w14:paraId="73433FA1" w14:textId="77777777" w:rsidR="0004308A" w:rsidRPr="00C46416" w:rsidRDefault="0004308A" w:rsidP="006D767E">
            <w:pPr>
              <w:rPr>
                <w:rFonts w:asciiTheme="majorHAnsi" w:hAnsiTheme="majorHAnsi"/>
                <w:b w:val="0"/>
                <w:sz w:val="20"/>
              </w:rPr>
            </w:pPr>
            <w:r>
              <w:rPr>
                <w:rFonts w:asciiTheme="majorHAnsi" w:hAnsiTheme="majorHAnsi"/>
                <w:sz w:val="20"/>
              </w:rPr>
              <w:t>FLVSPALB</w:t>
            </w:r>
          </w:p>
        </w:tc>
        <w:tc>
          <w:tcPr>
            <w:tcW w:w="8778" w:type="dxa"/>
          </w:tcPr>
          <w:p w14:paraId="75ED0ACE" w14:textId="77777777" w:rsidR="0004308A" w:rsidRPr="001E0672" w:rsidRDefault="0004308A" w:rsidP="006D767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t xml:space="preserve">Fulvestrant 500 mg IM days 1, 15, 29 (loading dose) </w:t>
            </w:r>
          </w:p>
          <w:p w14:paraId="21C482D7" w14:textId="77777777" w:rsidR="0004308A" w:rsidRPr="001E0672" w:rsidRDefault="0004308A" w:rsidP="006D767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t xml:space="preserve">THEN </w:t>
            </w:r>
          </w:p>
          <w:p w14:paraId="0ADC2B48" w14:textId="290F7D71" w:rsidR="0004308A" w:rsidRPr="001E0672" w:rsidRDefault="0004308A" w:rsidP="006D767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t>Fulvestrant 500 mg IM day 1 – Not currently publicly funded for this regimen and intent;</w:t>
            </w:r>
            <w:r w:rsidR="00DE3FA8">
              <w:rPr>
                <w:rFonts w:asciiTheme="majorHAnsi" w:hAnsiTheme="majorHAnsi"/>
                <w:sz w:val="20"/>
              </w:rPr>
              <w:t xml:space="preserve"> </w:t>
            </w:r>
          </w:p>
          <w:p w14:paraId="3B750CF9" w14:textId="77777777" w:rsidR="0004308A" w:rsidRPr="001E0672" w:rsidRDefault="0004308A" w:rsidP="006D767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t>Palbociclib 125 mg PO daily days 1-21 – Not currently publicly funded for this regimen and intent.</w:t>
            </w:r>
          </w:p>
          <w:p w14:paraId="147F7F8E" w14:textId="77777777" w:rsidR="0004308A" w:rsidRPr="00A83085" w:rsidRDefault="0004308A" w:rsidP="006D767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t>Q28 days</w:t>
            </w:r>
          </w:p>
        </w:tc>
      </w:tr>
    </w:tbl>
    <w:p w14:paraId="7E0DE062" w14:textId="77777777" w:rsidR="0004308A" w:rsidRPr="006059FA" w:rsidRDefault="0004308A" w:rsidP="0004308A"/>
    <w:p w14:paraId="2FB140CF" w14:textId="2D899937" w:rsidR="00C629FD" w:rsidRPr="00C629FD" w:rsidRDefault="00C629FD" w:rsidP="00C629FD">
      <w:pPr>
        <w:rPr>
          <w:b/>
        </w:rPr>
      </w:pPr>
      <w:r>
        <w:rPr>
          <w:b/>
        </w:rPr>
        <w:t>CENTRAL NERVOUS SYSTEM</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975"/>
        <w:gridCol w:w="6930"/>
        <w:gridCol w:w="180"/>
        <w:gridCol w:w="630"/>
        <w:gridCol w:w="180"/>
        <w:gridCol w:w="900"/>
      </w:tblGrid>
      <w:tr w:rsidR="00C629FD" w:rsidRPr="005F20B8" w14:paraId="24DB833C" w14:textId="77777777" w:rsidTr="00B65026">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3E101F1D" w14:textId="77777777" w:rsidR="00C629FD" w:rsidRPr="005F20B8" w:rsidRDefault="00C629FD" w:rsidP="009F4DBE">
            <w:pPr>
              <w:rPr>
                <w:rFonts w:asciiTheme="majorHAnsi" w:hAnsiTheme="majorHAnsi"/>
                <w:b w:val="0"/>
                <w:sz w:val="20"/>
                <w:szCs w:val="20"/>
              </w:rPr>
            </w:pPr>
            <w:r w:rsidRPr="005F20B8">
              <w:rPr>
                <w:rFonts w:asciiTheme="majorHAnsi" w:hAnsiTheme="majorHAnsi"/>
                <w:sz w:val="20"/>
                <w:szCs w:val="20"/>
              </w:rPr>
              <w:t>Updated Section</w:t>
            </w:r>
          </w:p>
        </w:tc>
        <w:tc>
          <w:tcPr>
            <w:tcW w:w="6930" w:type="dxa"/>
            <w:vAlign w:val="center"/>
          </w:tcPr>
          <w:p w14:paraId="0B86742E" w14:textId="77777777" w:rsidR="00C629FD" w:rsidRPr="005F20B8" w:rsidRDefault="00C629FD" w:rsidP="009F4DB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sidRPr="005F20B8">
              <w:rPr>
                <w:rFonts w:asciiTheme="majorHAnsi" w:hAnsiTheme="majorHAnsi"/>
                <w:sz w:val="20"/>
                <w:szCs w:val="20"/>
              </w:rPr>
              <w:t>Change Description</w:t>
            </w:r>
          </w:p>
        </w:tc>
        <w:tc>
          <w:tcPr>
            <w:tcW w:w="810" w:type="dxa"/>
            <w:gridSpan w:val="2"/>
            <w:vAlign w:val="center"/>
          </w:tcPr>
          <w:p w14:paraId="4023B79E" w14:textId="77777777" w:rsidR="00C629FD" w:rsidRPr="005F20B8" w:rsidRDefault="00C629FD" w:rsidP="009F4DB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5F20B8">
              <w:rPr>
                <w:rFonts w:asciiTheme="majorHAnsi" w:hAnsiTheme="majorHAnsi"/>
                <w:sz w:val="20"/>
                <w:szCs w:val="20"/>
              </w:rPr>
              <w:t>ST-QBP</w:t>
            </w:r>
          </w:p>
        </w:tc>
        <w:tc>
          <w:tcPr>
            <w:tcW w:w="1080" w:type="dxa"/>
            <w:gridSpan w:val="2"/>
            <w:vAlign w:val="center"/>
          </w:tcPr>
          <w:p w14:paraId="3547F700" w14:textId="77777777" w:rsidR="00C629FD" w:rsidRPr="005F20B8" w:rsidRDefault="00C629FD" w:rsidP="009F4DB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5F20B8">
              <w:rPr>
                <w:rFonts w:asciiTheme="majorHAnsi" w:hAnsiTheme="majorHAnsi"/>
                <w:sz w:val="20"/>
                <w:szCs w:val="20"/>
              </w:rPr>
              <w:t>DF</w:t>
            </w:r>
          </w:p>
        </w:tc>
      </w:tr>
      <w:tr w:rsidR="00C629FD" w:rsidRPr="005F20B8" w14:paraId="67E4F060" w14:textId="77777777" w:rsidTr="009F4DB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795" w:type="dxa"/>
            <w:gridSpan w:val="6"/>
            <w:vAlign w:val="center"/>
          </w:tcPr>
          <w:p w14:paraId="14464C2C" w14:textId="77777777" w:rsidR="00C629FD" w:rsidRPr="005F20B8" w:rsidRDefault="00C629FD" w:rsidP="009F4DBE">
            <w:pPr>
              <w:jc w:val="center"/>
              <w:rPr>
                <w:rFonts w:asciiTheme="majorHAnsi" w:hAnsiTheme="majorHAnsi"/>
                <w:sz w:val="20"/>
                <w:szCs w:val="20"/>
              </w:rPr>
            </w:pPr>
            <w:r w:rsidRPr="005F20B8">
              <w:rPr>
                <w:rFonts w:asciiTheme="majorHAnsi" w:hAnsiTheme="majorHAnsi"/>
                <w:sz w:val="20"/>
                <w:szCs w:val="20"/>
              </w:rPr>
              <w:t>Palliative</w:t>
            </w:r>
          </w:p>
        </w:tc>
      </w:tr>
      <w:tr w:rsidR="00C629FD" w:rsidRPr="005F20B8" w14:paraId="15FDFF1E" w14:textId="77777777" w:rsidTr="009F4DBE">
        <w:trPr>
          <w:trHeight w:val="197"/>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54E67C26" w14:textId="77777777" w:rsidR="00C629FD" w:rsidRPr="005F20B8" w:rsidRDefault="00C629FD" w:rsidP="009F4DBE">
            <w:pPr>
              <w:rPr>
                <w:rFonts w:asciiTheme="majorHAnsi" w:hAnsiTheme="majorHAnsi"/>
                <w:b w:val="0"/>
                <w:sz w:val="20"/>
                <w:szCs w:val="20"/>
              </w:rPr>
            </w:pPr>
            <w:r w:rsidRPr="005F20B8">
              <w:rPr>
                <w:rFonts w:asciiTheme="majorHAnsi" w:hAnsiTheme="majorHAnsi"/>
                <w:sz w:val="20"/>
                <w:szCs w:val="20"/>
              </w:rPr>
              <w:t>CISPETOP(3D)</w:t>
            </w:r>
            <w:r w:rsidRPr="005F20B8">
              <w:rPr>
                <w:rFonts w:asciiTheme="majorHAnsi" w:hAnsiTheme="majorHAnsi"/>
                <w:b w:val="0"/>
                <w:sz w:val="20"/>
                <w:szCs w:val="20"/>
              </w:rPr>
              <w:t xml:space="preserve"> Notes</w:t>
            </w:r>
          </w:p>
        </w:tc>
        <w:tc>
          <w:tcPr>
            <w:tcW w:w="7110" w:type="dxa"/>
            <w:gridSpan w:val="2"/>
            <w:vAlign w:val="center"/>
          </w:tcPr>
          <w:p w14:paraId="29359F83" w14:textId="77777777" w:rsidR="00C629FD" w:rsidRPr="005F20B8" w:rsidRDefault="00C629FD" w:rsidP="009F4DB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5F20B8">
              <w:rPr>
                <w:rFonts w:asciiTheme="majorHAnsi" w:hAnsiTheme="majorHAnsi"/>
                <w:sz w:val="20"/>
                <w:szCs w:val="20"/>
              </w:rPr>
              <w:t>Added note “For Small Cell Carcinoma”</w:t>
            </w:r>
          </w:p>
        </w:tc>
        <w:tc>
          <w:tcPr>
            <w:tcW w:w="810" w:type="dxa"/>
            <w:gridSpan w:val="2"/>
            <w:vAlign w:val="center"/>
          </w:tcPr>
          <w:p w14:paraId="0935390A" w14:textId="77777777" w:rsidR="00C629FD" w:rsidRPr="005F20B8" w:rsidRDefault="00C629FD"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5F20B8">
              <w:rPr>
                <w:rFonts w:asciiTheme="majorHAnsi" w:hAnsiTheme="majorHAnsi"/>
                <w:sz w:val="20"/>
                <w:szCs w:val="20"/>
              </w:rPr>
              <w:sym w:font="Wingdings" w:char="F0FC"/>
            </w:r>
          </w:p>
        </w:tc>
        <w:tc>
          <w:tcPr>
            <w:tcW w:w="900" w:type="dxa"/>
            <w:vAlign w:val="center"/>
          </w:tcPr>
          <w:p w14:paraId="59D9DCF1" w14:textId="77777777" w:rsidR="00C629FD" w:rsidRPr="005F20B8" w:rsidRDefault="00C629FD"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5F20B8">
              <w:rPr>
                <w:rFonts w:asciiTheme="majorHAnsi" w:hAnsiTheme="majorHAnsi"/>
                <w:sz w:val="20"/>
                <w:szCs w:val="20"/>
              </w:rPr>
              <w:sym w:font="Wingdings" w:char="F0FC"/>
            </w:r>
          </w:p>
        </w:tc>
      </w:tr>
      <w:tr w:rsidR="00792507" w:rsidRPr="005F20B8" w14:paraId="21DE080D" w14:textId="77777777" w:rsidTr="0079250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4C30D526" w14:textId="77777777" w:rsidR="00792507" w:rsidRPr="005F20B8" w:rsidRDefault="00792507" w:rsidP="00792507">
            <w:pPr>
              <w:rPr>
                <w:rFonts w:asciiTheme="majorHAnsi" w:hAnsiTheme="majorHAnsi"/>
                <w:b w:val="0"/>
                <w:sz w:val="20"/>
                <w:szCs w:val="20"/>
              </w:rPr>
            </w:pPr>
            <w:r w:rsidRPr="005F20B8">
              <w:rPr>
                <w:rFonts w:asciiTheme="majorHAnsi" w:hAnsiTheme="majorHAnsi"/>
                <w:sz w:val="20"/>
                <w:szCs w:val="20"/>
              </w:rPr>
              <w:t xml:space="preserve">CRBP </w:t>
            </w:r>
            <w:r w:rsidRPr="005F20B8">
              <w:rPr>
                <w:rFonts w:asciiTheme="majorHAnsi" w:hAnsiTheme="majorHAnsi"/>
                <w:b w:val="0"/>
                <w:sz w:val="20"/>
                <w:szCs w:val="20"/>
              </w:rPr>
              <w:t>New Regimen</w:t>
            </w:r>
          </w:p>
        </w:tc>
        <w:tc>
          <w:tcPr>
            <w:tcW w:w="7110" w:type="dxa"/>
            <w:gridSpan w:val="2"/>
            <w:vAlign w:val="center"/>
          </w:tcPr>
          <w:p w14:paraId="086DF5F0" w14:textId="77777777" w:rsidR="00792507" w:rsidRPr="005F20B8" w:rsidRDefault="00792507" w:rsidP="0079250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5F20B8">
              <w:rPr>
                <w:rFonts w:asciiTheme="majorHAnsi" w:hAnsiTheme="majorHAnsi"/>
                <w:sz w:val="20"/>
                <w:szCs w:val="20"/>
              </w:rPr>
              <w:t>Added new evidence-informed regimen</w:t>
            </w:r>
          </w:p>
          <w:p w14:paraId="7D80B793" w14:textId="618F3ACC" w:rsidR="00792507" w:rsidRPr="005F20B8" w:rsidRDefault="00792507" w:rsidP="0079250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6E2D8D">
              <w:rPr>
                <w:rFonts w:asciiTheme="majorHAnsi" w:hAnsiTheme="majorHAnsi"/>
                <w:sz w:val="20"/>
              </w:rPr>
              <w:t>CARBOplatin</w:t>
            </w:r>
            <w:r w:rsidRPr="005F20B8">
              <w:rPr>
                <w:rFonts w:asciiTheme="majorHAnsi" w:hAnsiTheme="majorHAnsi"/>
                <w:sz w:val="20"/>
                <w:szCs w:val="20"/>
              </w:rPr>
              <w:t xml:space="preserve"> AUC 6 IV, day 1</w:t>
            </w:r>
          </w:p>
          <w:p w14:paraId="4E0F75DE" w14:textId="77777777" w:rsidR="00792507" w:rsidRPr="005F20B8" w:rsidRDefault="00792507" w:rsidP="0079250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5F20B8">
              <w:rPr>
                <w:rFonts w:asciiTheme="majorHAnsi" w:hAnsiTheme="majorHAnsi"/>
                <w:sz w:val="20"/>
                <w:szCs w:val="20"/>
              </w:rPr>
              <w:lastRenderedPageBreak/>
              <w:t>Q21 days</w:t>
            </w:r>
          </w:p>
        </w:tc>
        <w:tc>
          <w:tcPr>
            <w:tcW w:w="810" w:type="dxa"/>
            <w:gridSpan w:val="2"/>
            <w:vAlign w:val="center"/>
          </w:tcPr>
          <w:p w14:paraId="42299C0A" w14:textId="77777777" w:rsidR="00792507" w:rsidRPr="005F20B8"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5F20B8">
              <w:rPr>
                <w:rFonts w:asciiTheme="majorHAnsi" w:hAnsiTheme="majorHAnsi"/>
                <w:sz w:val="20"/>
                <w:szCs w:val="20"/>
              </w:rPr>
              <w:lastRenderedPageBreak/>
              <w:sym w:font="Wingdings" w:char="F0FC"/>
            </w:r>
          </w:p>
        </w:tc>
        <w:tc>
          <w:tcPr>
            <w:tcW w:w="900" w:type="dxa"/>
            <w:vAlign w:val="center"/>
          </w:tcPr>
          <w:p w14:paraId="51541608" w14:textId="1EB1E9E6" w:rsidR="00792507" w:rsidRPr="005F20B8"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856BA1">
              <w:rPr>
                <w:rFonts w:asciiTheme="majorHAnsi" w:hAnsiTheme="majorHAnsi"/>
                <w:sz w:val="20"/>
              </w:rPr>
              <w:sym w:font="Wingdings" w:char="F0FC"/>
            </w:r>
          </w:p>
        </w:tc>
      </w:tr>
      <w:tr w:rsidR="00792507" w:rsidRPr="005F20B8" w14:paraId="5D8D3F56" w14:textId="77777777" w:rsidTr="00792507">
        <w:trPr>
          <w:trHeight w:val="197"/>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5DE797B6" w14:textId="77777777" w:rsidR="00792507" w:rsidRPr="005F20B8" w:rsidRDefault="00792507" w:rsidP="00792507">
            <w:pPr>
              <w:rPr>
                <w:rFonts w:asciiTheme="majorHAnsi" w:hAnsiTheme="majorHAnsi"/>
                <w:b w:val="0"/>
                <w:sz w:val="20"/>
                <w:szCs w:val="20"/>
              </w:rPr>
            </w:pPr>
            <w:r w:rsidRPr="005F20B8">
              <w:rPr>
                <w:rFonts w:asciiTheme="majorHAnsi" w:hAnsiTheme="majorHAnsi"/>
                <w:sz w:val="20"/>
                <w:szCs w:val="20"/>
              </w:rPr>
              <w:t xml:space="preserve">CYCL </w:t>
            </w:r>
            <w:r w:rsidRPr="005F20B8">
              <w:rPr>
                <w:rFonts w:asciiTheme="majorHAnsi" w:hAnsiTheme="majorHAnsi"/>
                <w:b w:val="0"/>
                <w:sz w:val="20"/>
                <w:szCs w:val="20"/>
              </w:rPr>
              <w:t>New Regimen</w:t>
            </w:r>
          </w:p>
        </w:tc>
        <w:tc>
          <w:tcPr>
            <w:tcW w:w="7110" w:type="dxa"/>
            <w:gridSpan w:val="2"/>
            <w:vAlign w:val="center"/>
          </w:tcPr>
          <w:p w14:paraId="18B41BC7" w14:textId="77777777" w:rsidR="00792507" w:rsidRPr="005F20B8" w:rsidRDefault="00792507" w:rsidP="0079250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5F20B8">
              <w:rPr>
                <w:rFonts w:asciiTheme="majorHAnsi" w:hAnsiTheme="majorHAnsi"/>
                <w:sz w:val="20"/>
                <w:szCs w:val="20"/>
              </w:rPr>
              <w:t>Added new evidence-informed regimen</w:t>
            </w:r>
          </w:p>
          <w:p w14:paraId="509A6208" w14:textId="4B07DDEB" w:rsidR="00792507" w:rsidRPr="003E3013" w:rsidRDefault="00792507" w:rsidP="00792507">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3E3013">
              <w:rPr>
                <w:rFonts w:asciiTheme="majorHAnsi" w:hAnsiTheme="majorHAnsi"/>
                <w:sz w:val="20"/>
                <w:szCs w:val="20"/>
              </w:rPr>
              <w:t>Cyclophospham</w:t>
            </w:r>
            <w:r>
              <w:rPr>
                <w:rFonts w:asciiTheme="majorHAnsi" w:hAnsiTheme="majorHAnsi"/>
                <w:sz w:val="20"/>
                <w:szCs w:val="20"/>
              </w:rPr>
              <w:t>i</w:t>
            </w:r>
            <w:r w:rsidRPr="003E3013">
              <w:rPr>
                <w:rFonts w:asciiTheme="majorHAnsi" w:hAnsiTheme="majorHAnsi"/>
                <w:sz w:val="20"/>
                <w:szCs w:val="20"/>
              </w:rPr>
              <w:t>de 750 mg/</w:t>
            </w:r>
            <w:r>
              <w:rPr>
                <w:rFonts w:asciiTheme="majorHAnsi" w:hAnsiTheme="majorHAnsi"/>
                <w:sz w:val="20"/>
              </w:rPr>
              <w:t>m</w:t>
            </w:r>
            <w:r w:rsidRPr="00DE3FA8">
              <w:rPr>
                <w:rFonts w:asciiTheme="majorHAnsi" w:hAnsiTheme="majorHAnsi"/>
                <w:sz w:val="20"/>
                <w:vertAlign w:val="superscript"/>
              </w:rPr>
              <w:t>2</w:t>
            </w:r>
            <w:r>
              <w:rPr>
                <w:rFonts w:asciiTheme="majorHAnsi" w:hAnsiTheme="majorHAnsi"/>
                <w:sz w:val="20"/>
                <w:szCs w:val="20"/>
              </w:rPr>
              <w:t xml:space="preserve"> </w:t>
            </w:r>
            <w:r w:rsidRPr="003E3013">
              <w:rPr>
                <w:rFonts w:asciiTheme="majorHAnsi" w:hAnsiTheme="majorHAnsi"/>
                <w:sz w:val="20"/>
                <w:szCs w:val="20"/>
              </w:rPr>
              <w:t>IV Q4 weeks x 7 cycles</w:t>
            </w:r>
            <w:r>
              <w:rPr>
                <w:rFonts w:asciiTheme="majorHAnsi" w:hAnsiTheme="majorHAnsi"/>
                <w:sz w:val="20"/>
                <w:szCs w:val="20"/>
              </w:rPr>
              <w:br/>
              <w:t>TH</w:t>
            </w:r>
            <w:r w:rsidRPr="003E3013">
              <w:rPr>
                <w:rFonts w:asciiTheme="majorHAnsi" w:hAnsiTheme="majorHAnsi"/>
                <w:sz w:val="20"/>
                <w:szCs w:val="20"/>
              </w:rPr>
              <w:t>EN</w:t>
            </w:r>
            <w:r>
              <w:rPr>
                <w:rFonts w:asciiTheme="majorHAnsi" w:hAnsiTheme="majorHAnsi"/>
                <w:sz w:val="20"/>
                <w:szCs w:val="20"/>
              </w:rPr>
              <w:br/>
            </w:r>
            <w:r w:rsidRPr="003E3013">
              <w:rPr>
                <w:rFonts w:asciiTheme="majorHAnsi" w:hAnsiTheme="majorHAnsi"/>
                <w:sz w:val="20"/>
                <w:szCs w:val="20"/>
              </w:rPr>
              <w:t>750 mg/</w:t>
            </w:r>
            <w:r>
              <w:rPr>
                <w:rFonts w:asciiTheme="majorHAnsi" w:hAnsiTheme="majorHAnsi"/>
                <w:sz w:val="20"/>
              </w:rPr>
              <w:t>m</w:t>
            </w:r>
            <w:r w:rsidRPr="00DE3FA8">
              <w:rPr>
                <w:rFonts w:asciiTheme="majorHAnsi" w:hAnsiTheme="majorHAnsi"/>
                <w:sz w:val="20"/>
                <w:vertAlign w:val="superscript"/>
              </w:rPr>
              <w:t>2</w:t>
            </w:r>
            <w:r>
              <w:rPr>
                <w:rFonts w:asciiTheme="majorHAnsi" w:hAnsiTheme="majorHAnsi"/>
                <w:sz w:val="20"/>
                <w:szCs w:val="20"/>
              </w:rPr>
              <w:t xml:space="preserve"> </w:t>
            </w:r>
            <w:r w:rsidRPr="003E3013">
              <w:rPr>
                <w:rFonts w:asciiTheme="majorHAnsi" w:hAnsiTheme="majorHAnsi"/>
                <w:sz w:val="20"/>
                <w:szCs w:val="20"/>
              </w:rPr>
              <w:t>Q12 weeks x 4 additional cycles</w:t>
            </w:r>
          </w:p>
        </w:tc>
        <w:tc>
          <w:tcPr>
            <w:tcW w:w="810" w:type="dxa"/>
            <w:gridSpan w:val="2"/>
            <w:vAlign w:val="center"/>
          </w:tcPr>
          <w:p w14:paraId="4DAFA459" w14:textId="77777777" w:rsidR="00792507" w:rsidRPr="005F20B8"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5F20B8">
              <w:rPr>
                <w:rFonts w:asciiTheme="majorHAnsi" w:hAnsiTheme="majorHAnsi"/>
                <w:sz w:val="20"/>
                <w:szCs w:val="20"/>
              </w:rPr>
              <w:sym w:font="Wingdings" w:char="F0FC"/>
            </w:r>
          </w:p>
        </w:tc>
        <w:tc>
          <w:tcPr>
            <w:tcW w:w="900" w:type="dxa"/>
            <w:vAlign w:val="center"/>
          </w:tcPr>
          <w:p w14:paraId="6640C332" w14:textId="44EB98B7" w:rsidR="00792507" w:rsidRPr="005F20B8"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856BA1">
              <w:rPr>
                <w:rFonts w:asciiTheme="majorHAnsi" w:hAnsiTheme="majorHAnsi"/>
                <w:sz w:val="20"/>
              </w:rPr>
              <w:sym w:font="Wingdings" w:char="F0FC"/>
            </w:r>
          </w:p>
        </w:tc>
      </w:tr>
    </w:tbl>
    <w:p w14:paraId="04175DD4" w14:textId="77777777" w:rsidR="00C629FD" w:rsidRDefault="00C629FD" w:rsidP="00C629FD"/>
    <w:p w14:paraId="09CD8C91" w14:textId="644CDAEE" w:rsidR="00C629FD" w:rsidRDefault="00C629FD" w:rsidP="00C629FD">
      <w:r>
        <w:t xml:space="preserve">Following is a CNS </w:t>
      </w:r>
      <w:r w:rsidR="00B95E5C">
        <w:t>request</w:t>
      </w:r>
      <w:r>
        <w:t xml:space="preserve"> that </w:t>
      </w:r>
      <w:r w:rsidRPr="00A83085">
        <w:rPr>
          <w:u w:val="single"/>
        </w:rPr>
        <w:t>did not</w:t>
      </w:r>
      <w:r w:rsidR="00B95E5C">
        <w:t xml:space="preserve"> receive recommendation</w:t>
      </w:r>
      <w:r>
        <w:t xml:space="preserve"> to list as evidence-informed regimens:</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2017"/>
        <w:gridCol w:w="8778"/>
      </w:tblGrid>
      <w:tr w:rsidR="00C629FD" w:rsidRPr="00C46416" w14:paraId="02582E8A" w14:textId="77777777" w:rsidTr="000B52B7">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10795" w:type="dxa"/>
            <w:gridSpan w:val="2"/>
            <w:vAlign w:val="bottom"/>
          </w:tcPr>
          <w:p w14:paraId="6C187BF4" w14:textId="77777777" w:rsidR="00C629FD" w:rsidRPr="00C46416" w:rsidRDefault="00C629FD" w:rsidP="000B52B7">
            <w:pPr>
              <w:jc w:val="center"/>
              <w:rPr>
                <w:rFonts w:asciiTheme="majorHAnsi" w:hAnsiTheme="majorHAnsi"/>
                <w:sz w:val="20"/>
              </w:rPr>
            </w:pPr>
            <w:r>
              <w:rPr>
                <w:rFonts w:asciiTheme="majorHAnsi" w:hAnsiTheme="majorHAnsi"/>
                <w:sz w:val="20"/>
              </w:rPr>
              <w:t>Palliative</w:t>
            </w:r>
          </w:p>
        </w:tc>
      </w:tr>
      <w:tr w:rsidR="00C629FD" w:rsidRPr="00E01487" w14:paraId="7123DBC4" w14:textId="77777777" w:rsidTr="000B52B7">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017" w:type="dxa"/>
          </w:tcPr>
          <w:p w14:paraId="0BFE1105" w14:textId="77777777" w:rsidR="00C629FD" w:rsidRDefault="00C629FD" w:rsidP="000B52B7">
            <w:pPr>
              <w:rPr>
                <w:rFonts w:asciiTheme="majorHAnsi" w:hAnsiTheme="majorHAnsi"/>
                <w:sz w:val="20"/>
              </w:rPr>
            </w:pPr>
            <w:r>
              <w:rPr>
                <w:rFonts w:asciiTheme="majorHAnsi" w:hAnsiTheme="majorHAnsi"/>
                <w:sz w:val="20"/>
              </w:rPr>
              <w:t>CISPETOP(5D)</w:t>
            </w:r>
          </w:p>
        </w:tc>
        <w:tc>
          <w:tcPr>
            <w:tcW w:w="8778" w:type="dxa"/>
          </w:tcPr>
          <w:p w14:paraId="2CDF98BA" w14:textId="4D3D199F" w:rsidR="00C629FD" w:rsidRPr="005F20B8" w:rsidRDefault="00C629FD" w:rsidP="000B52B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5F20B8">
              <w:rPr>
                <w:rFonts w:asciiTheme="majorHAnsi" w:hAnsiTheme="majorHAnsi"/>
                <w:sz w:val="20"/>
                <w:szCs w:val="20"/>
              </w:rPr>
              <w:t>Etoposide 100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szCs w:val="20"/>
              </w:rPr>
              <w:t xml:space="preserve"> </w:t>
            </w:r>
            <w:r w:rsidRPr="005F20B8">
              <w:rPr>
                <w:rFonts w:asciiTheme="majorHAnsi" w:hAnsiTheme="majorHAnsi"/>
                <w:sz w:val="20"/>
                <w:szCs w:val="20"/>
              </w:rPr>
              <w:t xml:space="preserve">/day x 5 days </w:t>
            </w:r>
          </w:p>
          <w:p w14:paraId="18F2F2FA" w14:textId="1620CD3C" w:rsidR="00C629FD" w:rsidRPr="005F20B8" w:rsidRDefault="00C629FD" w:rsidP="000B52B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5F20B8">
              <w:rPr>
                <w:rFonts w:asciiTheme="majorHAnsi" w:hAnsiTheme="majorHAnsi"/>
                <w:sz w:val="20"/>
                <w:szCs w:val="20"/>
              </w:rPr>
              <w:t>CISplatin 20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szCs w:val="20"/>
              </w:rPr>
              <w:t xml:space="preserve"> </w:t>
            </w:r>
            <w:r w:rsidRPr="005F20B8">
              <w:rPr>
                <w:rFonts w:asciiTheme="majorHAnsi" w:hAnsiTheme="majorHAnsi"/>
                <w:sz w:val="20"/>
                <w:szCs w:val="20"/>
              </w:rPr>
              <w:t>/day x 5 days</w:t>
            </w:r>
          </w:p>
          <w:p w14:paraId="3B601C20" w14:textId="77777777" w:rsidR="00C629FD" w:rsidRPr="001E0672" w:rsidRDefault="00C629FD" w:rsidP="000B52B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5F20B8">
              <w:rPr>
                <w:rFonts w:asciiTheme="majorHAnsi" w:hAnsiTheme="majorHAnsi"/>
                <w:sz w:val="20"/>
                <w:szCs w:val="20"/>
              </w:rPr>
              <w:t>Q21 days</w:t>
            </w:r>
          </w:p>
        </w:tc>
      </w:tr>
    </w:tbl>
    <w:p w14:paraId="07B2D229" w14:textId="77777777" w:rsidR="00C629FD" w:rsidRPr="006059FA" w:rsidRDefault="00C629FD" w:rsidP="00C629FD"/>
    <w:p w14:paraId="55F51F8E" w14:textId="26B826BD" w:rsidR="00C629FD" w:rsidRDefault="00C629FD" w:rsidP="0004308A">
      <w:pPr>
        <w:rPr>
          <w:b/>
        </w:rPr>
      </w:pPr>
      <w:r>
        <w:rPr>
          <w:b/>
        </w:rPr>
        <w:t>GASTROINTESTINAL</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840"/>
        <w:gridCol w:w="7307"/>
        <w:gridCol w:w="658"/>
        <w:gridCol w:w="990"/>
      </w:tblGrid>
      <w:tr w:rsidR="00C629FD" w:rsidRPr="00E01487" w14:paraId="0F7C4280" w14:textId="77777777" w:rsidTr="00B65026">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840" w:type="dxa"/>
            <w:vAlign w:val="center"/>
          </w:tcPr>
          <w:p w14:paraId="7733DB51" w14:textId="77777777" w:rsidR="00C629FD" w:rsidRPr="00E01487" w:rsidRDefault="00C629FD" w:rsidP="000B52B7">
            <w:pPr>
              <w:rPr>
                <w:rFonts w:asciiTheme="majorHAnsi" w:hAnsiTheme="majorHAnsi"/>
                <w:b w:val="0"/>
                <w:sz w:val="20"/>
              </w:rPr>
            </w:pPr>
            <w:r w:rsidRPr="00E01487">
              <w:rPr>
                <w:rFonts w:asciiTheme="majorHAnsi" w:hAnsiTheme="majorHAnsi"/>
                <w:sz w:val="20"/>
              </w:rPr>
              <w:t>Updated Section</w:t>
            </w:r>
          </w:p>
        </w:tc>
        <w:tc>
          <w:tcPr>
            <w:tcW w:w="7307" w:type="dxa"/>
            <w:vAlign w:val="center"/>
          </w:tcPr>
          <w:p w14:paraId="1B71AD50" w14:textId="77777777" w:rsidR="00C629FD" w:rsidRPr="00E01487" w:rsidRDefault="00C629FD" w:rsidP="000B52B7">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58" w:type="dxa"/>
            <w:vAlign w:val="center"/>
          </w:tcPr>
          <w:p w14:paraId="73128557" w14:textId="77777777" w:rsidR="00C629FD" w:rsidRPr="00E01487" w:rsidRDefault="00C629FD" w:rsidP="000B52B7">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90" w:type="dxa"/>
            <w:vAlign w:val="center"/>
          </w:tcPr>
          <w:p w14:paraId="28924C0C" w14:textId="77777777" w:rsidR="00C629FD" w:rsidRPr="00E01487" w:rsidRDefault="00C629FD" w:rsidP="00B6502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C629FD" w:rsidRPr="00E01487" w14:paraId="576AD57A" w14:textId="77777777" w:rsidTr="00B65026">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D0FEFAF" w14:textId="77777777" w:rsidR="00C629FD" w:rsidRPr="00DD535E" w:rsidRDefault="00C629FD" w:rsidP="00B65026">
            <w:pPr>
              <w:jc w:val="center"/>
              <w:rPr>
                <w:rFonts w:asciiTheme="majorHAnsi" w:hAnsiTheme="majorHAnsi"/>
                <w:sz w:val="20"/>
              </w:rPr>
            </w:pPr>
            <w:r>
              <w:rPr>
                <w:rFonts w:asciiTheme="majorHAnsi" w:hAnsiTheme="majorHAnsi"/>
                <w:sz w:val="20"/>
              </w:rPr>
              <w:t>Anal Canal - Palliative</w:t>
            </w:r>
          </w:p>
        </w:tc>
      </w:tr>
      <w:tr w:rsidR="00C629FD" w:rsidRPr="00E01487" w14:paraId="09863EC8" w14:textId="77777777" w:rsidTr="00B65026">
        <w:trPr>
          <w:trHeight w:val="376"/>
        </w:trPr>
        <w:tc>
          <w:tcPr>
            <w:cnfStyle w:val="001000000000" w:firstRow="0" w:lastRow="0" w:firstColumn="1" w:lastColumn="0" w:oddVBand="0" w:evenVBand="0" w:oddHBand="0" w:evenHBand="0" w:firstRowFirstColumn="0" w:firstRowLastColumn="0" w:lastRowFirstColumn="0" w:lastRowLastColumn="0"/>
            <w:tcW w:w="1840" w:type="dxa"/>
            <w:vAlign w:val="center"/>
          </w:tcPr>
          <w:p w14:paraId="388C9F68" w14:textId="77777777" w:rsidR="00C629FD" w:rsidRPr="00393CCC" w:rsidRDefault="00C629FD" w:rsidP="000B52B7">
            <w:pPr>
              <w:rPr>
                <w:rFonts w:asciiTheme="majorHAnsi" w:hAnsiTheme="majorHAnsi"/>
                <w:b w:val="0"/>
                <w:sz w:val="20"/>
              </w:rPr>
            </w:pPr>
            <w:r>
              <w:rPr>
                <w:rFonts w:asciiTheme="majorHAnsi" w:hAnsiTheme="majorHAnsi"/>
                <w:sz w:val="20"/>
              </w:rPr>
              <w:t xml:space="preserve">CAPECISP </w:t>
            </w:r>
            <w:r>
              <w:rPr>
                <w:rFonts w:asciiTheme="majorHAnsi" w:hAnsiTheme="majorHAnsi"/>
                <w:b w:val="0"/>
                <w:sz w:val="20"/>
              </w:rPr>
              <w:t>New Regimen</w:t>
            </w:r>
          </w:p>
        </w:tc>
        <w:tc>
          <w:tcPr>
            <w:tcW w:w="7307" w:type="dxa"/>
            <w:vAlign w:val="center"/>
          </w:tcPr>
          <w:p w14:paraId="05CC3CD0" w14:textId="77777777" w:rsidR="00C629FD" w:rsidRDefault="00C629FD" w:rsidP="000B52B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new regimen</w:t>
            </w:r>
            <w:r w:rsidRPr="00F67ADD">
              <w:rPr>
                <w:rFonts w:asciiTheme="majorHAnsi" w:hAnsiTheme="majorHAnsi"/>
                <w:sz w:val="20"/>
              </w:rPr>
              <w:t xml:space="preserve"> with note that CAPE</w:t>
            </w:r>
            <w:r>
              <w:rPr>
                <w:rFonts w:asciiTheme="majorHAnsi" w:hAnsiTheme="majorHAnsi"/>
                <w:sz w:val="20"/>
              </w:rPr>
              <w:t xml:space="preserve"> is not public</w:t>
            </w:r>
            <w:r w:rsidRPr="00F67ADD">
              <w:rPr>
                <w:rFonts w:asciiTheme="majorHAnsi" w:hAnsiTheme="majorHAnsi"/>
                <w:sz w:val="20"/>
              </w:rPr>
              <w:t>ly funded</w:t>
            </w:r>
          </w:p>
          <w:p w14:paraId="0745BDD9" w14:textId="521D9F05" w:rsidR="00C629FD" w:rsidRPr="00F67ADD" w:rsidRDefault="003E2684" w:rsidP="00C629F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F20B8">
              <w:rPr>
                <w:rFonts w:asciiTheme="majorHAnsi" w:hAnsiTheme="majorHAnsi"/>
                <w:sz w:val="20"/>
                <w:szCs w:val="20"/>
              </w:rPr>
              <w:t>CISplatin</w:t>
            </w:r>
            <w:r w:rsidR="00C629FD" w:rsidRPr="00F67ADD">
              <w:rPr>
                <w:rFonts w:asciiTheme="majorHAnsi" w:hAnsiTheme="majorHAnsi"/>
                <w:sz w:val="20"/>
              </w:rPr>
              <w:t xml:space="preserve"> 60-80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sidR="00C629FD" w:rsidRPr="00F67ADD">
              <w:rPr>
                <w:rFonts w:asciiTheme="majorHAnsi" w:hAnsiTheme="majorHAnsi"/>
                <w:sz w:val="20"/>
              </w:rPr>
              <w:t>IV day 1</w:t>
            </w:r>
            <w:r w:rsidR="00C629FD">
              <w:rPr>
                <w:rFonts w:asciiTheme="majorHAnsi" w:hAnsiTheme="majorHAnsi"/>
                <w:sz w:val="20"/>
              </w:rPr>
              <w:t>;</w:t>
            </w:r>
          </w:p>
          <w:p w14:paraId="1990EFD9" w14:textId="7CC442F2" w:rsidR="00C629FD" w:rsidRPr="00DE3FA8" w:rsidRDefault="00C629FD" w:rsidP="000B52B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DE3FA8">
              <w:rPr>
                <w:rFonts w:asciiTheme="majorHAnsi" w:hAnsiTheme="majorHAnsi"/>
                <w:color w:val="FF0000"/>
                <w:sz w:val="20"/>
              </w:rPr>
              <w:t>Capecitabine 1000 mg/</w:t>
            </w:r>
            <w:r w:rsidR="00DE3FA8" w:rsidRPr="00DE3FA8">
              <w:rPr>
                <w:rFonts w:asciiTheme="majorHAnsi" w:hAnsiTheme="majorHAnsi"/>
                <w:color w:val="FF0000"/>
                <w:sz w:val="20"/>
              </w:rPr>
              <w:t>m</w:t>
            </w:r>
            <w:r w:rsidR="00DE3FA8" w:rsidRPr="00DE3FA8">
              <w:rPr>
                <w:rFonts w:asciiTheme="majorHAnsi" w:hAnsiTheme="majorHAnsi"/>
                <w:color w:val="FF0000"/>
                <w:sz w:val="20"/>
                <w:vertAlign w:val="superscript"/>
              </w:rPr>
              <w:t>2</w:t>
            </w:r>
            <w:r w:rsidR="00DE3FA8" w:rsidRPr="00DE3FA8">
              <w:rPr>
                <w:rFonts w:asciiTheme="majorHAnsi" w:hAnsiTheme="majorHAnsi"/>
                <w:color w:val="FF0000"/>
                <w:sz w:val="20"/>
              </w:rPr>
              <w:t xml:space="preserve"> </w:t>
            </w:r>
            <w:r w:rsidRPr="00DE3FA8">
              <w:rPr>
                <w:rFonts w:asciiTheme="majorHAnsi" w:hAnsiTheme="majorHAnsi"/>
                <w:color w:val="FF0000"/>
                <w:sz w:val="20"/>
              </w:rPr>
              <w:t>PO Q12h days 1 to 14; – not currently funded publicly</w:t>
            </w:r>
          </w:p>
          <w:p w14:paraId="684E0C48" w14:textId="77777777" w:rsidR="00C629FD" w:rsidRPr="00F67ADD" w:rsidRDefault="00C629FD" w:rsidP="000B52B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Q21days</w:t>
            </w:r>
          </w:p>
        </w:tc>
        <w:tc>
          <w:tcPr>
            <w:tcW w:w="658" w:type="dxa"/>
            <w:vAlign w:val="center"/>
          </w:tcPr>
          <w:p w14:paraId="153A05B1" w14:textId="77777777" w:rsidR="00C629FD" w:rsidRPr="00DD535E" w:rsidRDefault="00C629FD" w:rsidP="000B52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D535E">
              <w:rPr>
                <w:rFonts w:asciiTheme="majorHAnsi" w:hAnsiTheme="majorHAnsi"/>
                <w:sz w:val="20"/>
              </w:rPr>
              <w:sym w:font="Wingdings" w:char="F0FC"/>
            </w:r>
          </w:p>
        </w:tc>
        <w:tc>
          <w:tcPr>
            <w:tcW w:w="990" w:type="dxa"/>
            <w:vAlign w:val="center"/>
          </w:tcPr>
          <w:p w14:paraId="6DF9217A" w14:textId="77777777" w:rsidR="00C629FD" w:rsidRPr="00DD535E" w:rsidRDefault="00C629FD" w:rsidP="00B65026">
            <w:pPr>
              <w:ind w:left="3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629FD" w:rsidRPr="00E01487" w14:paraId="237A0BDA" w14:textId="77777777" w:rsidTr="00B65026">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840" w:type="dxa"/>
            <w:vAlign w:val="center"/>
          </w:tcPr>
          <w:p w14:paraId="7E234310" w14:textId="77777777" w:rsidR="00C629FD" w:rsidRPr="00393CCC" w:rsidRDefault="00C629FD" w:rsidP="000B52B7">
            <w:pPr>
              <w:rPr>
                <w:rFonts w:asciiTheme="majorHAnsi" w:hAnsiTheme="majorHAnsi"/>
                <w:b w:val="0"/>
                <w:sz w:val="20"/>
              </w:rPr>
            </w:pPr>
            <w:r>
              <w:rPr>
                <w:rFonts w:asciiTheme="majorHAnsi" w:hAnsiTheme="majorHAnsi"/>
                <w:sz w:val="20"/>
              </w:rPr>
              <w:t xml:space="preserve">FUMTMCRT </w:t>
            </w:r>
            <w:r>
              <w:rPr>
                <w:rFonts w:asciiTheme="majorHAnsi" w:hAnsiTheme="majorHAnsi"/>
                <w:b w:val="0"/>
                <w:sz w:val="20"/>
              </w:rPr>
              <w:t>Note</w:t>
            </w:r>
          </w:p>
        </w:tc>
        <w:tc>
          <w:tcPr>
            <w:tcW w:w="7307" w:type="dxa"/>
            <w:vAlign w:val="center"/>
          </w:tcPr>
          <w:p w14:paraId="29D0B6CC" w14:textId="77777777" w:rsidR="00C629FD" w:rsidRPr="00F67ADD" w:rsidRDefault="00C629FD" w:rsidP="000B52B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note: C</w:t>
            </w:r>
            <w:r w:rsidRPr="00F67ADD">
              <w:rPr>
                <w:rFonts w:asciiTheme="majorHAnsi" w:hAnsiTheme="majorHAnsi"/>
                <w:sz w:val="20"/>
              </w:rPr>
              <w:t xml:space="preserve">oncurrent with radiation </w:t>
            </w:r>
          </w:p>
        </w:tc>
        <w:tc>
          <w:tcPr>
            <w:tcW w:w="658" w:type="dxa"/>
            <w:vAlign w:val="center"/>
          </w:tcPr>
          <w:p w14:paraId="47017EDC" w14:textId="77777777" w:rsidR="00C629FD" w:rsidRPr="00DD535E" w:rsidRDefault="00C629FD"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c>
          <w:tcPr>
            <w:tcW w:w="990" w:type="dxa"/>
            <w:vAlign w:val="center"/>
          </w:tcPr>
          <w:p w14:paraId="1F6C9417" w14:textId="77777777" w:rsidR="00C629FD" w:rsidRPr="00DD535E" w:rsidRDefault="00C629FD" w:rsidP="00B6502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D535E">
              <w:rPr>
                <w:rFonts w:asciiTheme="majorHAnsi" w:hAnsiTheme="majorHAnsi"/>
                <w:sz w:val="20"/>
              </w:rPr>
              <w:sym w:font="Wingdings" w:char="F0FC"/>
            </w:r>
          </w:p>
        </w:tc>
      </w:tr>
      <w:tr w:rsidR="00C629FD" w:rsidRPr="00E01487" w14:paraId="61FA3079" w14:textId="77777777" w:rsidTr="00B65026">
        <w:trPr>
          <w:trHeight w:val="376"/>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C256757" w14:textId="77777777" w:rsidR="00C629FD" w:rsidRPr="00DD535E" w:rsidRDefault="00C629FD" w:rsidP="00B65026">
            <w:pPr>
              <w:jc w:val="center"/>
              <w:rPr>
                <w:rFonts w:asciiTheme="majorHAnsi" w:hAnsiTheme="majorHAnsi"/>
                <w:sz w:val="20"/>
              </w:rPr>
            </w:pPr>
            <w:r>
              <w:rPr>
                <w:rFonts w:asciiTheme="majorHAnsi" w:hAnsiTheme="majorHAnsi"/>
                <w:sz w:val="20"/>
              </w:rPr>
              <w:t>Colorectal – Adjuvant/Curative</w:t>
            </w:r>
          </w:p>
        </w:tc>
      </w:tr>
      <w:tr w:rsidR="00C629FD" w:rsidRPr="00E01487" w14:paraId="0765D8F9" w14:textId="77777777" w:rsidTr="00B65026">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840" w:type="dxa"/>
            <w:vAlign w:val="center"/>
          </w:tcPr>
          <w:p w14:paraId="562270D1" w14:textId="77777777" w:rsidR="00C629FD" w:rsidRPr="00393CCC" w:rsidRDefault="00C629FD" w:rsidP="000B52B7">
            <w:pPr>
              <w:rPr>
                <w:rFonts w:asciiTheme="majorHAnsi" w:hAnsiTheme="majorHAnsi"/>
                <w:b w:val="0"/>
                <w:sz w:val="20"/>
              </w:rPr>
            </w:pPr>
            <w:r>
              <w:rPr>
                <w:rFonts w:asciiTheme="majorHAnsi" w:hAnsiTheme="majorHAnsi"/>
                <w:sz w:val="20"/>
              </w:rPr>
              <w:t xml:space="preserve">FU(CIV-RT) </w:t>
            </w:r>
            <w:r>
              <w:rPr>
                <w:rFonts w:asciiTheme="majorHAnsi" w:hAnsiTheme="majorHAnsi"/>
                <w:b w:val="0"/>
                <w:sz w:val="20"/>
              </w:rPr>
              <w:t>Note</w:t>
            </w:r>
          </w:p>
        </w:tc>
        <w:tc>
          <w:tcPr>
            <w:tcW w:w="7307" w:type="dxa"/>
            <w:vAlign w:val="center"/>
          </w:tcPr>
          <w:p w14:paraId="024EDA1F" w14:textId="77777777" w:rsidR="00C629FD" w:rsidRPr="00F67ADD" w:rsidRDefault="00C629FD" w:rsidP="000B52B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Updated: </w:t>
            </w:r>
            <w:r w:rsidRPr="00F67ADD">
              <w:rPr>
                <w:rFonts w:asciiTheme="majorHAnsi" w:hAnsiTheme="majorHAnsi"/>
                <w:sz w:val="20"/>
              </w:rPr>
              <w:t>Concurrent with radiation</w:t>
            </w:r>
          </w:p>
        </w:tc>
        <w:tc>
          <w:tcPr>
            <w:tcW w:w="658" w:type="dxa"/>
            <w:vAlign w:val="center"/>
          </w:tcPr>
          <w:p w14:paraId="261282B9" w14:textId="77777777" w:rsidR="00C629FD" w:rsidRDefault="00C629FD"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c>
          <w:tcPr>
            <w:tcW w:w="990" w:type="dxa"/>
            <w:vAlign w:val="center"/>
          </w:tcPr>
          <w:p w14:paraId="2F2DB42C" w14:textId="77777777" w:rsidR="00C629FD" w:rsidRPr="00E01487" w:rsidRDefault="00C629FD" w:rsidP="00B6502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D535E">
              <w:rPr>
                <w:rFonts w:asciiTheme="majorHAnsi" w:hAnsiTheme="majorHAnsi"/>
                <w:sz w:val="20"/>
              </w:rPr>
              <w:sym w:font="Wingdings" w:char="F0FC"/>
            </w:r>
          </w:p>
        </w:tc>
      </w:tr>
      <w:tr w:rsidR="00C629FD" w:rsidRPr="00E01487" w14:paraId="12A095F4" w14:textId="77777777" w:rsidTr="00B65026">
        <w:trPr>
          <w:trHeight w:val="376"/>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9418BE4" w14:textId="77777777" w:rsidR="00C629FD" w:rsidRPr="00DD535E" w:rsidRDefault="00C629FD" w:rsidP="00B65026">
            <w:pPr>
              <w:jc w:val="center"/>
              <w:rPr>
                <w:rFonts w:asciiTheme="majorHAnsi" w:hAnsiTheme="majorHAnsi"/>
                <w:sz w:val="20"/>
              </w:rPr>
            </w:pPr>
            <w:r>
              <w:rPr>
                <w:rFonts w:asciiTheme="majorHAnsi" w:hAnsiTheme="majorHAnsi"/>
                <w:sz w:val="20"/>
              </w:rPr>
              <w:t>Colorectal - Palliative</w:t>
            </w:r>
          </w:p>
        </w:tc>
      </w:tr>
      <w:tr w:rsidR="00C629FD" w:rsidRPr="00E01487" w14:paraId="4813E1A3" w14:textId="77777777" w:rsidTr="00B65026">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840" w:type="dxa"/>
            <w:vAlign w:val="center"/>
          </w:tcPr>
          <w:p w14:paraId="35A5693D" w14:textId="77777777" w:rsidR="00C629FD" w:rsidRPr="00393CCC" w:rsidRDefault="00C629FD" w:rsidP="000B52B7">
            <w:pPr>
              <w:rPr>
                <w:rFonts w:asciiTheme="majorHAnsi" w:hAnsiTheme="majorHAnsi"/>
                <w:b w:val="0"/>
                <w:sz w:val="20"/>
              </w:rPr>
            </w:pPr>
            <w:r>
              <w:rPr>
                <w:rFonts w:asciiTheme="majorHAnsi" w:hAnsiTheme="majorHAnsi"/>
                <w:sz w:val="20"/>
              </w:rPr>
              <w:t xml:space="preserve">IRIN+CETU </w:t>
            </w:r>
            <w:r>
              <w:rPr>
                <w:rFonts w:asciiTheme="majorHAnsi" w:hAnsiTheme="majorHAnsi"/>
                <w:b w:val="0"/>
                <w:sz w:val="20"/>
              </w:rPr>
              <w:t>Schedule</w:t>
            </w:r>
          </w:p>
        </w:tc>
        <w:tc>
          <w:tcPr>
            <w:tcW w:w="7307" w:type="dxa"/>
            <w:vAlign w:val="center"/>
          </w:tcPr>
          <w:p w14:paraId="25C31A76" w14:textId="77777777" w:rsidR="00C629FD" w:rsidRPr="00393CCC" w:rsidRDefault="00C629FD" w:rsidP="000B52B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93CCC">
              <w:rPr>
                <w:rFonts w:asciiTheme="majorHAnsi" w:hAnsiTheme="majorHAnsi"/>
                <w:sz w:val="20"/>
              </w:rPr>
              <w:t>Added Q21 to irinotecan schedule (previously the Q21 days was under cetuximab’s weekly schedule):</w:t>
            </w:r>
          </w:p>
          <w:p w14:paraId="48DAD76A" w14:textId="77777777" w:rsidR="00C629FD" w:rsidRDefault="00C629FD" w:rsidP="00C629FD">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7ADD">
              <w:rPr>
                <w:rFonts w:asciiTheme="majorHAnsi" w:hAnsiTheme="majorHAnsi"/>
                <w:sz w:val="20"/>
              </w:rPr>
              <w:t>Irinotecan 350 mg/m² IV Day 1 only</w:t>
            </w:r>
          </w:p>
          <w:p w14:paraId="0E86E057" w14:textId="77777777" w:rsidR="00C629FD" w:rsidRDefault="00C629FD" w:rsidP="000B52B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7ADD">
              <w:rPr>
                <w:rFonts w:asciiTheme="majorHAnsi" w:hAnsiTheme="majorHAnsi"/>
                <w:sz w:val="20"/>
              </w:rPr>
              <w:t xml:space="preserve">Q21 days </w:t>
            </w:r>
          </w:p>
          <w:p w14:paraId="6759337C" w14:textId="77777777" w:rsidR="00C629FD" w:rsidRPr="00F67ADD" w:rsidRDefault="00C629FD" w:rsidP="000B52B7">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7ADD">
              <w:rPr>
                <w:rFonts w:asciiTheme="majorHAnsi" w:hAnsiTheme="majorHAnsi"/>
                <w:sz w:val="20"/>
              </w:rPr>
              <w:t>Cetuximab 400 mg/m² IV DAY 1 CYCLE 1 ONLY, then 250 mg/m² IV weekly</w:t>
            </w:r>
          </w:p>
        </w:tc>
        <w:tc>
          <w:tcPr>
            <w:tcW w:w="658" w:type="dxa"/>
            <w:vAlign w:val="center"/>
          </w:tcPr>
          <w:p w14:paraId="6418F9A1" w14:textId="77777777" w:rsidR="00C629FD" w:rsidRDefault="00C629FD"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D535E">
              <w:rPr>
                <w:rFonts w:asciiTheme="majorHAnsi" w:hAnsiTheme="majorHAnsi"/>
                <w:sz w:val="20"/>
              </w:rPr>
              <w:sym w:font="Wingdings" w:char="F0FC"/>
            </w:r>
          </w:p>
        </w:tc>
        <w:tc>
          <w:tcPr>
            <w:tcW w:w="990" w:type="dxa"/>
            <w:vAlign w:val="center"/>
          </w:tcPr>
          <w:p w14:paraId="2D2D90AC" w14:textId="77777777" w:rsidR="00C629FD" w:rsidRPr="00DD535E" w:rsidRDefault="00C629FD" w:rsidP="00B6502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29FD" w:rsidRPr="00E01487" w14:paraId="08160041" w14:textId="77777777" w:rsidTr="00B65026">
        <w:trPr>
          <w:trHeight w:val="376"/>
        </w:trPr>
        <w:tc>
          <w:tcPr>
            <w:cnfStyle w:val="001000000000" w:firstRow="0" w:lastRow="0" w:firstColumn="1" w:lastColumn="0" w:oddVBand="0" w:evenVBand="0" w:oddHBand="0" w:evenHBand="0" w:firstRowFirstColumn="0" w:firstRowLastColumn="0" w:lastRowFirstColumn="0" w:lastRowLastColumn="0"/>
            <w:tcW w:w="1840" w:type="dxa"/>
            <w:vAlign w:val="center"/>
          </w:tcPr>
          <w:p w14:paraId="3DC40B2C" w14:textId="77777777" w:rsidR="00C629FD" w:rsidRPr="00393CCC" w:rsidRDefault="00C629FD" w:rsidP="000B52B7">
            <w:pPr>
              <w:rPr>
                <w:rFonts w:asciiTheme="majorHAnsi" w:hAnsiTheme="majorHAnsi"/>
                <w:b w:val="0"/>
                <w:sz w:val="20"/>
              </w:rPr>
            </w:pPr>
            <w:r>
              <w:rPr>
                <w:rFonts w:asciiTheme="majorHAnsi" w:hAnsiTheme="majorHAnsi"/>
                <w:sz w:val="20"/>
              </w:rPr>
              <w:t xml:space="preserve">IRIN(Wx4)+CETU </w:t>
            </w:r>
            <w:r>
              <w:rPr>
                <w:rFonts w:asciiTheme="majorHAnsi" w:hAnsiTheme="majorHAnsi"/>
                <w:b w:val="0"/>
                <w:sz w:val="20"/>
              </w:rPr>
              <w:t>New regimen</w:t>
            </w:r>
          </w:p>
        </w:tc>
        <w:tc>
          <w:tcPr>
            <w:tcW w:w="7307" w:type="dxa"/>
            <w:vAlign w:val="center"/>
          </w:tcPr>
          <w:p w14:paraId="24ED7279" w14:textId="77777777" w:rsidR="00C629FD" w:rsidRDefault="00C629FD" w:rsidP="000B52B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new regimen:</w:t>
            </w:r>
          </w:p>
          <w:p w14:paraId="444D5D7B" w14:textId="77777777" w:rsidR="00C629FD" w:rsidRDefault="00C629FD" w:rsidP="00C629F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7ADD">
              <w:rPr>
                <w:rFonts w:asciiTheme="majorHAnsi" w:hAnsiTheme="majorHAnsi"/>
                <w:sz w:val="20"/>
              </w:rPr>
              <w:t>Irinotecan 125 mg/m² IV Days 1, 8, 15, 22</w:t>
            </w:r>
          </w:p>
          <w:p w14:paraId="67080322" w14:textId="77777777" w:rsidR="00C629FD" w:rsidRDefault="00C629FD" w:rsidP="000B52B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7ADD">
              <w:rPr>
                <w:rFonts w:asciiTheme="majorHAnsi" w:hAnsiTheme="majorHAnsi"/>
                <w:sz w:val="20"/>
              </w:rPr>
              <w:t>Q42 days</w:t>
            </w:r>
          </w:p>
          <w:p w14:paraId="396D2C2F" w14:textId="77777777" w:rsidR="00C629FD" w:rsidRPr="00F67ADD" w:rsidRDefault="00C629FD" w:rsidP="000B52B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7ADD">
              <w:rPr>
                <w:rFonts w:asciiTheme="majorHAnsi" w:hAnsiTheme="majorHAnsi"/>
                <w:sz w:val="20"/>
              </w:rPr>
              <w:t>Cetuximab 400 mg/m² IV DAY 1 CYCLE 1 ONLY, then 250 mg/m² IV weekly</w:t>
            </w:r>
          </w:p>
        </w:tc>
        <w:tc>
          <w:tcPr>
            <w:tcW w:w="658" w:type="dxa"/>
            <w:vAlign w:val="center"/>
          </w:tcPr>
          <w:p w14:paraId="2C44D214" w14:textId="77777777" w:rsidR="00C629FD" w:rsidRPr="00DD535E" w:rsidRDefault="00C629FD" w:rsidP="000B52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D535E">
              <w:rPr>
                <w:rFonts w:asciiTheme="majorHAnsi" w:hAnsiTheme="majorHAnsi"/>
                <w:sz w:val="20"/>
              </w:rPr>
              <w:sym w:font="Wingdings" w:char="F0FC"/>
            </w:r>
          </w:p>
        </w:tc>
        <w:tc>
          <w:tcPr>
            <w:tcW w:w="990" w:type="dxa"/>
            <w:vAlign w:val="center"/>
          </w:tcPr>
          <w:p w14:paraId="673C1C49" w14:textId="77777777" w:rsidR="00C629FD" w:rsidRPr="00DD535E" w:rsidRDefault="00C629FD" w:rsidP="00B65026">
            <w:pPr>
              <w:ind w:left="3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629FD" w:rsidRPr="00E01487" w14:paraId="1DDF17D4" w14:textId="77777777" w:rsidTr="00B65026">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840" w:type="dxa"/>
            <w:vAlign w:val="center"/>
          </w:tcPr>
          <w:p w14:paraId="4F146806" w14:textId="77777777" w:rsidR="00C629FD" w:rsidRPr="00393CCC" w:rsidRDefault="00C629FD" w:rsidP="000B52B7">
            <w:pPr>
              <w:rPr>
                <w:rFonts w:asciiTheme="majorHAnsi" w:hAnsiTheme="majorHAnsi"/>
                <w:b w:val="0"/>
                <w:sz w:val="20"/>
              </w:rPr>
            </w:pPr>
            <w:r>
              <w:rPr>
                <w:rFonts w:asciiTheme="majorHAnsi" w:hAnsiTheme="majorHAnsi"/>
                <w:sz w:val="20"/>
              </w:rPr>
              <w:t>FU(W) S</w:t>
            </w:r>
            <w:r>
              <w:rPr>
                <w:rFonts w:asciiTheme="majorHAnsi" w:hAnsiTheme="majorHAnsi"/>
                <w:b w:val="0"/>
                <w:sz w:val="20"/>
              </w:rPr>
              <w:t>chedule</w:t>
            </w:r>
          </w:p>
        </w:tc>
        <w:tc>
          <w:tcPr>
            <w:tcW w:w="7307" w:type="dxa"/>
            <w:vAlign w:val="center"/>
          </w:tcPr>
          <w:p w14:paraId="5CE780AD" w14:textId="4023E12A" w:rsidR="00C629FD" w:rsidRPr="00D54B1B" w:rsidRDefault="00C629FD" w:rsidP="000B52B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54B1B">
              <w:rPr>
                <w:rFonts w:asciiTheme="majorHAnsi" w:hAnsiTheme="majorHAnsi"/>
                <w:sz w:val="20"/>
              </w:rPr>
              <w:t>Updated fluorouracil schedule to 500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sidRPr="00D54B1B">
              <w:rPr>
                <w:rFonts w:asciiTheme="majorHAnsi" w:hAnsiTheme="majorHAnsi"/>
                <w:sz w:val="20"/>
              </w:rPr>
              <w:t>IV days 1,8,15,22,29,36; Q56 days (previously listed in 500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sidRPr="00D54B1B">
              <w:rPr>
                <w:rFonts w:asciiTheme="majorHAnsi" w:hAnsiTheme="majorHAnsi"/>
                <w:sz w:val="20"/>
              </w:rPr>
              <w:t>IV weekly, 6 weeks on 2 weeks off)</w:t>
            </w:r>
          </w:p>
        </w:tc>
        <w:tc>
          <w:tcPr>
            <w:tcW w:w="658" w:type="dxa"/>
            <w:vAlign w:val="center"/>
          </w:tcPr>
          <w:p w14:paraId="3840462A" w14:textId="77777777" w:rsidR="00C629FD" w:rsidRPr="00DD535E" w:rsidRDefault="00C629FD"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D535E">
              <w:rPr>
                <w:rFonts w:asciiTheme="majorHAnsi" w:hAnsiTheme="majorHAnsi"/>
                <w:sz w:val="20"/>
              </w:rPr>
              <w:sym w:font="Wingdings" w:char="F0FC"/>
            </w:r>
          </w:p>
        </w:tc>
        <w:tc>
          <w:tcPr>
            <w:tcW w:w="990" w:type="dxa"/>
            <w:vAlign w:val="center"/>
          </w:tcPr>
          <w:p w14:paraId="14D08085" w14:textId="77777777" w:rsidR="00C629FD" w:rsidRPr="00DD535E" w:rsidRDefault="00C629FD" w:rsidP="00B65026">
            <w:pPr>
              <w:ind w:left="3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29FD" w:rsidRPr="00E01487" w14:paraId="47988F62" w14:textId="77777777" w:rsidTr="00B65026">
        <w:trPr>
          <w:trHeight w:val="376"/>
        </w:trPr>
        <w:tc>
          <w:tcPr>
            <w:cnfStyle w:val="001000000000" w:firstRow="0" w:lastRow="0" w:firstColumn="1" w:lastColumn="0" w:oddVBand="0" w:evenVBand="0" w:oddHBand="0" w:evenHBand="0" w:firstRowFirstColumn="0" w:firstRowLastColumn="0" w:lastRowFirstColumn="0" w:lastRowLastColumn="0"/>
            <w:tcW w:w="1840" w:type="dxa"/>
            <w:vAlign w:val="center"/>
          </w:tcPr>
          <w:p w14:paraId="12A1EB9F" w14:textId="77777777" w:rsidR="00C629FD" w:rsidRPr="00D54B1B" w:rsidRDefault="00C629FD" w:rsidP="000B52B7">
            <w:pPr>
              <w:rPr>
                <w:rFonts w:asciiTheme="majorHAnsi" w:hAnsiTheme="majorHAnsi"/>
                <w:b w:val="0"/>
                <w:sz w:val="20"/>
              </w:rPr>
            </w:pPr>
            <w:r>
              <w:rPr>
                <w:rFonts w:asciiTheme="majorHAnsi" w:hAnsiTheme="majorHAnsi"/>
                <w:sz w:val="20"/>
              </w:rPr>
              <w:t xml:space="preserve">CAPE+BEVA </w:t>
            </w:r>
            <w:r>
              <w:rPr>
                <w:rFonts w:asciiTheme="majorHAnsi" w:hAnsiTheme="majorHAnsi"/>
                <w:b w:val="0"/>
                <w:sz w:val="20"/>
              </w:rPr>
              <w:t>Code</w:t>
            </w:r>
          </w:p>
        </w:tc>
        <w:tc>
          <w:tcPr>
            <w:tcW w:w="7307" w:type="dxa"/>
            <w:vAlign w:val="center"/>
          </w:tcPr>
          <w:p w14:paraId="68D8F0CD" w14:textId="77777777" w:rsidR="00C629FD" w:rsidRPr="00F67ADD" w:rsidRDefault="00C629FD" w:rsidP="000B52B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 xml:space="preserve">Updated regimen </w:t>
            </w:r>
            <w:r w:rsidRPr="00F613F3">
              <w:rPr>
                <w:rFonts w:asciiTheme="majorHAnsi" w:hAnsiTheme="majorHAnsi"/>
                <w:sz w:val="20"/>
              </w:rPr>
              <w:t>code to CAPE+BEVA (Previously</w:t>
            </w:r>
            <w:r>
              <w:rPr>
                <w:rFonts w:asciiTheme="majorHAnsi" w:hAnsiTheme="majorHAnsi"/>
                <w:sz w:val="20"/>
              </w:rPr>
              <w:t xml:space="preserve"> CAPEBEVA)</w:t>
            </w:r>
          </w:p>
        </w:tc>
        <w:tc>
          <w:tcPr>
            <w:tcW w:w="658" w:type="dxa"/>
            <w:vAlign w:val="center"/>
          </w:tcPr>
          <w:p w14:paraId="659AD198" w14:textId="77777777" w:rsidR="00C629FD" w:rsidRPr="00DD535E" w:rsidRDefault="00C629FD" w:rsidP="000B52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D535E">
              <w:rPr>
                <w:rFonts w:asciiTheme="majorHAnsi" w:hAnsiTheme="majorHAnsi"/>
                <w:sz w:val="20"/>
              </w:rPr>
              <w:sym w:font="Wingdings" w:char="F0FC"/>
            </w:r>
          </w:p>
        </w:tc>
        <w:tc>
          <w:tcPr>
            <w:tcW w:w="990" w:type="dxa"/>
            <w:vAlign w:val="center"/>
          </w:tcPr>
          <w:p w14:paraId="7F67AE59" w14:textId="77777777" w:rsidR="00C629FD" w:rsidRPr="00DD535E" w:rsidRDefault="00C629FD" w:rsidP="00B65026">
            <w:pPr>
              <w:ind w:left="3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629FD" w:rsidRPr="00E01487" w14:paraId="588FDA66" w14:textId="77777777" w:rsidTr="00B65026">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840" w:type="dxa"/>
            <w:vAlign w:val="center"/>
          </w:tcPr>
          <w:p w14:paraId="42C1709A" w14:textId="77777777" w:rsidR="00C629FD" w:rsidRPr="00D54B1B" w:rsidRDefault="00C629FD" w:rsidP="000B52B7">
            <w:pPr>
              <w:rPr>
                <w:rFonts w:asciiTheme="majorHAnsi" w:hAnsiTheme="majorHAnsi"/>
                <w:b w:val="0"/>
                <w:sz w:val="20"/>
              </w:rPr>
            </w:pPr>
            <w:r>
              <w:rPr>
                <w:rFonts w:asciiTheme="majorHAnsi" w:hAnsiTheme="majorHAnsi"/>
                <w:sz w:val="20"/>
              </w:rPr>
              <w:t xml:space="preserve">CAPE </w:t>
            </w:r>
            <w:r>
              <w:rPr>
                <w:rFonts w:asciiTheme="majorHAnsi" w:hAnsiTheme="majorHAnsi"/>
                <w:b w:val="0"/>
                <w:sz w:val="20"/>
              </w:rPr>
              <w:t>Dose</w:t>
            </w:r>
          </w:p>
        </w:tc>
        <w:tc>
          <w:tcPr>
            <w:tcW w:w="7307" w:type="dxa"/>
            <w:vAlign w:val="center"/>
          </w:tcPr>
          <w:p w14:paraId="1209A129" w14:textId="77777777" w:rsidR="00C629FD" w:rsidRDefault="00C629FD" w:rsidP="000B52B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Updated dose range to:</w:t>
            </w:r>
          </w:p>
          <w:p w14:paraId="167853E0" w14:textId="015B644B" w:rsidR="00C629FD" w:rsidRPr="00F67ADD" w:rsidRDefault="00C629FD" w:rsidP="00C629FD">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C</w:t>
            </w:r>
            <w:r w:rsidRPr="00F67ADD">
              <w:rPr>
                <w:rFonts w:asciiTheme="majorHAnsi" w:hAnsiTheme="majorHAnsi"/>
                <w:sz w:val="20"/>
              </w:rPr>
              <w:t>apecitabine 1000-1250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sidRPr="00F67ADD">
              <w:rPr>
                <w:rFonts w:asciiTheme="majorHAnsi" w:hAnsiTheme="majorHAnsi"/>
                <w:sz w:val="20"/>
              </w:rPr>
              <w:t>BID</w:t>
            </w:r>
          </w:p>
        </w:tc>
        <w:tc>
          <w:tcPr>
            <w:tcW w:w="658" w:type="dxa"/>
            <w:vAlign w:val="center"/>
          </w:tcPr>
          <w:p w14:paraId="213671C6" w14:textId="77777777" w:rsidR="00C629FD" w:rsidRPr="00DD535E" w:rsidRDefault="00C629FD"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c>
          <w:tcPr>
            <w:tcW w:w="990" w:type="dxa"/>
            <w:vAlign w:val="center"/>
          </w:tcPr>
          <w:p w14:paraId="40B771A7" w14:textId="77777777" w:rsidR="00C629FD" w:rsidRPr="00DD535E" w:rsidRDefault="00C629FD" w:rsidP="00B6502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DD535E">
              <w:rPr>
                <w:rFonts w:asciiTheme="majorHAnsi" w:hAnsiTheme="majorHAnsi"/>
                <w:sz w:val="20"/>
              </w:rPr>
              <w:sym w:font="Wingdings" w:char="F0FC"/>
            </w:r>
          </w:p>
        </w:tc>
      </w:tr>
      <w:tr w:rsidR="00C629FD" w:rsidRPr="00E01487" w14:paraId="25B9728E" w14:textId="77777777" w:rsidTr="00B65026">
        <w:trPr>
          <w:trHeight w:val="376"/>
        </w:trPr>
        <w:tc>
          <w:tcPr>
            <w:cnfStyle w:val="001000000000" w:firstRow="0" w:lastRow="0" w:firstColumn="1" w:lastColumn="0" w:oddVBand="0" w:evenVBand="0" w:oddHBand="0" w:evenHBand="0" w:firstRowFirstColumn="0" w:firstRowLastColumn="0" w:lastRowFirstColumn="0" w:lastRowLastColumn="0"/>
            <w:tcW w:w="1840" w:type="dxa"/>
            <w:vAlign w:val="center"/>
          </w:tcPr>
          <w:p w14:paraId="21BA66E1" w14:textId="77777777" w:rsidR="00C629FD" w:rsidRPr="00D54B1B" w:rsidRDefault="00C629FD" w:rsidP="000B52B7">
            <w:pPr>
              <w:rPr>
                <w:rFonts w:asciiTheme="majorHAnsi" w:hAnsiTheme="majorHAnsi"/>
                <w:b w:val="0"/>
                <w:sz w:val="20"/>
              </w:rPr>
            </w:pPr>
            <w:r>
              <w:rPr>
                <w:rFonts w:asciiTheme="majorHAnsi" w:hAnsiTheme="majorHAnsi"/>
                <w:sz w:val="20"/>
              </w:rPr>
              <w:t xml:space="preserve">FOLFIRI </w:t>
            </w:r>
            <w:r>
              <w:rPr>
                <w:rFonts w:asciiTheme="majorHAnsi" w:hAnsiTheme="majorHAnsi"/>
                <w:b w:val="0"/>
                <w:sz w:val="20"/>
              </w:rPr>
              <w:t>Dose</w:t>
            </w:r>
          </w:p>
        </w:tc>
        <w:tc>
          <w:tcPr>
            <w:tcW w:w="7307" w:type="dxa"/>
            <w:vAlign w:val="center"/>
          </w:tcPr>
          <w:p w14:paraId="070987D4" w14:textId="77777777" w:rsidR="00C629FD" w:rsidRPr="00F67ADD" w:rsidRDefault="00C629FD" w:rsidP="000B52B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7ADD">
              <w:rPr>
                <w:rFonts w:asciiTheme="majorHAnsi" w:hAnsiTheme="majorHAnsi"/>
                <w:sz w:val="20"/>
              </w:rPr>
              <w:t xml:space="preserve">Updated </w:t>
            </w:r>
            <w:r>
              <w:rPr>
                <w:rFonts w:asciiTheme="majorHAnsi" w:hAnsiTheme="majorHAnsi"/>
                <w:sz w:val="20"/>
              </w:rPr>
              <w:t>fluorouracil dose to:</w:t>
            </w:r>
          </w:p>
          <w:p w14:paraId="13AC8B70" w14:textId="23DCD83B" w:rsidR="00C629FD" w:rsidRPr="00F67ADD" w:rsidRDefault="00C629FD" w:rsidP="00C629F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7ADD">
              <w:rPr>
                <w:rFonts w:asciiTheme="majorHAnsi" w:hAnsiTheme="majorHAnsi"/>
                <w:sz w:val="20"/>
              </w:rPr>
              <w:t>Fluorouracil 2400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sidRPr="00F67ADD">
              <w:rPr>
                <w:rFonts w:asciiTheme="majorHAnsi" w:hAnsiTheme="majorHAnsi"/>
                <w:sz w:val="20"/>
              </w:rPr>
              <w:t>CIV over 46h</w:t>
            </w:r>
          </w:p>
        </w:tc>
        <w:tc>
          <w:tcPr>
            <w:tcW w:w="658" w:type="dxa"/>
            <w:vAlign w:val="center"/>
          </w:tcPr>
          <w:p w14:paraId="5D6DFCBC" w14:textId="77777777" w:rsidR="00C629FD" w:rsidRPr="00DD535E" w:rsidRDefault="00C629FD" w:rsidP="000B52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990" w:type="dxa"/>
            <w:vAlign w:val="center"/>
          </w:tcPr>
          <w:p w14:paraId="5F85A936" w14:textId="77777777" w:rsidR="00C629FD" w:rsidRPr="00DD535E" w:rsidRDefault="00C629FD" w:rsidP="00B6502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D535E">
              <w:rPr>
                <w:rFonts w:asciiTheme="majorHAnsi" w:hAnsiTheme="majorHAnsi"/>
                <w:sz w:val="20"/>
              </w:rPr>
              <w:sym w:font="Wingdings" w:char="F0FC"/>
            </w:r>
          </w:p>
        </w:tc>
      </w:tr>
      <w:tr w:rsidR="00C629FD" w:rsidRPr="00E01487" w14:paraId="1C9DECBD" w14:textId="77777777" w:rsidTr="00B65026">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66C87AD" w14:textId="77777777" w:rsidR="00C629FD" w:rsidRDefault="00C629FD" w:rsidP="00B65026">
            <w:pPr>
              <w:jc w:val="center"/>
              <w:rPr>
                <w:rFonts w:asciiTheme="majorHAnsi" w:hAnsiTheme="majorHAnsi"/>
                <w:sz w:val="20"/>
              </w:rPr>
            </w:pPr>
            <w:r>
              <w:rPr>
                <w:rFonts w:asciiTheme="majorHAnsi" w:hAnsiTheme="majorHAnsi"/>
                <w:sz w:val="20"/>
              </w:rPr>
              <w:t>Gastroesophageal - Adjuvant/Curative &amp; Palliative</w:t>
            </w:r>
          </w:p>
        </w:tc>
      </w:tr>
      <w:tr w:rsidR="00C629FD" w:rsidRPr="00E01487" w14:paraId="78ECDA56" w14:textId="77777777" w:rsidTr="00B65026">
        <w:trPr>
          <w:trHeight w:val="376"/>
        </w:trPr>
        <w:tc>
          <w:tcPr>
            <w:cnfStyle w:val="001000000000" w:firstRow="0" w:lastRow="0" w:firstColumn="1" w:lastColumn="0" w:oddVBand="0" w:evenVBand="0" w:oddHBand="0" w:evenHBand="0" w:firstRowFirstColumn="0" w:firstRowLastColumn="0" w:lastRowFirstColumn="0" w:lastRowLastColumn="0"/>
            <w:tcW w:w="1840" w:type="dxa"/>
            <w:vAlign w:val="center"/>
          </w:tcPr>
          <w:p w14:paraId="718FCFEC" w14:textId="77777777" w:rsidR="00C629FD" w:rsidRPr="00D54B1B" w:rsidRDefault="00C629FD" w:rsidP="000B52B7">
            <w:pPr>
              <w:rPr>
                <w:rFonts w:asciiTheme="majorHAnsi" w:hAnsiTheme="majorHAnsi"/>
                <w:b w:val="0"/>
                <w:sz w:val="20"/>
              </w:rPr>
            </w:pPr>
            <w:r>
              <w:rPr>
                <w:rFonts w:asciiTheme="majorHAnsi" w:hAnsiTheme="majorHAnsi"/>
                <w:sz w:val="20"/>
              </w:rPr>
              <w:t xml:space="preserve">CISPFU(RT) </w:t>
            </w:r>
            <w:r>
              <w:rPr>
                <w:rFonts w:asciiTheme="majorHAnsi" w:hAnsiTheme="majorHAnsi"/>
                <w:b w:val="0"/>
                <w:sz w:val="20"/>
              </w:rPr>
              <w:t>Alternative Schedule</w:t>
            </w:r>
          </w:p>
        </w:tc>
        <w:tc>
          <w:tcPr>
            <w:tcW w:w="7307" w:type="dxa"/>
            <w:vAlign w:val="center"/>
          </w:tcPr>
          <w:p w14:paraId="35287297" w14:textId="70681D0C" w:rsidR="00C629FD" w:rsidRPr="00F67ADD" w:rsidRDefault="00C629FD" w:rsidP="000B52B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7ADD">
              <w:rPr>
                <w:rFonts w:asciiTheme="majorHAnsi" w:hAnsiTheme="majorHAnsi"/>
                <w:sz w:val="20"/>
              </w:rPr>
              <w:t xml:space="preserve">Added alternative </w:t>
            </w:r>
            <w:r w:rsidR="003E2684" w:rsidRPr="005F20B8">
              <w:rPr>
                <w:rFonts w:asciiTheme="majorHAnsi" w:hAnsiTheme="majorHAnsi"/>
                <w:sz w:val="20"/>
                <w:szCs w:val="20"/>
              </w:rPr>
              <w:t>CISplatin</w:t>
            </w:r>
            <w:r w:rsidRPr="00F67ADD">
              <w:rPr>
                <w:rFonts w:asciiTheme="majorHAnsi" w:hAnsiTheme="majorHAnsi"/>
                <w:sz w:val="20"/>
              </w:rPr>
              <w:t xml:space="preserve"> schedule to CISPFU(RT)</w:t>
            </w:r>
          </w:p>
          <w:p w14:paraId="6BC0ED62" w14:textId="6456E29B" w:rsidR="00C629FD" w:rsidRPr="00F67ADD" w:rsidRDefault="003E2684" w:rsidP="00C629F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5F20B8">
              <w:rPr>
                <w:rFonts w:asciiTheme="majorHAnsi" w:hAnsiTheme="majorHAnsi"/>
                <w:sz w:val="20"/>
                <w:szCs w:val="20"/>
              </w:rPr>
              <w:t>CISplatin</w:t>
            </w:r>
            <w:r w:rsidR="00C629FD" w:rsidRPr="00F67ADD">
              <w:rPr>
                <w:rFonts w:asciiTheme="majorHAnsi" w:hAnsiTheme="majorHAnsi"/>
                <w:sz w:val="20"/>
              </w:rPr>
              <w:t xml:space="preserve"> 15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sidR="00C629FD" w:rsidRPr="00F67ADD">
              <w:rPr>
                <w:rFonts w:asciiTheme="majorHAnsi" w:hAnsiTheme="majorHAnsi"/>
                <w:sz w:val="20"/>
              </w:rPr>
              <w:t xml:space="preserve">days 1-5 </w:t>
            </w:r>
          </w:p>
        </w:tc>
        <w:tc>
          <w:tcPr>
            <w:tcW w:w="658" w:type="dxa"/>
            <w:vAlign w:val="center"/>
          </w:tcPr>
          <w:p w14:paraId="635FC355" w14:textId="77777777" w:rsidR="00C629FD" w:rsidRPr="00DD535E" w:rsidRDefault="00C629FD" w:rsidP="000B52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990" w:type="dxa"/>
            <w:vAlign w:val="center"/>
          </w:tcPr>
          <w:p w14:paraId="6BD58219" w14:textId="77777777" w:rsidR="00C629FD" w:rsidRPr="00DD535E" w:rsidRDefault="00C629FD" w:rsidP="00B6502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D535E">
              <w:rPr>
                <w:rFonts w:asciiTheme="majorHAnsi" w:hAnsiTheme="majorHAnsi"/>
                <w:sz w:val="20"/>
              </w:rPr>
              <w:sym w:font="Wingdings" w:char="F0FC"/>
            </w:r>
          </w:p>
        </w:tc>
      </w:tr>
      <w:tr w:rsidR="00C629FD" w:rsidRPr="00E01487" w14:paraId="3ED3172A" w14:textId="77777777" w:rsidTr="00B65026">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31810CC1" w14:textId="77777777" w:rsidR="00C629FD" w:rsidRDefault="00C629FD" w:rsidP="00B65026">
            <w:pPr>
              <w:jc w:val="center"/>
              <w:rPr>
                <w:rFonts w:asciiTheme="majorHAnsi" w:hAnsiTheme="majorHAnsi"/>
                <w:sz w:val="20"/>
              </w:rPr>
            </w:pPr>
            <w:r>
              <w:rPr>
                <w:rFonts w:asciiTheme="majorHAnsi" w:hAnsiTheme="majorHAnsi"/>
                <w:sz w:val="20"/>
              </w:rPr>
              <w:t>Pancreatic Adjuvant/Curative &amp; Palliative</w:t>
            </w:r>
          </w:p>
        </w:tc>
      </w:tr>
      <w:tr w:rsidR="00C629FD" w:rsidRPr="00E01487" w14:paraId="321F82D5" w14:textId="77777777" w:rsidTr="00B65026">
        <w:trPr>
          <w:trHeight w:val="376"/>
        </w:trPr>
        <w:tc>
          <w:tcPr>
            <w:cnfStyle w:val="001000000000" w:firstRow="0" w:lastRow="0" w:firstColumn="1" w:lastColumn="0" w:oddVBand="0" w:evenVBand="0" w:oddHBand="0" w:evenHBand="0" w:firstRowFirstColumn="0" w:firstRowLastColumn="0" w:lastRowFirstColumn="0" w:lastRowLastColumn="0"/>
            <w:tcW w:w="1840" w:type="dxa"/>
            <w:vAlign w:val="center"/>
          </w:tcPr>
          <w:p w14:paraId="432C71EF" w14:textId="77777777" w:rsidR="00C629FD" w:rsidRPr="00D54B1B" w:rsidRDefault="00C629FD" w:rsidP="000B52B7">
            <w:pPr>
              <w:rPr>
                <w:rFonts w:asciiTheme="majorHAnsi" w:hAnsiTheme="majorHAnsi"/>
                <w:b w:val="0"/>
                <w:sz w:val="20"/>
              </w:rPr>
            </w:pPr>
            <w:r>
              <w:rPr>
                <w:rFonts w:asciiTheme="majorHAnsi" w:hAnsiTheme="majorHAnsi"/>
                <w:sz w:val="20"/>
              </w:rPr>
              <w:t xml:space="preserve">FULCVR </w:t>
            </w:r>
            <w:r>
              <w:rPr>
                <w:rFonts w:asciiTheme="majorHAnsi" w:hAnsiTheme="majorHAnsi"/>
                <w:b w:val="0"/>
                <w:sz w:val="20"/>
              </w:rPr>
              <w:t>Dose</w:t>
            </w:r>
          </w:p>
        </w:tc>
        <w:tc>
          <w:tcPr>
            <w:tcW w:w="7307" w:type="dxa"/>
            <w:vAlign w:val="center"/>
          </w:tcPr>
          <w:p w14:paraId="1B1BC933" w14:textId="77777777" w:rsidR="00C629FD" w:rsidRPr="00625278" w:rsidRDefault="00C629FD" w:rsidP="000B52B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25278">
              <w:rPr>
                <w:rFonts w:asciiTheme="majorHAnsi" w:hAnsiTheme="majorHAnsi"/>
                <w:sz w:val="20"/>
              </w:rPr>
              <w:t>Updated 5-FU dosing range</w:t>
            </w:r>
            <w:r>
              <w:rPr>
                <w:rFonts w:asciiTheme="majorHAnsi" w:hAnsiTheme="majorHAnsi"/>
                <w:sz w:val="20"/>
              </w:rPr>
              <w:t xml:space="preserve"> to:</w:t>
            </w:r>
          </w:p>
          <w:p w14:paraId="1402682C" w14:textId="412DDDCE" w:rsidR="00C629FD" w:rsidRPr="00625278" w:rsidRDefault="00C629FD" w:rsidP="00C629F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F</w:t>
            </w:r>
            <w:r w:rsidRPr="00625278">
              <w:rPr>
                <w:rFonts w:asciiTheme="majorHAnsi" w:hAnsiTheme="majorHAnsi"/>
                <w:sz w:val="20"/>
              </w:rPr>
              <w:t>luorouracil 400-425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sidRPr="00625278">
              <w:rPr>
                <w:rFonts w:asciiTheme="majorHAnsi" w:hAnsiTheme="majorHAnsi"/>
                <w:sz w:val="20"/>
              </w:rPr>
              <w:t>days 1-5</w:t>
            </w:r>
          </w:p>
        </w:tc>
        <w:tc>
          <w:tcPr>
            <w:tcW w:w="658" w:type="dxa"/>
            <w:vAlign w:val="center"/>
          </w:tcPr>
          <w:p w14:paraId="3B630DC4" w14:textId="77777777" w:rsidR="00C629FD" w:rsidRPr="00DD535E" w:rsidRDefault="00C629FD" w:rsidP="000B52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990" w:type="dxa"/>
            <w:vAlign w:val="center"/>
          </w:tcPr>
          <w:p w14:paraId="6213F15E" w14:textId="77777777" w:rsidR="00C629FD" w:rsidRPr="00DD535E" w:rsidRDefault="00C629FD" w:rsidP="00B6502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D535E">
              <w:rPr>
                <w:rFonts w:asciiTheme="majorHAnsi" w:hAnsiTheme="majorHAnsi"/>
                <w:sz w:val="20"/>
              </w:rPr>
              <w:sym w:font="Wingdings" w:char="F0FC"/>
            </w:r>
          </w:p>
        </w:tc>
      </w:tr>
      <w:tr w:rsidR="00C629FD" w:rsidRPr="00E01487" w14:paraId="3B0BBBFE" w14:textId="77777777" w:rsidTr="00B65026">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DEAFD7E" w14:textId="77777777" w:rsidR="00C629FD" w:rsidRPr="00DD535E" w:rsidRDefault="00C629FD" w:rsidP="00B65026">
            <w:pPr>
              <w:jc w:val="center"/>
              <w:rPr>
                <w:rFonts w:asciiTheme="majorHAnsi" w:hAnsiTheme="majorHAnsi"/>
                <w:sz w:val="20"/>
              </w:rPr>
            </w:pPr>
            <w:r>
              <w:rPr>
                <w:rFonts w:asciiTheme="majorHAnsi" w:hAnsiTheme="majorHAnsi"/>
                <w:sz w:val="20"/>
              </w:rPr>
              <w:lastRenderedPageBreak/>
              <w:t>Small Bowel and Appendiceal – Adjuvant/Curative &amp; Palliative</w:t>
            </w:r>
          </w:p>
        </w:tc>
      </w:tr>
      <w:tr w:rsidR="00C629FD" w:rsidRPr="00E01487" w14:paraId="16FF0889" w14:textId="77777777" w:rsidTr="00B65026">
        <w:trPr>
          <w:trHeight w:val="376"/>
        </w:trPr>
        <w:tc>
          <w:tcPr>
            <w:cnfStyle w:val="001000000000" w:firstRow="0" w:lastRow="0" w:firstColumn="1" w:lastColumn="0" w:oddVBand="0" w:evenVBand="0" w:oddHBand="0" w:evenHBand="0" w:firstRowFirstColumn="0" w:firstRowLastColumn="0" w:lastRowFirstColumn="0" w:lastRowLastColumn="0"/>
            <w:tcW w:w="1840" w:type="dxa"/>
            <w:vAlign w:val="center"/>
          </w:tcPr>
          <w:p w14:paraId="4C37C46F" w14:textId="77777777" w:rsidR="00C629FD" w:rsidRPr="00D54B1B" w:rsidRDefault="00C629FD" w:rsidP="000B52B7">
            <w:pPr>
              <w:rPr>
                <w:rFonts w:asciiTheme="majorHAnsi" w:hAnsiTheme="majorHAnsi"/>
                <w:b w:val="0"/>
                <w:sz w:val="20"/>
              </w:rPr>
            </w:pPr>
            <w:r>
              <w:rPr>
                <w:rFonts w:asciiTheme="majorHAnsi" w:hAnsiTheme="majorHAnsi"/>
                <w:sz w:val="20"/>
              </w:rPr>
              <w:t xml:space="preserve">CAPE, CAPE(RT), FOLFIRI, MFOLFOX6 </w:t>
            </w:r>
            <w:r>
              <w:rPr>
                <w:rFonts w:asciiTheme="majorHAnsi" w:hAnsiTheme="majorHAnsi"/>
                <w:b w:val="0"/>
                <w:sz w:val="20"/>
              </w:rPr>
              <w:t>New sub-diseases</w:t>
            </w:r>
          </w:p>
        </w:tc>
        <w:tc>
          <w:tcPr>
            <w:tcW w:w="7307" w:type="dxa"/>
            <w:vAlign w:val="center"/>
          </w:tcPr>
          <w:p w14:paraId="1277A2E7" w14:textId="77777777" w:rsidR="00C629FD" w:rsidRPr="00625278" w:rsidRDefault="00C629FD" w:rsidP="000B52B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25278">
              <w:rPr>
                <w:rFonts w:asciiTheme="majorHAnsi" w:hAnsiTheme="majorHAnsi"/>
                <w:sz w:val="20"/>
              </w:rPr>
              <w:t>Added</w:t>
            </w:r>
            <w:r>
              <w:rPr>
                <w:rFonts w:asciiTheme="majorHAnsi" w:hAnsiTheme="majorHAnsi"/>
                <w:sz w:val="20"/>
              </w:rPr>
              <w:t xml:space="preserve"> to</w:t>
            </w:r>
            <w:r w:rsidRPr="00625278">
              <w:rPr>
                <w:rFonts w:asciiTheme="majorHAnsi" w:hAnsiTheme="majorHAnsi"/>
                <w:sz w:val="20"/>
              </w:rPr>
              <w:t xml:space="preserve"> small bowel and appendix to</w:t>
            </w:r>
            <w:r>
              <w:rPr>
                <w:rFonts w:asciiTheme="majorHAnsi" w:hAnsiTheme="majorHAnsi"/>
                <w:sz w:val="20"/>
              </w:rPr>
              <w:t xml:space="preserve"> sub-disease sites as per </w:t>
            </w:r>
            <w:r w:rsidRPr="00625278">
              <w:rPr>
                <w:rFonts w:asciiTheme="majorHAnsi" w:hAnsiTheme="majorHAnsi"/>
                <w:sz w:val="20"/>
              </w:rPr>
              <w:t>colorectal regimens</w:t>
            </w:r>
          </w:p>
        </w:tc>
        <w:tc>
          <w:tcPr>
            <w:tcW w:w="658" w:type="dxa"/>
            <w:vAlign w:val="center"/>
          </w:tcPr>
          <w:p w14:paraId="12B143D3" w14:textId="77777777" w:rsidR="00C629FD" w:rsidRPr="00DD535E" w:rsidRDefault="00C629FD" w:rsidP="000B52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990" w:type="dxa"/>
            <w:vAlign w:val="center"/>
          </w:tcPr>
          <w:p w14:paraId="3583A934" w14:textId="77777777" w:rsidR="00C629FD" w:rsidRPr="00DD535E" w:rsidRDefault="00C629FD" w:rsidP="00B6502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D535E">
              <w:rPr>
                <w:rFonts w:asciiTheme="majorHAnsi" w:hAnsiTheme="majorHAnsi"/>
                <w:sz w:val="20"/>
              </w:rPr>
              <w:sym w:font="Wingdings" w:char="F0FC"/>
            </w:r>
          </w:p>
        </w:tc>
      </w:tr>
    </w:tbl>
    <w:p w14:paraId="01B2EA3E" w14:textId="77777777" w:rsidR="00C629FD" w:rsidRDefault="00C629FD" w:rsidP="0004308A">
      <w:pPr>
        <w:rPr>
          <w:b/>
        </w:rPr>
      </w:pPr>
    </w:p>
    <w:p w14:paraId="37C8762F" w14:textId="0372EA8E" w:rsidR="00C629FD" w:rsidRDefault="009F46FE" w:rsidP="0004308A">
      <w:pPr>
        <w:rPr>
          <w:b/>
        </w:rPr>
      </w:pPr>
      <w:r>
        <w:rPr>
          <w:b/>
        </w:rPr>
        <w:t>GENITOURINARY</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840"/>
        <w:gridCol w:w="7335"/>
        <w:gridCol w:w="630"/>
        <w:gridCol w:w="990"/>
      </w:tblGrid>
      <w:tr w:rsidR="009F46FE" w:rsidRPr="00E01487" w14:paraId="707575DD" w14:textId="77777777" w:rsidTr="009F4DBE">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1840" w:type="dxa"/>
            <w:vAlign w:val="center"/>
          </w:tcPr>
          <w:p w14:paraId="5AC8BD0F" w14:textId="77777777" w:rsidR="009F46FE" w:rsidRPr="00E01487" w:rsidRDefault="009F46FE" w:rsidP="000B52B7">
            <w:pPr>
              <w:rPr>
                <w:rFonts w:asciiTheme="majorHAnsi" w:hAnsiTheme="majorHAnsi"/>
                <w:b w:val="0"/>
                <w:sz w:val="20"/>
              </w:rPr>
            </w:pPr>
            <w:r w:rsidRPr="00E01487">
              <w:rPr>
                <w:rFonts w:asciiTheme="majorHAnsi" w:hAnsiTheme="majorHAnsi"/>
                <w:sz w:val="20"/>
              </w:rPr>
              <w:t>Updated Section</w:t>
            </w:r>
          </w:p>
        </w:tc>
        <w:tc>
          <w:tcPr>
            <w:tcW w:w="7335" w:type="dxa"/>
            <w:vAlign w:val="center"/>
          </w:tcPr>
          <w:p w14:paraId="6209CDAD" w14:textId="77777777" w:rsidR="009F46FE" w:rsidRPr="00E01487" w:rsidRDefault="009F46FE" w:rsidP="000B52B7">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Pr>
                <w:rFonts w:asciiTheme="majorHAnsi" w:hAnsiTheme="majorHAnsi"/>
                <w:sz w:val="20"/>
              </w:rPr>
              <w:t>Change Description</w:t>
            </w:r>
          </w:p>
        </w:tc>
        <w:tc>
          <w:tcPr>
            <w:tcW w:w="630" w:type="dxa"/>
            <w:vAlign w:val="center"/>
          </w:tcPr>
          <w:p w14:paraId="2D244EE6" w14:textId="77777777" w:rsidR="009F46FE" w:rsidRPr="00E01487" w:rsidRDefault="009F46FE" w:rsidP="009F4DB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ST-QBP</w:t>
            </w:r>
          </w:p>
        </w:tc>
        <w:tc>
          <w:tcPr>
            <w:tcW w:w="990" w:type="dxa"/>
            <w:vAlign w:val="center"/>
          </w:tcPr>
          <w:p w14:paraId="64F39A5B" w14:textId="77777777" w:rsidR="009F46FE" w:rsidRPr="00E01487" w:rsidRDefault="009F46FE" w:rsidP="009F4DB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E01487">
              <w:rPr>
                <w:rFonts w:asciiTheme="majorHAnsi" w:hAnsiTheme="majorHAnsi"/>
                <w:sz w:val="20"/>
              </w:rPr>
              <w:t>DF</w:t>
            </w:r>
          </w:p>
        </w:tc>
      </w:tr>
      <w:tr w:rsidR="009F46FE" w:rsidRPr="00E01487" w14:paraId="2016E55E" w14:textId="77777777" w:rsidTr="009F4DB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5379333" w14:textId="77777777" w:rsidR="009F46FE" w:rsidRDefault="009F46FE" w:rsidP="009F4DBE">
            <w:pPr>
              <w:ind w:left="360"/>
              <w:jc w:val="center"/>
              <w:rPr>
                <w:rFonts w:asciiTheme="majorHAnsi" w:hAnsiTheme="majorHAnsi"/>
                <w:sz w:val="20"/>
              </w:rPr>
            </w:pPr>
            <w:r>
              <w:rPr>
                <w:rFonts w:asciiTheme="majorHAnsi" w:hAnsiTheme="majorHAnsi"/>
                <w:sz w:val="20"/>
              </w:rPr>
              <w:t>Bladder – Adjuvant/Curative</w:t>
            </w:r>
          </w:p>
        </w:tc>
      </w:tr>
      <w:tr w:rsidR="009F46FE" w:rsidRPr="00E01487" w14:paraId="7A41CE6C" w14:textId="77777777" w:rsidTr="009F4DBE">
        <w:trPr>
          <w:trHeight w:val="376"/>
        </w:trPr>
        <w:tc>
          <w:tcPr>
            <w:cnfStyle w:val="001000000000" w:firstRow="0" w:lastRow="0" w:firstColumn="1" w:lastColumn="0" w:oddVBand="0" w:evenVBand="0" w:oddHBand="0" w:evenHBand="0" w:firstRowFirstColumn="0" w:firstRowLastColumn="0" w:lastRowFirstColumn="0" w:lastRowLastColumn="0"/>
            <w:tcW w:w="1840" w:type="dxa"/>
            <w:vAlign w:val="center"/>
          </w:tcPr>
          <w:p w14:paraId="296A18D2" w14:textId="77777777" w:rsidR="009F46FE" w:rsidRPr="00ED68FF" w:rsidRDefault="009F46FE" w:rsidP="000B52B7">
            <w:pPr>
              <w:rPr>
                <w:rFonts w:asciiTheme="majorHAnsi" w:hAnsiTheme="majorHAnsi"/>
                <w:b w:val="0"/>
                <w:sz w:val="20"/>
              </w:rPr>
            </w:pPr>
            <w:r>
              <w:rPr>
                <w:rFonts w:asciiTheme="majorHAnsi" w:hAnsiTheme="majorHAnsi"/>
                <w:sz w:val="20"/>
              </w:rPr>
              <w:t xml:space="preserve">FUMTMC(RT) </w:t>
            </w:r>
            <w:r>
              <w:rPr>
                <w:rFonts w:asciiTheme="majorHAnsi" w:hAnsiTheme="majorHAnsi"/>
                <w:b w:val="0"/>
                <w:sz w:val="20"/>
              </w:rPr>
              <w:t>Schedule</w:t>
            </w:r>
          </w:p>
        </w:tc>
        <w:tc>
          <w:tcPr>
            <w:tcW w:w="7335" w:type="dxa"/>
            <w:vAlign w:val="center"/>
          </w:tcPr>
          <w:p w14:paraId="664709AD" w14:textId="77777777" w:rsidR="009F46FE" w:rsidRDefault="009F46FE" w:rsidP="000B52B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40A94">
              <w:rPr>
                <w:rFonts w:asciiTheme="majorHAnsi" w:hAnsiTheme="majorHAnsi"/>
                <w:sz w:val="20"/>
              </w:rPr>
              <w:t xml:space="preserve">Updated </w:t>
            </w:r>
            <w:r>
              <w:rPr>
                <w:rFonts w:asciiTheme="majorHAnsi" w:hAnsiTheme="majorHAnsi"/>
                <w:sz w:val="20"/>
              </w:rPr>
              <w:t>schedule for fluorouracil:</w:t>
            </w:r>
          </w:p>
          <w:p w14:paraId="4E4B266F" w14:textId="2A803B84" w:rsidR="009F46FE" w:rsidRPr="00D40A94" w:rsidRDefault="009F46FE" w:rsidP="009F46F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40A94">
              <w:rPr>
                <w:rFonts w:asciiTheme="majorHAnsi" w:hAnsiTheme="majorHAnsi"/>
                <w:sz w:val="20"/>
              </w:rPr>
              <w:t>Fluorouracil 500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sidRPr="00D40A94">
              <w:rPr>
                <w:rFonts w:asciiTheme="majorHAnsi" w:hAnsiTheme="majorHAnsi"/>
                <w:sz w:val="20"/>
              </w:rPr>
              <w:t>/day CIV over 24 hours, days 1-5, and 16-20 of radiation treatment (weeks 1 and 4) (Previously 22-26 of radiation treatment)</w:t>
            </w:r>
          </w:p>
        </w:tc>
        <w:tc>
          <w:tcPr>
            <w:tcW w:w="630" w:type="dxa"/>
            <w:vAlign w:val="center"/>
          </w:tcPr>
          <w:p w14:paraId="340E6271" w14:textId="77777777" w:rsidR="009F46FE" w:rsidRPr="00DD535E" w:rsidRDefault="009F46FE"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D535E">
              <w:rPr>
                <w:rFonts w:asciiTheme="majorHAnsi" w:hAnsiTheme="majorHAnsi"/>
                <w:sz w:val="20"/>
              </w:rPr>
              <w:sym w:font="Wingdings" w:char="F0FC"/>
            </w:r>
          </w:p>
        </w:tc>
        <w:tc>
          <w:tcPr>
            <w:tcW w:w="990" w:type="dxa"/>
            <w:vAlign w:val="center"/>
          </w:tcPr>
          <w:p w14:paraId="26E35508" w14:textId="7FF80F67" w:rsidR="009F46FE" w:rsidRDefault="00792507"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9F46FE" w:rsidRPr="00E01487" w14:paraId="0DA6548B" w14:textId="77777777" w:rsidTr="009F4DB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999001E" w14:textId="77777777" w:rsidR="009F46FE" w:rsidRDefault="009F46FE" w:rsidP="009F4DBE">
            <w:pPr>
              <w:jc w:val="center"/>
              <w:rPr>
                <w:rFonts w:asciiTheme="majorHAnsi" w:hAnsiTheme="majorHAnsi"/>
                <w:sz w:val="20"/>
              </w:rPr>
            </w:pPr>
            <w:r>
              <w:rPr>
                <w:rFonts w:asciiTheme="majorHAnsi" w:hAnsiTheme="majorHAnsi"/>
                <w:sz w:val="20"/>
              </w:rPr>
              <w:t>Bladder – Palliative</w:t>
            </w:r>
          </w:p>
        </w:tc>
      </w:tr>
      <w:tr w:rsidR="009F46FE" w:rsidRPr="00E01487" w14:paraId="060FB3F6" w14:textId="77777777" w:rsidTr="009F4DBE">
        <w:trPr>
          <w:trHeight w:val="376"/>
        </w:trPr>
        <w:tc>
          <w:tcPr>
            <w:cnfStyle w:val="001000000000" w:firstRow="0" w:lastRow="0" w:firstColumn="1" w:lastColumn="0" w:oddVBand="0" w:evenVBand="0" w:oddHBand="0" w:evenHBand="0" w:firstRowFirstColumn="0" w:firstRowLastColumn="0" w:lastRowFirstColumn="0" w:lastRowLastColumn="0"/>
            <w:tcW w:w="1840" w:type="dxa"/>
            <w:vAlign w:val="center"/>
          </w:tcPr>
          <w:p w14:paraId="41062393" w14:textId="77777777" w:rsidR="009F46FE" w:rsidRPr="00E01487" w:rsidRDefault="009F46FE" w:rsidP="000B52B7">
            <w:pPr>
              <w:rPr>
                <w:rFonts w:asciiTheme="majorHAnsi" w:hAnsiTheme="majorHAnsi"/>
                <w:sz w:val="20"/>
              </w:rPr>
            </w:pPr>
            <w:r>
              <w:rPr>
                <w:rFonts w:asciiTheme="majorHAnsi" w:hAnsiTheme="majorHAnsi"/>
                <w:sz w:val="20"/>
              </w:rPr>
              <w:t xml:space="preserve">PACL(W) </w:t>
            </w:r>
            <w:r>
              <w:rPr>
                <w:rFonts w:asciiTheme="majorHAnsi" w:hAnsiTheme="majorHAnsi"/>
                <w:b w:val="0"/>
                <w:sz w:val="20"/>
              </w:rPr>
              <w:t>Alternative Schedule</w:t>
            </w:r>
            <w:r w:rsidRPr="00E01487">
              <w:rPr>
                <w:rFonts w:asciiTheme="majorHAnsi" w:hAnsiTheme="majorHAnsi"/>
                <w:sz w:val="20"/>
              </w:rPr>
              <w:t xml:space="preserve"> </w:t>
            </w:r>
          </w:p>
        </w:tc>
        <w:tc>
          <w:tcPr>
            <w:tcW w:w="7335" w:type="dxa"/>
            <w:vAlign w:val="center"/>
          </w:tcPr>
          <w:p w14:paraId="238F9865" w14:textId="77777777" w:rsidR="009F46FE" w:rsidRDefault="009F46FE" w:rsidP="000B52B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Added alternative schedule:</w:t>
            </w:r>
          </w:p>
          <w:p w14:paraId="56D613F0" w14:textId="310CDD45" w:rsidR="009F46FE" w:rsidRDefault="006627B0" w:rsidP="009F46F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1E0672">
              <w:rPr>
                <w:rFonts w:asciiTheme="majorHAnsi" w:hAnsiTheme="majorHAnsi"/>
                <w:sz w:val="20"/>
              </w:rPr>
              <w:t>PACLitaxe</w:t>
            </w:r>
            <w:r>
              <w:rPr>
                <w:rFonts w:asciiTheme="majorHAnsi" w:hAnsiTheme="majorHAnsi"/>
                <w:sz w:val="20"/>
              </w:rPr>
              <w:t>l</w:t>
            </w:r>
            <w:r w:rsidR="009F46FE" w:rsidRPr="00D40A94">
              <w:rPr>
                <w:rFonts w:asciiTheme="majorHAnsi" w:hAnsiTheme="majorHAnsi"/>
                <w:sz w:val="20"/>
              </w:rPr>
              <w:t xml:space="preserve"> 80 mg/m² IV days 1, 8, 15, 22</w:t>
            </w:r>
          </w:p>
          <w:p w14:paraId="6DC7AF55" w14:textId="77777777" w:rsidR="009F46FE" w:rsidRPr="00D40A94" w:rsidRDefault="009F46FE" w:rsidP="000B52B7">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40A94">
              <w:rPr>
                <w:rFonts w:asciiTheme="majorHAnsi" w:hAnsiTheme="majorHAnsi"/>
                <w:sz w:val="20"/>
              </w:rPr>
              <w:t>Q28 day</w:t>
            </w:r>
          </w:p>
        </w:tc>
        <w:tc>
          <w:tcPr>
            <w:tcW w:w="630" w:type="dxa"/>
            <w:vAlign w:val="center"/>
          </w:tcPr>
          <w:p w14:paraId="209E4538" w14:textId="77777777" w:rsidR="009F46FE" w:rsidRPr="00DD535E" w:rsidRDefault="009F46FE"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D535E">
              <w:rPr>
                <w:rFonts w:asciiTheme="majorHAnsi" w:hAnsiTheme="majorHAnsi"/>
                <w:sz w:val="20"/>
              </w:rPr>
              <w:sym w:font="Wingdings" w:char="F0FC"/>
            </w:r>
          </w:p>
        </w:tc>
        <w:tc>
          <w:tcPr>
            <w:tcW w:w="990" w:type="dxa"/>
            <w:vAlign w:val="center"/>
          </w:tcPr>
          <w:p w14:paraId="72D23A33" w14:textId="77777777" w:rsidR="009F46FE" w:rsidRDefault="009F46FE" w:rsidP="009F4DBE">
            <w:pPr>
              <w:ind w:left="3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9F46FE" w:rsidRPr="00E01487" w14:paraId="3E70867C" w14:textId="77777777" w:rsidTr="009F4DB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3779A8B" w14:textId="77777777" w:rsidR="009F46FE" w:rsidRDefault="009F46FE" w:rsidP="009F4DBE">
            <w:pPr>
              <w:jc w:val="center"/>
              <w:rPr>
                <w:rFonts w:asciiTheme="majorHAnsi" w:hAnsiTheme="majorHAnsi"/>
                <w:sz w:val="20"/>
              </w:rPr>
            </w:pPr>
            <w:r>
              <w:rPr>
                <w:rFonts w:asciiTheme="majorHAnsi" w:hAnsiTheme="majorHAnsi"/>
                <w:sz w:val="20"/>
              </w:rPr>
              <w:t>Bladder – Adjuvant/Curative &amp; Palliative</w:t>
            </w:r>
          </w:p>
        </w:tc>
      </w:tr>
      <w:tr w:rsidR="009F46FE" w:rsidRPr="00E01487" w14:paraId="3CCF9B5B" w14:textId="77777777" w:rsidTr="009F4DBE">
        <w:trPr>
          <w:trHeight w:val="376"/>
        </w:trPr>
        <w:tc>
          <w:tcPr>
            <w:cnfStyle w:val="001000000000" w:firstRow="0" w:lastRow="0" w:firstColumn="1" w:lastColumn="0" w:oddVBand="0" w:evenVBand="0" w:oddHBand="0" w:evenHBand="0" w:firstRowFirstColumn="0" w:firstRowLastColumn="0" w:lastRowFirstColumn="0" w:lastRowLastColumn="0"/>
            <w:tcW w:w="1840" w:type="dxa"/>
            <w:vAlign w:val="center"/>
          </w:tcPr>
          <w:p w14:paraId="7DE42187" w14:textId="77777777" w:rsidR="009F46FE" w:rsidRPr="00ED68FF" w:rsidRDefault="009F46FE" w:rsidP="000B52B7">
            <w:pPr>
              <w:rPr>
                <w:rFonts w:asciiTheme="majorHAnsi" w:hAnsiTheme="majorHAnsi"/>
                <w:b w:val="0"/>
                <w:sz w:val="20"/>
              </w:rPr>
            </w:pPr>
            <w:r>
              <w:rPr>
                <w:rFonts w:asciiTheme="majorHAnsi" w:hAnsiTheme="majorHAnsi"/>
                <w:sz w:val="20"/>
              </w:rPr>
              <w:t xml:space="preserve">CISPGEMC </w:t>
            </w:r>
            <w:r>
              <w:rPr>
                <w:rFonts w:asciiTheme="majorHAnsi" w:hAnsiTheme="majorHAnsi"/>
                <w:b w:val="0"/>
                <w:sz w:val="20"/>
              </w:rPr>
              <w:t>Alternative Schedule</w:t>
            </w:r>
          </w:p>
        </w:tc>
        <w:tc>
          <w:tcPr>
            <w:tcW w:w="7335" w:type="dxa"/>
            <w:vAlign w:val="center"/>
          </w:tcPr>
          <w:p w14:paraId="33E73A1F" w14:textId="77777777" w:rsidR="009F46FE" w:rsidRDefault="009F46FE" w:rsidP="000B52B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Updated</w:t>
            </w:r>
            <w:r w:rsidRPr="00D40A94">
              <w:rPr>
                <w:rFonts w:asciiTheme="majorHAnsi" w:hAnsiTheme="majorHAnsi"/>
                <w:sz w:val="20"/>
              </w:rPr>
              <w:t xml:space="preserve"> alternative gemcitabine </w:t>
            </w:r>
            <w:r>
              <w:rPr>
                <w:rFonts w:asciiTheme="majorHAnsi" w:hAnsiTheme="majorHAnsi"/>
                <w:sz w:val="20"/>
              </w:rPr>
              <w:t>dose:</w:t>
            </w:r>
          </w:p>
          <w:p w14:paraId="48AD7753" w14:textId="19E97494" w:rsidR="009F46FE" w:rsidRPr="00D40A94" w:rsidRDefault="009F46FE" w:rsidP="009F46F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G</w:t>
            </w:r>
            <w:r w:rsidRPr="00D40A94">
              <w:rPr>
                <w:rFonts w:asciiTheme="majorHAnsi" w:hAnsiTheme="majorHAnsi"/>
                <w:sz w:val="20"/>
              </w:rPr>
              <w:t>emcitabine 1000-1250 mg/</w:t>
            </w:r>
            <w:r w:rsidR="00DE3FA8">
              <w:rPr>
                <w:rFonts w:asciiTheme="majorHAnsi" w:hAnsiTheme="majorHAnsi"/>
                <w:sz w:val="20"/>
              </w:rPr>
              <w:t>m</w:t>
            </w:r>
            <w:r w:rsidR="00DE3FA8" w:rsidRPr="00DE3FA8">
              <w:rPr>
                <w:rFonts w:asciiTheme="majorHAnsi" w:hAnsiTheme="majorHAnsi"/>
                <w:sz w:val="20"/>
                <w:vertAlign w:val="superscript"/>
              </w:rPr>
              <w:t>2</w:t>
            </w:r>
            <w:r w:rsidR="00DE3FA8">
              <w:rPr>
                <w:rFonts w:asciiTheme="majorHAnsi" w:hAnsiTheme="majorHAnsi"/>
                <w:sz w:val="20"/>
              </w:rPr>
              <w:t xml:space="preserve"> </w:t>
            </w:r>
            <w:r>
              <w:rPr>
                <w:rFonts w:asciiTheme="majorHAnsi" w:hAnsiTheme="majorHAnsi"/>
                <w:sz w:val="20"/>
              </w:rPr>
              <w:t>(previously 1250 mg/</w:t>
            </w:r>
            <w:r w:rsidR="00DE3FA8">
              <w:rPr>
                <w:rFonts w:asciiTheme="majorHAnsi" w:hAnsiTheme="majorHAnsi"/>
                <w:sz w:val="20"/>
              </w:rPr>
              <w:t>m</w:t>
            </w:r>
            <w:r w:rsidR="00DE3FA8" w:rsidRPr="00DE3FA8">
              <w:rPr>
                <w:rFonts w:asciiTheme="majorHAnsi" w:hAnsiTheme="majorHAnsi"/>
                <w:sz w:val="20"/>
                <w:vertAlign w:val="superscript"/>
              </w:rPr>
              <w:t>2</w:t>
            </w:r>
            <w:r w:rsidR="003E2684">
              <w:rPr>
                <w:rFonts w:asciiTheme="majorHAnsi" w:hAnsiTheme="majorHAnsi"/>
                <w:sz w:val="20"/>
              </w:rPr>
              <w:t>)</w:t>
            </w:r>
            <w:r>
              <w:rPr>
                <w:rFonts w:asciiTheme="majorHAnsi" w:hAnsiTheme="majorHAnsi"/>
                <w:sz w:val="20"/>
              </w:rPr>
              <w:t xml:space="preserve"> </w:t>
            </w:r>
            <w:r w:rsidRPr="00D40A94">
              <w:rPr>
                <w:rFonts w:asciiTheme="majorHAnsi" w:hAnsiTheme="majorHAnsi"/>
                <w:sz w:val="20"/>
              </w:rPr>
              <w:t>days 1, 8 Q21 days.</w:t>
            </w:r>
          </w:p>
        </w:tc>
        <w:tc>
          <w:tcPr>
            <w:tcW w:w="630" w:type="dxa"/>
            <w:vAlign w:val="center"/>
          </w:tcPr>
          <w:p w14:paraId="41C7909B" w14:textId="77777777" w:rsidR="009F46FE" w:rsidRPr="00DD535E" w:rsidRDefault="009F46FE"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990" w:type="dxa"/>
            <w:vAlign w:val="center"/>
          </w:tcPr>
          <w:p w14:paraId="200361E7" w14:textId="77777777" w:rsidR="009F46FE" w:rsidRDefault="009F46FE"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DD535E">
              <w:rPr>
                <w:rFonts w:asciiTheme="majorHAnsi" w:hAnsiTheme="majorHAnsi"/>
                <w:sz w:val="20"/>
              </w:rPr>
              <w:sym w:font="Wingdings" w:char="F0FC"/>
            </w:r>
          </w:p>
        </w:tc>
      </w:tr>
      <w:tr w:rsidR="009F46FE" w:rsidRPr="00E01487" w14:paraId="0CDC7A43" w14:textId="77777777" w:rsidTr="009F4DB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0387D3FE" w14:textId="77777777" w:rsidR="009F46FE" w:rsidRDefault="009F46FE" w:rsidP="009F4DBE">
            <w:pPr>
              <w:jc w:val="center"/>
              <w:rPr>
                <w:rFonts w:asciiTheme="majorHAnsi" w:hAnsiTheme="majorHAnsi"/>
                <w:sz w:val="20"/>
              </w:rPr>
            </w:pPr>
            <w:r>
              <w:rPr>
                <w:rFonts w:asciiTheme="majorHAnsi" w:hAnsiTheme="majorHAnsi"/>
                <w:sz w:val="20"/>
              </w:rPr>
              <w:t>Prostate – Adjuvant/Curative &amp; Palliative</w:t>
            </w:r>
          </w:p>
        </w:tc>
      </w:tr>
      <w:tr w:rsidR="009F46FE" w:rsidRPr="00F613F3" w14:paraId="67B4FE1C" w14:textId="77777777" w:rsidTr="009F4DBE">
        <w:trPr>
          <w:trHeight w:val="376"/>
        </w:trPr>
        <w:tc>
          <w:tcPr>
            <w:cnfStyle w:val="001000000000" w:firstRow="0" w:lastRow="0" w:firstColumn="1" w:lastColumn="0" w:oddVBand="0" w:evenVBand="0" w:oddHBand="0" w:evenHBand="0" w:firstRowFirstColumn="0" w:firstRowLastColumn="0" w:lastRowFirstColumn="0" w:lastRowLastColumn="0"/>
            <w:tcW w:w="1840" w:type="dxa"/>
            <w:vAlign w:val="center"/>
          </w:tcPr>
          <w:p w14:paraId="014B1EA8" w14:textId="77777777" w:rsidR="009F46FE" w:rsidRPr="00F613F3" w:rsidRDefault="009F46FE" w:rsidP="000B52B7">
            <w:pPr>
              <w:rPr>
                <w:rFonts w:asciiTheme="majorHAnsi" w:hAnsiTheme="majorHAnsi"/>
                <w:b w:val="0"/>
                <w:sz w:val="24"/>
              </w:rPr>
            </w:pPr>
            <w:r w:rsidRPr="00F613F3">
              <w:rPr>
                <w:rFonts w:asciiTheme="majorHAnsi" w:hAnsiTheme="majorHAnsi"/>
                <w:sz w:val="20"/>
              </w:rPr>
              <w:t xml:space="preserve">TRIP </w:t>
            </w:r>
            <w:r w:rsidRPr="00F613F3">
              <w:rPr>
                <w:rFonts w:asciiTheme="majorHAnsi" w:hAnsiTheme="majorHAnsi"/>
                <w:b w:val="0"/>
                <w:sz w:val="20"/>
              </w:rPr>
              <w:t>Alternative Schedule</w:t>
            </w:r>
          </w:p>
        </w:tc>
        <w:tc>
          <w:tcPr>
            <w:tcW w:w="7335" w:type="dxa"/>
            <w:vAlign w:val="center"/>
          </w:tcPr>
          <w:p w14:paraId="39E3BCFE" w14:textId="77777777" w:rsidR="009F46FE" w:rsidRPr="00F613F3" w:rsidRDefault="009F46FE" w:rsidP="000B52B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Added alternative schedule to TRIP regimen </w:t>
            </w:r>
          </w:p>
          <w:p w14:paraId="70D62B52" w14:textId="77777777" w:rsidR="009F46FE" w:rsidRPr="00F613F3" w:rsidRDefault="009F46FE" w:rsidP="009F46F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Triptorelin 22.5 mg IM Q6 months</w:t>
            </w:r>
          </w:p>
        </w:tc>
        <w:tc>
          <w:tcPr>
            <w:tcW w:w="630" w:type="dxa"/>
            <w:vAlign w:val="center"/>
          </w:tcPr>
          <w:p w14:paraId="6348E64B" w14:textId="77777777" w:rsidR="009F46FE" w:rsidRPr="00F613F3" w:rsidRDefault="009F46FE"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7EB7AEAC" w14:textId="77777777" w:rsidR="009F46FE" w:rsidRPr="00F613F3" w:rsidRDefault="009F46FE" w:rsidP="009F4DBE">
            <w:pPr>
              <w:ind w:left="3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9F46FE" w:rsidRPr="00F613F3" w14:paraId="080C7EBB" w14:textId="77777777" w:rsidTr="009F4DB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5855B4E" w14:textId="77777777" w:rsidR="009F46FE" w:rsidRPr="00F613F3" w:rsidRDefault="009F46FE" w:rsidP="009F4DBE">
            <w:pPr>
              <w:jc w:val="center"/>
              <w:rPr>
                <w:rFonts w:asciiTheme="majorHAnsi" w:hAnsiTheme="majorHAnsi"/>
                <w:sz w:val="20"/>
              </w:rPr>
            </w:pPr>
            <w:r w:rsidRPr="00F613F3">
              <w:rPr>
                <w:rFonts w:asciiTheme="majorHAnsi" w:hAnsiTheme="majorHAnsi"/>
                <w:sz w:val="20"/>
              </w:rPr>
              <w:t>Renal – Palliative</w:t>
            </w:r>
          </w:p>
        </w:tc>
      </w:tr>
      <w:tr w:rsidR="009F46FE" w:rsidRPr="00F613F3" w14:paraId="46168DB1" w14:textId="77777777" w:rsidTr="009F4DBE">
        <w:trPr>
          <w:trHeight w:val="376"/>
        </w:trPr>
        <w:tc>
          <w:tcPr>
            <w:cnfStyle w:val="001000000000" w:firstRow="0" w:lastRow="0" w:firstColumn="1" w:lastColumn="0" w:oddVBand="0" w:evenVBand="0" w:oddHBand="0" w:evenHBand="0" w:firstRowFirstColumn="0" w:firstRowLastColumn="0" w:lastRowFirstColumn="0" w:lastRowLastColumn="0"/>
            <w:tcW w:w="1840" w:type="dxa"/>
            <w:vAlign w:val="center"/>
          </w:tcPr>
          <w:p w14:paraId="626672AB" w14:textId="77777777" w:rsidR="009F46FE" w:rsidRPr="00F613F3" w:rsidRDefault="009F46FE" w:rsidP="000B52B7">
            <w:pPr>
              <w:rPr>
                <w:rFonts w:asciiTheme="majorHAnsi" w:hAnsiTheme="majorHAnsi"/>
                <w:b w:val="0"/>
                <w:sz w:val="20"/>
              </w:rPr>
            </w:pPr>
            <w:r w:rsidRPr="00F613F3">
              <w:rPr>
                <w:rFonts w:asciiTheme="majorHAnsi" w:hAnsiTheme="majorHAnsi"/>
                <w:sz w:val="20"/>
              </w:rPr>
              <w:t xml:space="preserve">DENO </w:t>
            </w:r>
            <w:r w:rsidRPr="00F613F3">
              <w:rPr>
                <w:rFonts w:asciiTheme="majorHAnsi" w:hAnsiTheme="majorHAnsi"/>
                <w:b w:val="0"/>
                <w:sz w:val="20"/>
              </w:rPr>
              <w:t>Funding Status</w:t>
            </w:r>
          </w:p>
        </w:tc>
        <w:tc>
          <w:tcPr>
            <w:tcW w:w="7335" w:type="dxa"/>
            <w:vAlign w:val="center"/>
          </w:tcPr>
          <w:p w14:paraId="0F4A06CE" w14:textId="77777777" w:rsidR="009F46FE" w:rsidRPr="00F613F3" w:rsidRDefault="009F46FE" w:rsidP="000B52B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DENO regimen in red text to indicate public funding not available</w:t>
            </w:r>
          </w:p>
        </w:tc>
        <w:tc>
          <w:tcPr>
            <w:tcW w:w="630" w:type="dxa"/>
            <w:vAlign w:val="center"/>
          </w:tcPr>
          <w:p w14:paraId="25F3C9E8" w14:textId="77777777" w:rsidR="009F46FE" w:rsidRPr="00F613F3" w:rsidRDefault="009F46FE" w:rsidP="009F4DB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14957E2F" w14:textId="77777777" w:rsidR="009F46FE" w:rsidRPr="00F613F3" w:rsidRDefault="009F46FE" w:rsidP="009F4DBE">
            <w:pPr>
              <w:ind w:left="3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bl>
    <w:p w14:paraId="6A9CEB60" w14:textId="77777777" w:rsidR="009F46FE" w:rsidRPr="00F613F3" w:rsidRDefault="009F46FE" w:rsidP="0004308A">
      <w:pPr>
        <w:rPr>
          <w:b/>
        </w:rPr>
      </w:pPr>
    </w:p>
    <w:p w14:paraId="4EC3AF00" w14:textId="77777777" w:rsidR="00F44BE3" w:rsidRPr="00F613F3" w:rsidRDefault="00F44BE3" w:rsidP="0004308A">
      <w:pPr>
        <w:rPr>
          <w:b/>
        </w:rPr>
      </w:pPr>
    </w:p>
    <w:p w14:paraId="74F9BEC0" w14:textId="77777777" w:rsidR="00F44BE3" w:rsidRPr="00F613F3" w:rsidRDefault="00F44BE3" w:rsidP="0004308A">
      <w:pPr>
        <w:rPr>
          <w:b/>
        </w:rPr>
      </w:pPr>
    </w:p>
    <w:p w14:paraId="2C699BAF" w14:textId="5238B36E" w:rsidR="009F46FE" w:rsidRPr="00F613F3" w:rsidRDefault="009F46FE" w:rsidP="0004308A">
      <w:pPr>
        <w:rPr>
          <w:b/>
        </w:rPr>
      </w:pPr>
      <w:r w:rsidRPr="00F613F3">
        <w:rPr>
          <w:b/>
        </w:rPr>
        <w:t>GYNECOLOGY</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2232"/>
        <w:gridCol w:w="6943"/>
        <w:gridCol w:w="630"/>
        <w:gridCol w:w="990"/>
      </w:tblGrid>
      <w:tr w:rsidR="009F46FE" w:rsidRPr="00F613F3" w14:paraId="2E82D963" w14:textId="77777777" w:rsidTr="009F4DBE">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2232" w:type="dxa"/>
            <w:vAlign w:val="center"/>
          </w:tcPr>
          <w:p w14:paraId="09978461" w14:textId="77777777" w:rsidR="009F46FE" w:rsidRPr="00F613F3" w:rsidRDefault="009F46FE" w:rsidP="009F46FE">
            <w:pPr>
              <w:rPr>
                <w:rFonts w:asciiTheme="majorHAnsi" w:hAnsiTheme="majorHAnsi"/>
                <w:b w:val="0"/>
                <w:sz w:val="20"/>
              </w:rPr>
            </w:pPr>
            <w:r w:rsidRPr="00F613F3">
              <w:rPr>
                <w:rFonts w:asciiTheme="majorHAnsi" w:hAnsiTheme="majorHAnsi"/>
                <w:sz w:val="20"/>
              </w:rPr>
              <w:t>Updated Section</w:t>
            </w:r>
          </w:p>
        </w:tc>
        <w:tc>
          <w:tcPr>
            <w:tcW w:w="6943" w:type="dxa"/>
            <w:vAlign w:val="center"/>
          </w:tcPr>
          <w:p w14:paraId="14BE2B9F" w14:textId="77777777" w:rsidR="009F46FE" w:rsidRPr="00F613F3" w:rsidRDefault="009F46FE" w:rsidP="009F46FE">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F613F3">
              <w:rPr>
                <w:rFonts w:asciiTheme="majorHAnsi" w:hAnsiTheme="majorHAnsi"/>
                <w:sz w:val="20"/>
              </w:rPr>
              <w:t>Change Description</w:t>
            </w:r>
          </w:p>
        </w:tc>
        <w:tc>
          <w:tcPr>
            <w:tcW w:w="630" w:type="dxa"/>
            <w:vAlign w:val="center"/>
          </w:tcPr>
          <w:p w14:paraId="5E9C36F2" w14:textId="77777777" w:rsidR="009F46FE" w:rsidRPr="00F613F3" w:rsidRDefault="009F46FE" w:rsidP="009F46F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ST-QBP</w:t>
            </w:r>
          </w:p>
        </w:tc>
        <w:tc>
          <w:tcPr>
            <w:tcW w:w="990" w:type="dxa"/>
            <w:vAlign w:val="center"/>
          </w:tcPr>
          <w:p w14:paraId="29F4C6FE" w14:textId="77777777" w:rsidR="009F46FE" w:rsidRPr="00F613F3" w:rsidRDefault="009F46FE" w:rsidP="009F46F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DF</w:t>
            </w:r>
          </w:p>
        </w:tc>
      </w:tr>
      <w:tr w:rsidR="009F46FE" w:rsidRPr="00F613F3" w14:paraId="156DACCA" w14:textId="77777777" w:rsidTr="009F4DBE">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CDA8002" w14:textId="77777777" w:rsidR="009F46FE" w:rsidRPr="00F613F3" w:rsidRDefault="009F46FE" w:rsidP="009F46FE">
            <w:pPr>
              <w:ind w:left="360"/>
              <w:jc w:val="center"/>
              <w:rPr>
                <w:rFonts w:asciiTheme="majorHAnsi" w:hAnsiTheme="majorHAnsi"/>
                <w:sz w:val="20"/>
              </w:rPr>
            </w:pPr>
            <w:r w:rsidRPr="00F613F3">
              <w:rPr>
                <w:rFonts w:asciiTheme="majorHAnsi" w:hAnsiTheme="majorHAnsi"/>
                <w:sz w:val="20"/>
              </w:rPr>
              <w:t>Cervical - Palliative</w:t>
            </w:r>
          </w:p>
        </w:tc>
      </w:tr>
      <w:tr w:rsidR="009F46FE" w:rsidRPr="00F613F3" w14:paraId="482BE529" w14:textId="77777777" w:rsidTr="009F4DBE">
        <w:trPr>
          <w:trHeight w:val="374"/>
        </w:trPr>
        <w:tc>
          <w:tcPr>
            <w:cnfStyle w:val="001000000000" w:firstRow="0" w:lastRow="0" w:firstColumn="1" w:lastColumn="0" w:oddVBand="0" w:evenVBand="0" w:oddHBand="0" w:evenHBand="0" w:firstRowFirstColumn="0" w:firstRowLastColumn="0" w:lastRowFirstColumn="0" w:lastRowLastColumn="0"/>
            <w:tcW w:w="2232" w:type="dxa"/>
            <w:vAlign w:val="center"/>
          </w:tcPr>
          <w:p w14:paraId="2B8A6FC4" w14:textId="77777777" w:rsidR="009F46FE" w:rsidRPr="00F613F3" w:rsidRDefault="009F46FE" w:rsidP="009F46FE">
            <w:pPr>
              <w:rPr>
                <w:rFonts w:asciiTheme="majorHAnsi" w:hAnsiTheme="majorHAnsi"/>
                <w:b w:val="0"/>
                <w:sz w:val="20"/>
              </w:rPr>
            </w:pPr>
            <w:r w:rsidRPr="00F613F3">
              <w:rPr>
                <w:rFonts w:asciiTheme="majorHAnsi" w:hAnsiTheme="majorHAnsi"/>
                <w:sz w:val="20"/>
              </w:rPr>
              <w:t xml:space="preserve">CISPPACL+BEVA </w:t>
            </w:r>
            <w:r w:rsidRPr="00F613F3">
              <w:rPr>
                <w:rFonts w:asciiTheme="majorHAnsi" w:hAnsiTheme="majorHAnsi"/>
                <w:b w:val="0"/>
                <w:sz w:val="20"/>
              </w:rPr>
              <w:t>Code and Funding Status</w:t>
            </w:r>
          </w:p>
        </w:tc>
        <w:tc>
          <w:tcPr>
            <w:tcW w:w="6943" w:type="dxa"/>
            <w:vAlign w:val="center"/>
          </w:tcPr>
          <w:p w14:paraId="78EE7662" w14:textId="77777777" w:rsidR="009F46FE" w:rsidRPr="00F613F3" w:rsidRDefault="009F46FE" w:rsidP="009F46F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bevacizumab to black text reflecting public funding</w:t>
            </w:r>
          </w:p>
        </w:tc>
        <w:tc>
          <w:tcPr>
            <w:tcW w:w="630" w:type="dxa"/>
            <w:vAlign w:val="center"/>
          </w:tcPr>
          <w:p w14:paraId="6F40990A" w14:textId="77777777" w:rsidR="009F46FE" w:rsidRPr="00F613F3" w:rsidRDefault="009F46FE" w:rsidP="009F46F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1C3C1630" w14:textId="77777777" w:rsidR="009F46FE" w:rsidRPr="00F613F3" w:rsidRDefault="009F46FE" w:rsidP="009F46FE">
            <w:pPr>
              <w:ind w:left="3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9F46FE" w:rsidRPr="00F613F3" w14:paraId="0B66444C" w14:textId="77777777" w:rsidTr="009F4DBE">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232" w:type="dxa"/>
            <w:vAlign w:val="center"/>
          </w:tcPr>
          <w:p w14:paraId="570338CC" w14:textId="77777777" w:rsidR="009F46FE" w:rsidRPr="00F613F3" w:rsidRDefault="009F46FE" w:rsidP="009F46FE">
            <w:pPr>
              <w:rPr>
                <w:rFonts w:asciiTheme="majorHAnsi" w:hAnsiTheme="majorHAnsi"/>
                <w:b w:val="0"/>
                <w:sz w:val="20"/>
              </w:rPr>
            </w:pPr>
            <w:r w:rsidRPr="00F613F3">
              <w:rPr>
                <w:rFonts w:asciiTheme="majorHAnsi" w:hAnsiTheme="majorHAnsi"/>
                <w:sz w:val="20"/>
              </w:rPr>
              <w:t xml:space="preserve">CRBPPACL+BEVA </w:t>
            </w:r>
            <w:r w:rsidRPr="00F613F3">
              <w:rPr>
                <w:rFonts w:asciiTheme="majorHAnsi" w:hAnsiTheme="majorHAnsi"/>
                <w:b w:val="0"/>
                <w:sz w:val="20"/>
              </w:rPr>
              <w:t>Dose Unit and Funding Status</w:t>
            </w:r>
          </w:p>
        </w:tc>
        <w:tc>
          <w:tcPr>
            <w:tcW w:w="6943" w:type="dxa"/>
            <w:vAlign w:val="center"/>
          </w:tcPr>
          <w:p w14:paraId="31A6E152" w14:textId="77777777" w:rsidR="009F46FE" w:rsidRPr="00F613F3" w:rsidRDefault="009F46FE" w:rsidP="009F46F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code to CRBPPACL+BEVA, previously CRBPACL+BEVA (missing P)</w:t>
            </w:r>
          </w:p>
          <w:p w14:paraId="6A1EE040" w14:textId="65E68CDD" w:rsidR="009F46FE" w:rsidRPr="00F613F3" w:rsidRDefault="009F46FE" w:rsidP="009F46F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Revised BEVA units to mg/kg (previously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3E2684" w:rsidRPr="00F613F3">
              <w:rPr>
                <w:rFonts w:asciiTheme="majorHAnsi" w:hAnsiTheme="majorHAnsi"/>
                <w:sz w:val="20"/>
              </w:rPr>
              <w:t>)</w:t>
            </w:r>
          </w:p>
          <w:p w14:paraId="3D8DF2CF" w14:textId="77777777" w:rsidR="009F46FE" w:rsidRPr="00F613F3" w:rsidRDefault="009F46FE" w:rsidP="009F46F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Updated bevacizumab to black text reflecting public funding </w:t>
            </w:r>
          </w:p>
        </w:tc>
        <w:tc>
          <w:tcPr>
            <w:tcW w:w="630" w:type="dxa"/>
            <w:vAlign w:val="center"/>
          </w:tcPr>
          <w:p w14:paraId="09A8B6D6" w14:textId="77777777" w:rsidR="009F46FE" w:rsidRPr="00F613F3" w:rsidRDefault="009F46FE" w:rsidP="009F46F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287AD5BC" w14:textId="77777777" w:rsidR="009F46FE" w:rsidRPr="00F613F3" w:rsidRDefault="009F46FE" w:rsidP="009F46FE">
            <w:pPr>
              <w:ind w:left="3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9F46FE" w:rsidRPr="00F613F3" w14:paraId="19F19CEA" w14:textId="77777777" w:rsidTr="009F4DBE">
        <w:trPr>
          <w:trHeight w:val="374"/>
        </w:trPr>
        <w:tc>
          <w:tcPr>
            <w:cnfStyle w:val="001000000000" w:firstRow="0" w:lastRow="0" w:firstColumn="1" w:lastColumn="0" w:oddVBand="0" w:evenVBand="0" w:oddHBand="0" w:evenHBand="0" w:firstRowFirstColumn="0" w:firstRowLastColumn="0" w:lastRowFirstColumn="0" w:lastRowLastColumn="0"/>
            <w:tcW w:w="2232" w:type="dxa"/>
            <w:vAlign w:val="center"/>
          </w:tcPr>
          <w:p w14:paraId="6D56D785" w14:textId="77777777" w:rsidR="009F46FE" w:rsidRPr="00F613F3" w:rsidRDefault="009F46FE" w:rsidP="009F46FE">
            <w:pPr>
              <w:rPr>
                <w:rFonts w:asciiTheme="majorHAnsi" w:hAnsiTheme="majorHAnsi"/>
                <w:b w:val="0"/>
                <w:sz w:val="20"/>
              </w:rPr>
            </w:pPr>
            <w:r w:rsidRPr="00F613F3">
              <w:rPr>
                <w:rFonts w:asciiTheme="majorHAnsi" w:hAnsiTheme="majorHAnsi"/>
                <w:sz w:val="20"/>
              </w:rPr>
              <w:t xml:space="preserve">PACLTOPO+BEVA </w:t>
            </w:r>
            <w:r w:rsidRPr="00F613F3">
              <w:rPr>
                <w:rFonts w:asciiTheme="majorHAnsi" w:hAnsiTheme="majorHAnsi"/>
                <w:b w:val="0"/>
                <w:sz w:val="20"/>
              </w:rPr>
              <w:t>Funding Status</w:t>
            </w:r>
          </w:p>
        </w:tc>
        <w:tc>
          <w:tcPr>
            <w:tcW w:w="6943" w:type="dxa"/>
            <w:vAlign w:val="center"/>
          </w:tcPr>
          <w:p w14:paraId="37970732" w14:textId="77777777" w:rsidR="009F46FE" w:rsidRPr="00F613F3" w:rsidRDefault="009F46FE" w:rsidP="009F46F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bevacizumab to black text reflecting public funding</w:t>
            </w:r>
          </w:p>
        </w:tc>
        <w:tc>
          <w:tcPr>
            <w:tcW w:w="630" w:type="dxa"/>
            <w:vAlign w:val="center"/>
          </w:tcPr>
          <w:p w14:paraId="37FBE900" w14:textId="77777777" w:rsidR="009F46FE" w:rsidRPr="00F613F3" w:rsidRDefault="009F46FE" w:rsidP="009F46F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562664B0" w14:textId="77777777" w:rsidR="009F46FE" w:rsidRPr="00F613F3" w:rsidRDefault="009F46FE" w:rsidP="009F46FE">
            <w:pPr>
              <w:ind w:left="3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9F46FE" w:rsidRPr="00F613F3" w14:paraId="38315709" w14:textId="77777777" w:rsidTr="009F4DBE">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51D82D7" w14:textId="77777777" w:rsidR="009F46FE" w:rsidRPr="00F613F3" w:rsidRDefault="009F46FE" w:rsidP="009F46FE">
            <w:pPr>
              <w:jc w:val="center"/>
              <w:rPr>
                <w:rFonts w:asciiTheme="majorHAnsi" w:hAnsiTheme="majorHAnsi"/>
                <w:sz w:val="20"/>
              </w:rPr>
            </w:pPr>
            <w:r w:rsidRPr="00F613F3">
              <w:rPr>
                <w:rFonts w:asciiTheme="majorHAnsi" w:hAnsiTheme="majorHAnsi"/>
                <w:sz w:val="20"/>
              </w:rPr>
              <w:t>Ovarian – Adjuvant/Curative</w:t>
            </w:r>
          </w:p>
        </w:tc>
      </w:tr>
      <w:tr w:rsidR="009F46FE" w:rsidRPr="00F613F3" w14:paraId="025FAA33" w14:textId="77777777" w:rsidTr="009F4DBE">
        <w:trPr>
          <w:trHeight w:val="374"/>
        </w:trPr>
        <w:tc>
          <w:tcPr>
            <w:cnfStyle w:val="001000000000" w:firstRow="0" w:lastRow="0" w:firstColumn="1" w:lastColumn="0" w:oddVBand="0" w:evenVBand="0" w:oddHBand="0" w:evenHBand="0" w:firstRowFirstColumn="0" w:firstRowLastColumn="0" w:lastRowFirstColumn="0" w:lastRowLastColumn="0"/>
            <w:tcW w:w="2232" w:type="dxa"/>
            <w:vAlign w:val="center"/>
          </w:tcPr>
          <w:p w14:paraId="57E4C172" w14:textId="77777777" w:rsidR="009F46FE" w:rsidRPr="00F613F3" w:rsidRDefault="009F46FE" w:rsidP="009F46FE">
            <w:pPr>
              <w:rPr>
                <w:rFonts w:asciiTheme="majorHAnsi" w:hAnsiTheme="majorHAnsi"/>
                <w:b w:val="0"/>
                <w:sz w:val="20"/>
              </w:rPr>
            </w:pPr>
            <w:r w:rsidRPr="00F613F3">
              <w:rPr>
                <w:rFonts w:asciiTheme="majorHAnsi" w:hAnsiTheme="majorHAnsi"/>
                <w:sz w:val="20"/>
              </w:rPr>
              <w:t xml:space="preserve">CRBPDOCE and CRBPPACL </w:t>
            </w:r>
            <w:r w:rsidRPr="00F613F3">
              <w:rPr>
                <w:rFonts w:asciiTheme="majorHAnsi" w:hAnsiTheme="majorHAnsi"/>
                <w:b w:val="0"/>
                <w:sz w:val="20"/>
              </w:rPr>
              <w:t>Dose</w:t>
            </w:r>
          </w:p>
        </w:tc>
        <w:tc>
          <w:tcPr>
            <w:tcW w:w="6943" w:type="dxa"/>
            <w:vAlign w:val="center"/>
          </w:tcPr>
          <w:p w14:paraId="7DDE0FB2" w14:textId="0E3B8A1C" w:rsidR="009F46FE" w:rsidRPr="00F613F3" w:rsidRDefault="009F46FE" w:rsidP="009F46F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Updated </w:t>
            </w:r>
            <w:r w:rsidR="003E2684" w:rsidRPr="00F613F3">
              <w:rPr>
                <w:rFonts w:asciiTheme="majorHAnsi" w:hAnsiTheme="majorHAnsi"/>
                <w:sz w:val="20"/>
              </w:rPr>
              <w:t>CARBOplatin</w:t>
            </w:r>
            <w:r w:rsidRPr="00F613F3">
              <w:rPr>
                <w:rFonts w:asciiTheme="majorHAnsi" w:hAnsiTheme="majorHAnsi"/>
                <w:sz w:val="20"/>
              </w:rPr>
              <w:t xml:space="preserve"> dose range to AUC 5-6 (previously 4-6).</w:t>
            </w:r>
          </w:p>
        </w:tc>
        <w:tc>
          <w:tcPr>
            <w:tcW w:w="630" w:type="dxa"/>
            <w:vAlign w:val="center"/>
          </w:tcPr>
          <w:p w14:paraId="4B0D2556" w14:textId="77777777" w:rsidR="009F46FE" w:rsidRPr="00F613F3" w:rsidRDefault="009F46FE" w:rsidP="009F46F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525E2FE1" w14:textId="77777777" w:rsidR="009F46FE" w:rsidRPr="00F613F3" w:rsidRDefault="009F46FE" w:rsidP="009F46F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9F46FE" w:rsidRPr="00F613F3" w14:paraId="4C7B0EE1" w14:textId="77777777" w:rsidTr="009F4DBE">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B1129BD" w14:textId="77777777" w:rsidR="009F46FE" w:rsidRPr="00F613F3" w:rsidRDefault="009F46FE" w:rsidP="009F46FE">
            <w:pPr>
              <w:jc w:val="center"/>
              <w:rPr>
                <w:rFonts w:asciiTheme="majorHAnsi" w:hAnsiTheme="majorHAnsi"/>
                <w:sz w:val="20"/>
              </w:rPr>
            </w:pPr>
            <w:r w:rsidRPr="00F613F3">
              <w:rPr>
                <w:rFonts w:asciiTheme="majorHAnsi" w:hAnsiTheme="majorHAnsi"/>
                <w:sz w:val="20"/>
              </w:rPr>
              <w:t>Ovarian Palliative</w:t>
            </w:r>
          </w:p>
        </w:tc>
      </w:tr>
      <w:tr w:rsidR="009F46FE" w:rsidRPr="00F613F3" w14:paraId="00629101" w14:textId="77777777" w:rsidTr="009F4DBE">
        <w:trPr>
          <w:trHeight w:val="374"/>
        </w:trPr>
        <w:tc>
          <w:tcPr>
            <w:cnfStyle w:val="001000000000" w:firstRow="0" w:lastRow="0" w:firstColumn="1" w:lastColumn="0" w:oddVBand="0" w:evenVBand="0" w:oddHBand="0" w:evenHBand="0" w:firstRowFirstColumn="0" w:firstRowLastColumn="0" w:lastRowFirstColumn="0" w:lastRowLastColumn="0"/>
            <w:tcW w:w="2232" w:type="dxa"/>
            <w:vAlign w:val="center"/>
          </w:tcPr>
          <w:p w14:paraId="27F6A8B4" w14:textId="77777777" w:rsidR="009F46FE" w:rsidRPr="00F613F3" w:rsidRDefault="009F46FE" w:rsidP="009F46FE">
            <w:pPr>
              <w:rPr>
                <w:rFonts w:asciiTheme="majorHAnsi" w:hAnsiTheme="majorHAnsi"/>
                <w:b w:val="0"/>
                <w:sz w:val="20"/>
              </w:rPr>
            </w:pPr>
            <w:r w:rsidRPr="00F613F3">
              <w:rPr>
                <w:rFonts w:asciiTheme="majorHAnsi" w:hAnsiTheme="majorHAnsi"/>
                <w:sz w:val="20"/>
              </w:rPr>
              <w:lastRenderedPageBreak/>
              <w:t xml:space="preserve">BEVA </w:t>
            </w:r>
            <w:r w:rsidRPr="00F613F3">
              <w:rPr>
                <w:rFonts w:asciiTheme="majorHAnsi" w:hAnsiTheme="majorHAnsi"/>
                <w:b w:val="0"/>
                <w:sz w:val="20"/>
              </w:rPr>
              <w:t>New Regimen</w:t>
            </w:r>
          </w:p>
        </w:tc>
        <w:tc>
          <w:tcPr>
            <w:tcW w:w="6943" w:type="dxa"/>
            <w:vAlign w:val="center"/>
          </w:tcPr>
          <w:p w14:paraId="3CB2C880" w14:textId="77777777" w:rsidR="009F46FE" w:rsidRPr="00F613F3" w:rsidRDefault="009F46FE" w:rsidP="009F46F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as an evidence-informed regimen with note that it is not publicly funded:</w:t>
            </w:r>
          </w:p>
          <w:p w14:paraId="31C29870" w14:textId="0A8C159C" w:rsidR="009F46FE" w:rsidRPr="00F613F3" w:rsidRDefault="009F46FE" w:rsidP="009F46FE">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 xml:space="preserve">Bevacizumab 7.5mg/kg IV Day 1 (after combination with </w:t>
            </w:r>
            <w:r w:rsidR="003E2684" w:rsidRPr="00F613F3">
              <w:rPr>
                <w:rFonts w:asciiTheme="majorHAnsi" w:hAnsiTheme="majorHAnsi"/>
                <w:color w:val="FF0000"/>
                <w:sz w:val="20"/>
              </w:rPr>
              <w:t>CARBOplatin</w:t>
            </w:r>
            <w:r w:rsidRPr="00F613F3">
              <w:rPr>
                <w:rFonts w:asciiTheme="majorHAnsi" w:hAnsiTheme="majorHAnsi"/>
                <w:color w:val="FF0000"/>
                <w:sz w:val="20"/>
              </w:rPr>
              <w:t>/</w:t>
            </w:r>
            <w:r w:rsidR="006627B0" w:rsidRPr="00F613F3">
              <w:rPr>
                <w:rFonts w:asciiTheme="majorHAnsi" w:hAnsiTheme="majorHAnsi"/>
                <w:color w:val="FF0000"/>
                <w:sz w:val="20"/>
              </w:rPr>
              <w:t>PACLitaxel</w:t>
            </w:r>
            <w:r w:rsidRPr="00F613F3">
              <w:rPr>
                <w:rFonts w:asciiTheme="majorHAnsi" w:hAnsiTheme="majorHAnsi"/>
                <w:color w:val="FF0000"/>
                <w:sz w:val="20"/>
              </w:rPr>
              <w:t>)</w:t>
            </w:r>
          </w:p>
          <w:p w14:paraId="115ED489" w14:textId="77777777" w:rsidR="009F46FE" w:rsidRPr="00F613F3" w:rsidRDefault="009F46FE" w:rsidP="009F46FE">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OR</w:t>
            </w:r>
          </w:p>
          <w:p w14:paraId="7E0C490F" w14:textId="2FDCED67" w:rsidR="009F46FE" w:rsidRPr="00F613F3" w:rsidRDefault="009F46FE" w:rsidP="009F46FE">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 xml:space="preserve">Bevacizumab 15 mg/kg IV Day 1 (after combination with </w:t>
            </w:r>
            <w:r w:rsidR="003E2684" w:rsidRPr="00F613F3">
              <w:rPr>
                <w:rFonts w:asciiTheme="majorHAnsi" w:hAnsiTheme="majorHAnsi"/>
                <w:color w:val="FF0000"/>
                <w:sz w:val="20"/>
              </w:rPr>
              <w:t>CARBOplatin</w:t>
            </w:r>
            <w:r w:rsidRPr="00F613F3">
              <w:rPr>
                <w:rFonts w:asciiTheme="majorHAnsi" w:hAnsiTheme="majorHAnsi"/>
                <w:color w:val="FF0000"/>
                <w:sz w:val="20"/>
              </w:rPr>
              <w:t>/gemcitabine)</w:t>
            </w:r>
          </w:p>
          <w:p w14:paraId="385BB49E" w14:textId="77777777" w:rsidR="009F46FE" w:rsidRPr="00F613F3" w:rsidRDefault="009F46FE" w:rsidP="009F46FE">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 Not currently publicly funded for this regimen and intent</w:t>
            </w:r>
          </w:p>
          <w:p w14:paraId="312CE817" w14:textId="77777777" w:rsidR="009F46FE" w:rsidRPr="00F613F3" w:rsidRDefault="009F46FE" w:rsidP="009F46FE">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 xml:space="preserve">Q21 days </w:t>
            </w:r>
          </w:p>
          <w:p w14:paraId="22D09A44" w14:textId="77777777" w:rsidR="009F46FE" w:rsidRPr="00F613F3" w:rsidRDefault="009F46FE" w:rsidP="009F46FE">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For continuation of treatment following chemotherapy with bevacizumab.</w:t>
            </w:r>
          </w:p>
        </w:tc>
        <w:tc>
          <w:tcPr>
            <w:tcW w:w="630" w:type="dxa"/>
            <w:vAlign w:val="center"/>
          </w:tcPr>
          <w:p w14:paraId="37BAE95D" w14:textId="77777777" w:rsidR="009F46FE" w:rsidRPr="00F613F3" w:rsidRDefault="009F46FE" w:rsidP="009F46F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18975347" w14:textId="77777777" w:rsidR="009F46FE" w:rsidRPr="00F613F3" w:rsidRDefault="009F46FE" w:rsidP="009F46F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9F46FE" w:rsidRPr="00F613F3" w14:paraId="2B21809E" w14:textId="77777777" w:rsidTr="009F4DBE">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232" w:type="dxa"/>
            <w:vAlign w:val="center"/>
          </w:tcPr>
          <w:p w14:paraId="60618E68" w14:textId="77777777" w:rsidR="009F46FE" w:rsidRPr="00F613F3" w:rsidRDefault="009F46FE" w:rsidP="009F46FE">
            <w:pPr>
              <w:rPr>
                <w:rFonts w:asciiTheme="majorHAnsi" w:hAnsiTheme="majorHAnsi"/>
                <w:b w:val="0"/>
                <w:sz w:val="20"/>
              </w:rPr>
            </w:pPr>
            <w:r w:rsidRPr="00F613F3">
              <w:rPr>
                <w:rFonts w:asciiTheme="majorHAnsi" w:hAnsiTheme="majorHAnsi"/>
                <w:sz w:val="20"/>
              </w:rPr>
              <w:t xml:space="preserve">CRBPGEMC+BEVA </w:t>
            </w:r>
            <w:r w:rsidRPr="00F613F3">
              <w:rPr>
                <w:rFonts w:asciiTheme="majorHAnsi" w:hAnsiTheme="majorHAnsi"/>
                <w:b w:val="0"/>
                <w:sz w:val="20"/>
              </w:rPr>
              <w:t>New Regimen</w:t>
            </w:r>
          </w:p>
        </w:tc>
        <w:tc>
          <w:tcPr>
            <w:tcW w:w="6943" w:type="dxa"/>
            <w:vAlign w:val="center"/>
          </w:tcPr>
          <w:p w14:paraId="19A10AB8" w14:textId="77777777" w:rsidR="009F46FE" w:rsidRPr="00F613F3" w:rsidRDefault="009F46FE" w:rsidP="009F46F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as an evidence-informed regimen with note that bevacizumab is not publicly funded:</w:t>
            </w:r>
          </w:p>
          <w:p w14:paraId="5224FC06" w14:textId="262FD75A" w:rsidR="009F46FE" w:rsidRPr="00F613F3" w:rsidRDefault="003E2684" w:rsidP="009F46FE">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CARBOplatin</w:t>
            </w:r>
            <w:r w:rsidR="009F46FE" w:rsidRPr="00F613F3">
              <w:rPr>
                <w:rFonts w:asciiTheme="majorHAnsi" w:hAnsiTheme="majorHAnsi"/>
                <w:sz w:val="20"/>
              </w:rPr>
              <w:t xml:space="preserve"> AUC 4 day 1; </w:t>
            </w:r>
          </w:p>
          <w:p w14:paraId="6FE56172" w14:textId="7FC66A51" w:rsidR="009F46FE" w:rsidRPr="00F613F3" w:rsidRDefault="009F46FE" w:rsidP="009F46FE">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Gemcitabine 1000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IV days 1, 8;</w:t>
            </w:r>
          </w:p>
          <w:p w14:paraId="4DD84880" w14:textId="42CE72AD" w:rsidR="009F46FE" w:rsidRPr="00F613F3" w:rsidRDefault="009F46FE" w:rsidP="009F46FE">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Bevacizu</w:t>
            </w:r>
            <w:r w:rsidR="001B548F" w:rsidRPr="00F613F3">
              <w:rPr>
                <w:rFonts w:asciiTheme="majorHAnsi" w:hAnsiTheme="majorHAnsi"/>
                <w:color w:val="FF0000"/>
                <w:sz w:val="20"/>
              </w:rPr>
              <w:t>m</w:t>
            </w:r>
            <w:r w:rsidRPr="00F613F3">
              <w:rPr>
                <w:rFonts w:asciiTheme="majorHAnsi" w:hAnsiTheme="majorHAnsi"/>
                <w:color w:val="FF0000"/>
                <w:sz w:val="20"/>
              </w:rPr>
              <w:t>ab 15 mg/kg IV day 1. Not currently publicly funded for this regimen and intent</w:t>
            </w:r>
          </w:p>
          <w:p w14:paraId="7D623A87" w14:textId="77777777" w:rsidR="009F46FE" w:rsidRPr="00F613F3" w:rsidRDefault="009F46FE" w:rsidP="009F46FE">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Q21 days</w:t>
            </w:r>
          </w:p>
        </w:tc>
        <w:tc>
          <w:tcPr>
            <w:tcW w:w="630" w:type="dxa"/>
            <w:vAlign w:val="center"/>
          </w:tcPr>
          <w:p w14:paraId="3C6C39B1" w14:textId="77777777" w:rsidR="009F46FE" w:rsidRPr="00F613F3" w:rsidRDefault="009F46FE" w:rsidP="009F46F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1EEDFD77" w14:textId="77777777" w:rsidR="009F46FE" w:rsidRPr="00F613F3" w:rsidRDefault="009F46FE" w:rsidP="009F46F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9F46FE" w:rsidRPr="00F613F3" w14:paraId="605A07D2" w14:textId="77777777" w:rsidTr="009F4DBE">
        <w:trPr>
          <w:trHeight w:val="374"/>
        </w:trPr>
        <w:tc>
          <w:tcPr>
            <w:cnfStyle w:val="001000000000" w:firstRow="0" w:lastRow="0" w:firstColumn="1" w:lastColumn="0" w:oddVBand="0" w:evenVBand="0" w:oddHBand="0" w:evenHBand="0" w:firstRowFirstColumn="0" w:firstRowLastColumn="0" w:lastRowFirstColumn="0" w:lastRowLastColumn="0"/>
            <w:tcW w:w="2232" w:type="dxa"/>
            <w:vAlign w:val="center"/>
          </w:tcPr>
          <w:p w14:paraId="3F5004B1" w14:textId="77777777" w:rsidR="009F46FE" w:rsidRPr="00F613F3" w:rsidRDefault="009F46FE" w:rsidP="009F46FE">
            <w:pPr>
              <w:rPr>
                <w:rFonts w:asciiTheme="majorHAnsi" w:hAnsiTheme="majorHAnsi"/>
                <w:sz w:val="20"/>
              </w:rPr>
            </w:pPr>
            <w:r w:rsidRPr="00F613F3">
              <w:rPr>
                <w:rFonts w:asciiTheme="majorHAnsi" w:hAnsiTheme="majorHAnsi"/>
                <w:sz w:val="20"/>
              </w:rPr>
              <w:t xml:space="preserve">CRBPPACL+BEVA </w:t>
            </w:r>
            <w:r w:rsidRPr="00F613F3">
              <w:rPr>
                <w:rFonts w:asciiTheme="majorHAnsi" w:hAnsiTheme="majorHAnsi"/>
                <w:b w:val="0"/>
                <w:sz w:val="20"/>
              </w:rPr>
              <w:t>Code</w:t>
            </w:r>
          </w:p>
        </w:tc>
        <w:tc>
          <w:tcPr>
            <w:tcW w:w="6943" w:type="dxa"/>
            <w:vAlign w:val="center"/>
          </w:tcPr>
          <w:p w14:paraId="7BD0C53A" w14:textId="77777777" w:rsidR="009F46FE" w:rsidRPr="00F613F3" w:rsidRDefault="009F46FE" w:rsidP="009F46F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code to CRBPPACL+BEVA, previously CRBPACL+BEVA (missing P)</w:t>
            </w:r>
          </w:p>
        </w:tc>
        <w:tc>
          <w:tcPr>
            <w:tcW w:w="630" w:type="dxa"/>
            <w:vAlign w:val="center"/>
          </w:tcPr>
          <w:p w14:paraId="132B347D" w14:textId="77777777" w:rsidR="009F46FE" w:rsidRPr="00F613F3" w:rsidRDefault="009F46FE" w:rsidP="009F46F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7B8960F8" w14:textId="77777777" w:rsidR="009F46FE" w:rsidRPr="00F613F3" w:rsidRDefault="009F46FE" w:rsidP="009F46FE">
            <w:pPr>
              <w:ind w:left="3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792507" w:rsidRPr="00F613F3" w14:paraId="108F2FF9" w14:textId="77777777" w:rsidTr="00792507">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232" w:type="dxa"/>
            <w:vAlign w:val="center"/>
          </w:tcPr>
          <w:p w14:paraId="78EAFBB2" w14:textId="77777777" w:rsidR="00792507" w:rsidRPr="00F613F3" w:rsidRDefault="00792507" w:rsidP="00792507">
            <w:pPr>
              <w:rPr>
                <w:rFonts w:asciiTheme="majorHAnsi" w:hAnsiTheme="majorHAnsi"/>
                <w:b w:val="0"/>
                <w:sz w:val="20"/>
              </w:rPr>
            </w:pPr>
            <w:r w:rsidRPr="00F613F3">
              <w:rPr>
                <w:rFonts w:asciiTheme="majorHAnsi" w:hAnsiTheme="majorHAnsi"/>
                <w:sz w:val="20"/>
              </w:rPr>
              <w:t xml:space="preserve">CRBPPACL(W) </w:t>
            </w:r>
            <w:r w:rsidRPr="00F613F3">
              <w:rPr>
                <w:rFonts w:asciiTheme="majorHAnsi" w:hAnsiTheme="majorHAnsi"/>
                <w:b w:val="0"/>
                <w:sz w:val="20"/>
              </w:rPr>
              <w:t>Dose</w:t>
            </w:r>
          </w:p>
        </w:tc>
        <w:tc>
          <w:tcPr>
            <w:tcW w:w="6943" w:type="dxa"/>
            <w:vAlign w:val="center"/>
          </w:tcPr>
          <w:p w14:paraId="69C6D7E5" w14:textId="129088A5" w:rsidR="00792507" w:rsidRPr="00F613F3" w:rsidRDefault="00792507" w:rsidP="0079250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CARBOplatin dose to AUC 6, previously 4-6.</w:t>
            </w:r>
          </w:p>
        </w:tc>
        <w:tc>
          <w:tcPr>
            <w:tcW w:w="630" w:type="dxa"/>
            <w:vAlign w:val="center"/>
          </w:tcPr>
          <w:p w14:paraId="0C554C54" w14:textId="77777777"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3F5DE7B7" w14:textId="31E4B20A"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681EFB">
              <w:rPr>
                <w:rFonts w:asciiTheme="majorHAnsi" w:hAnsiTheme="majorHAnsi"/>
                <w:sz w:val="20"/>
              </w:rPr>
              <w:sym w:font="Wingdings" w:char="F0FC"/>
            </w:r>
          </w:p>
        </w:tc>
      </w:tr>
      <w:tr w:rsidR="00792507" w:rsidRPr="00F613F3" w14:paraId="7205F678" w14:textId="77777777" w:rsidTr="00792507">
        <w:trPr>
          <w:trHeight w:val="374"/>
        </w:trPr>
        <w:tc>
          <w:tcPr>
            <w:cnfStyle w:val="001000000000" w:firstRow="0" w:lastRow="0" w:firstColumn="1" w:lastColumn="0" w:oddVBand="0" w:evenVBand="0" w:oddHBand="0" w:evenHBand="0" w:firstRowFirstColumn="0" w:firstRowLastColumn="0" w:lastRowFirstColumn="0" w:lastRowLastColumn="0"/>
            <w:tcW w:w="2232" w:type="dxa"/>
            <w:vAlign w:val="center"/>
          </w:tcPr>
          <w:p w14:paraId="60302ACA" w14:textId="77777777" w:rsidR="00792507" w:rsidRPr="00F613F3" w:rsidRDefault="00792507" w:rsidP="00792507">
            <w:pPr>
              <w:rPr>
                <w:rFonts w:asciiTheme="majorHAnsi" w:hAnsiTheme="majorHAnsi"/>
                <w:b w:val="0"/>
                <w:sz w:val="20"/>
              </w:rPr>
            </w:pPr>
            <w:r w:rsidRPr="00F613F3">
              <w:rPr>
                <w:rFonts w:asciiTheme="majorHAnsi" w:hAnsiTheme="majorHAnsi"/>
                <w:sz w:val="20"/>
              </w:rPr>
              <w:t xml:space="preserve">LETR </w:t>
            </w:r>
            <w:r w:rsidRPr="00F613F3">
              <w:rPr>
                <w:rFonts w:asciiTheme="majorHAnsi" w:hAnsiTheme="majorHAnsi"/>
                <w:b w:val="0"/>
                <w:sz w:val="20"/>
              </w:rPr>
              <w:t>New Regimen</w:t>
            </w:r>
          </w:p>
        </w:tc>
        <w:tc>
          <w:tcPr>
            <w:tcW w:w="6943" w:type="dxa"/>
            <w:vAlign w:val="center"/>
          </w:tcPr>
          <w:p w14:paraId="32E65E3A" w14:textId="77777777" w:rsidR="00792507" w:rsidRPr="00F613F3" w:rsidRDefault="00792507" w:rsidP="0079250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as an evidence-informed regimen with note that it is not publicly funded.</w:t>
            </w:r>
          </w:p>
          <w:p w14:paraId="4AB99E8D"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color w:val="FF0000"/>
                <w:sz w:val="20"/>
              </w:rPr>
              <w:t>Letrozole 2.5 mg PO daily – Not currently publicly funded for this regimen and intent.</w:t>
            </w:r>
          </w:p>
        </w:tc>
        <w:tc>
          <w:tcPr>
            <w:tcW w:w="630" w:type="dxa"/>
            <w:vAlign w:val="center"/>
          </w:tcPr>
          <w:p w14:paraId="4E046C00" w14:textId="77777777"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1AB0219B" w14:textId="5EFE733C"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681EFB">
              <w:rPr>
                <w:rFonts w:asciiTheme="majorHAnsi" w:hAnsiTheme="majorHAnsi"/>
                <w:sz w:val="20"/>
              </w:rPr>
              <w:sym w:font="Wingdings" w:char="F0FC"/>
            </w:r>
          </w:p>
        </w:tc>
      </w:tr>
      <w:tr w:rsidR="009F46FE" w:rsidRPr="00F613F3" w14:paraId="694C4AB3" w14:textId="77777777" w:rsidTr="009F4DBE">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232" w:type="dxa"/>
            <w:vAlign w:val="center"/>
          </w:tcPr>
          <w:p w14:paraId="69CD5E84" w14:textId="77777777" w:rsidR="009F46FE" w:rsidRPr="00F613F3" w:rsidRDefault="009F46FE" w:rsidP="009F46FE">
            <w:pPr>
              <w:rPr>
                <w:rFonts w:asciiTheme="majorHAnsi" w:hAnsiTheme="majorHAnsi"/>
                <w:sz w:val="20"/>
              </w:rPr>
            </w:pPr>
            <w:r w:rsidRPr="00F613F3">
              <w:rPr>
                <w:rFonts w:asciiTheme="majorHAnsi" w:hAnsiTheme="majorHAnsi"/>
                <w:sz w:val="20"/>
              </w:rPr>
              <w:t xml:space="preserve">VIP </w:t>
            </w:r>
            <w:r w:rsidRPr="00F613F3">
              <w:rPr>
                <w:rFonts w:asciiTheme="majorHAnsi" w:hAnsiTheme="majorHAnsi"/>
                <w:b w:val="0"/>
                <w:sz w:val="20"/>
              </w:rPr>
              <w:t>New Regimen</w:t>
            </w:r>
          </w:p>
        </w:tc>
        <w:tc>
          <w:tcPr>
            <w:tcW w:w="6943" w:type="dxa"/>
            <w:vAlign w:val="center"/>
          </w:tcPr>
          <w:p w14:paraId="06AFD0CA" w14:textId="77777777" w:rsidR="009F46FE" w:rsidRPr="00F613F3" w:rsidRDefault="009F46FE" w:rsidP="009F46F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VIP as an evidence-informed regimen:</w:t>
            </w:r>
          </w:p>
          <w:p w14:paraId="21E978E7" w14:textId="609E324A" w:rsidR="009F46FE" w:rsidRPr="00F613F3" w:rsidRDefault="003E2684" w:rsidP="009F46FE">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szCs w:val="20"/>
              </w:rPr>
              <w:t>CISplatin</w:t>
            </w:r>
            <w:r w:rsidR="009F46FE" w:rsidRPr="00F613F3">
              <w:rPr>
                <w:rFonts w:asciiTheme="majorHAnsi" w:hAnsiTheme="majorHAnsi"/>
                <w:sz w:val="20"/>
              </w:rPr>
              <w:t xml:space="preserve"> 20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009F46FE" w:rsidRPr="00F613F3">
              <w:rPr>
                <w:rFonts w:asciiTheme="majorHAnsi" w:hAnsiTheme="majorHAnsi"/>
                <w:sz w:val="20"/>
              </w:rPr>
              <w:t>IV</w:t>
            </w:r>
            <w:r w:rsidR="00DE3FA8" w:rsidRPr="00F613F3">
              <w:rPr>
                <w:rFonts w:asciiTheme="majorHAnsi" w:hAnsiTheme="majorHAnsi"/>
                <w:sz w:val="20"/>
              </w:rPr>
              <w:t xml:space="preserve"> </w:t>
            </w:r>
            <w:r w:rsidR="009F46FE" w:rsidRPr="00F613F3">
              <w:rPr>
                <w:rFonts w:asciiTheme="majorHAnsi" w:hAnsiTheme="majorHAnsi"/>
                <w:sz w:val="20"/>
              </w:rPr>
              <w:t>days 1 to 5</w:t>
            </w:r>
          </w:p>
          <w:p w14:paraId="14CFED25" w14:textId="244A6ECE" w:rsidR="009F46FE" w:rsidRPr="00F613F3" w:rsidRDefault="009F46FE" w:rsidP="009F46FE">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Ifosfamide 1200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IV days 1 to 5</w:t>
            </w:r>
          </w:p>
          <w:p w14:paraId="07C952E7" w14:textId="7727F7C0" w:rsidR="009F46FE" w:rsidRPr="00F613F3" w:rsidRDefault="009F46FE" w:rsidP="009F46FE">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Mesna</w:t>
            </w:r>
            <w:r w:rsidR="00DE3FA8" w:rsidRPr="00F613F3">
              <w:rPr>
                <w:rFonts w:asciiTheme="majorHAnsi" w:hAnsiTheme="majorHAnsi"/>
                <w:sz w:val="20"/>
              </w:rPr>
              <w:t xml:space="preserve"> </w:t>
            </w:r>
            <w:r w:rsidRPr="00F613F3">
              <w:rPr>
                <w:rFonts w:asciiTheme="majorHAnsi" w:hAnsiTheme="majorHAnsi"/>
                <w:sz w:val="20"/>
              </w:rPr>
              <w:t xml:space="preserve">(refer to mesna table) </w:t>
            </w:r>
          </w:p>
          <w:p w14:paraId="517E0CB5" w14:textId="0269A438" w:rsidR="009F46FE" w:rsidRPr="00F613F3" w:rsidRDefault="009F46FE" w:rsidP="009F46FE">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Etoposide 75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IV days 1 to 5</w:t>
            </w:r>
          </w:p>
          <w:p w14:paraId="6BBA5CB5" w14:textId="77777777" w:rsidR="009F46FE" w:rsidRPr="00F613F3" w:rsidRDefault="009F46FE" w:rsidP="009F46FE">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Q21 days</w:t>
            </w:r>
          </w:p>
        </w:tc>
        <w:tc>
          <w:tcPr>
            <w:tcW w:w="630" w:type="dxa"/>
            <w:vAlign w:val="center"/>
          </w:tcPr>
          <w:p w14:paraId="67838D9A" w14:textId="77777777" w:rsidR="009F46FE" w:rsidRPr="00F613F3" w:rsidRDefault="009F46FE" w:rsidP="009F46F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3CDC44E8" w14:textId="77777777" w:rsidR="009F46FE" w:rsidRPr="00F613F3" w:rsidRDefault="009F46FE" w:rsidP="009F46F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bl>
    <w:p w14:paraId="35B948AE" w14:textId="77777777" w:rsidR="009F46FE" w:rsidRPr="00F613F3" w:rsidRDefault="009F46FE" w:rsidP="0004308A">
      <w:pPr>
        <w:rPr>
          <w:b/>
        </w:rPr>
      </w:pPr>
    </w:p>
    <w:p w14:paraId="123269B4" w14:textId="7377D22C" w:rsidR="00B95E5C" w:rsidRPr="00F613F3" w:rsidRDefault="00B95E5C" w:rsidP="00B95E5C">
      <w:r w:rsidRPr="00F613F3">
        <w:t xml:space="preserve">Following are gynecology requests that </w:t>
      </w:r>
      <w:r w:rsidRPr="00F613F3">
        <w:rPr>
          <w:u w:val="single"/>
        </w:rPr>
        <w:t>did not</w:t>
      </w:r>
      <w:r w:rsidRPr="00F613F3">
        <w:t xml:space="preserve"> receive recommendation to list as evidence-informed regimens:</w:t>
      </w:r>
    </w:p>
    <w:tbl>
      <w:tblPr>
        <w:tblStyle w:val="ListTable4-Accent5"/>
        <w:tblW w:w="5002" w:type="pct"/>
        <w:tblLayout w:type="fixed"/>
        <w:tblLook w:val="04A0" w:firstRow="1" w:lastRow="0" w:firstColumn="1" w:lastColumn="0" w:noHBand="0" w:noVBand="1"/>
      </w:tblPr>
      <w:tblGrid>
        <w:gridCol w:w="1815"/>
        <w:gridCol w:w="2284"/>
        <w:gridCol w:w="1943"/>
        <w:gridCol w:w="4752"/>
      </w:tblGrid>
      <w:tr w:rsidR="00B95E5C" w:rsidRPr="00F613F3" w14:paraId="68EA7C82" w14:textId="77777777" w:rsidTr="008E3050">
        <w:trPr>
          <w:cnfStyle w:val="100000000000" w:firstRow="1" w:lastRow="0" w:firstColumn="0" w:lastColumn="0" w:oddVBand="0" w:evenVBand="0" w:oddHBand="0" w:evenHBand="0" w:firstRowFirstColumn="0" w:firstRowLastColumn="0" w:lastRowFirstColumn="0" w:lastRowLastColumn="0"/>
          <w:trHeight w:val="181"/>
          <w:tblHeader/>
        </w:trPr>
        <w:tc>
          <w:tcPr>
            <w:cnfStyle w:val="001000000000" w:firstRow="0" w:lastRow="0" w:firstColumn="1" w:lastColumn="0" w:oddVBand="0" w:evenVBand="0" w:oddHBand="0" w:evenHBand="0" w:firstRowFirstColumn="0" w:firstRowLastColumn="0" w:lastRowFirstColumn="0" w:lastRowLastColumn="0"/>
            <w:tcW w:w="841" w:type="pct"/>
          </w:tcPr>
          <w:p w14:paraId="523C214A" w14:textId="77777777" w:rsidR="00B95E5C" w:rsidRPr="00F613F3" w:rsidRDefault="00B95E5C" w:rsidP="000B52B7">
            <w:pPr>
              <w:tabs>
                <w:tab w:val="left" w:pos="7896"/>
              </w:tabs>
              <w:rPr>
                <w:b w:val="0"/>
                <w:sz w:val="20"/>
                <w:szCs w:val="20"/>
              </w:rPr>
            </w:pPr>
            <w:r w:rsidRPr="00F613F3">
              <w:rPr>
                <w:sz w:val="20"/>
                <w:szCs w:val="20"/>
              </w:rPr>
              <w:t>Regimen</w:t>
            </w:r>
          </w:p>
        </w:tc>
        <w:tc>
          <w:tcPr>
            <w:tcW w:w="1058" w:type="pct"/>
          </w:tcPr>
          <w:p w14:paraId="67D5FB22" w14:textId="77777777" w:rsidR="00B95E5C" w:rsidRPr="00F613F3" w:rsidRDefault="00B95E5C" w:rsidP="000B52B7">
            <w:pPr>
              <w:tabs>
                <w:tab w:val="left" w:pos="7896"/>
              </w:tabs>
              <w:cnfStyle w:val="100000000000" w:firstRow="1" w:lastRow="0" w:firstColumn="0" w:lastColumn="0" w:oddVBand="0" w:evenVBand="0" w:oddHBand="0" w:evenHBand="0" w:firstRowFirstColumn="0" w:firstRowLastColumn="0" w:lastRowFirstColumn="0" w:lastRowLastColumn="0"/>
              <w:rPr>
                <w:b w:val="0"/>
                <w:sz w:val="20"/>
                <w:szCs w:val="20"/>
              </w:rPr>
            </w:pPr>
            <w:r w:rsidRPr="00F613F3">
              <w:rPr>
                <w:sz w:val="20"/>
                <w:szCs w:val="20"/>
              </w:rPr>
              <w:t>Sub-Disease Site</w:t>
            </w:r>
          </w:p>
        </w:tc>
        <w:tc>
          <w:tcPr>
            <w:tcW w:w="900" w:type="pct"/>
          </w:tcPr>
          <w:p w14:paraId="17102CBB" w14:textId="77777777" w:rsidR="00B95E5C" w:rsidRPr="00F613F3" w:rsidRDefault="00B95E5C" w:rsidP="000B52B7">
            <w:pPr>
              <w:tabs>
                <w:tab w:val="left" w:pos="7896"/>
              </w:tabs>
              <w:cnfStyle w:val="100000000000" w:firstRow="1" w:lastRow="0" w:firstColumn="0" w:lastColumn="0" w:oddVBand="0" w:evenVBand="0" w:oddHBand="0" w:evenHBand="0" w:firstRowFirstColumn="0" w:firstRowLastColumn="0" w:lastRowFirstColumn="0" w:lastRowLastColumn="0"/>
              <w:rPr>
                <w:b w:val="0"/>
                <w:sz w:val="20"/>
                <w:szCs w:val="20"/>
              </w:rPr>
            </w:pPr>
            <w:r w:rsidRPr="00F613F3">
              <w:rPr>
                <w:sz w:val="20"/>
                <w:szCs w:val="20"/>
              </w:rPr>
              <w:t>Intent</w:t>
            </w:r>
          </w:p>
        </w:tc>
        <w:tc>
          <w:tcPr>
            <w:tcW w:w="2201" w:type="pct"/>
          </w:tcPr>
          <w:p w14:paraId="6290D28E" w14:textId="77777777" w:rsidR="00B95E5C" w:rsidRPr="00F613F3" w:rsidRDefault="00B95E5C" w:rsidP="000B52B7">
            <w:pPr>
              <w:tabs>
                <w:tab w:val="left" w:pos="7896"/>
              </w:tabs>
              <w:cnfStyle w:val="100000000000" w:firstRow="1" w:lastRow="0" w:firstColumn="0" w:lastColumn="0" w:oddVBand="0" w:evenVBand="0" w:oddHBand="0" w:evenHBand="0" w:firstRowFirstColumn="0" w:firstRowLastColumn="0" w:lastRowFirstColumn="0" w:lastRowLastColumn="0"/>
              <w:rPr>
                <w:b w:val="0"/>
                <w:sz w:val="20"/>
                <w:szCs w:val="20"/>
              </w:rPr>
            </w:pPr>
            <w:r w:rsidRPr="00F613F3">
              <w:rPr>
                <w:sz w:val="20"/>
                <w:szCs w:val="20"/>
              </w:rPr>
              <w:t>Regimen Details</w:t>
            </w:r>
          </w:p>
        </w:tc>
      </w:tr>
      <w:tr w:rsidR="00B95E5C" w:rsidRPr="00F613F3" w14:paraId="51C7A2D0" w14:textId="77777777" w:rsidTr="009F4DBE">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841" w:type="pct"/>
          </w:tcPr>
          <w:p w14:paraId="06B768C9" w14:textId="77777777" w:rsidR="00B95E5C" w:rsidRPr="00F613F3" w:rsidRDefault="00B95E5C" w:rsidP="000B52B7">
            <w:pPr>
              <w:tabs>
                <w:tab w:val="left" w:pos="7896"/>
              </w:tabs>
              <w:rPr>
                <w:sz w:val="20"/>
                <w:szCs w:val="20"/>
              </w:rPr>
            </w:pPr>
            <w:r w:rsidRPr="00F613F3">
              <w:rPr>
                <w:sz w:val="20"/>
                <w:szCs w:val="20"/>
              </w:rPr>
              <w:t>CISPVINO</w:t>
            </w:r>
          </w:p>
        </w:tc>
        <w:tc>
          <w:tcPr>
            <w:tcW w:w="1058" w:type="pct"/>
          </w:tcPr>
          <w:p w14:paraId="453BAD87" w14:textId="77777777" w:rsidR="00B95E5C" w:rsidRPr="00F613F3" w:rsidRDefault="00B95E5C" w:rsidP="000B52B7">
            <w:pPr>
              <w:tabs>
                <w:tab w:val="left" w:pos="7896"/>
              </w:tabs>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Vulvar</w:t>
            </w:r>
          </w:p>
        </w:tc>
        <w:tc>
          <w:tcPr>
            <w:tcW w:w="900" w:type="pct"/>
          </w:tcPr>
          <w:p w14:paraId="1D7CEAF6" w14:textId="77777777" w:rsidR="00B95E5C" w:rsidRPr="00F613F3" w:rsidRDefault="00B95E5C" w:rsidP="000B52B7">
            <w:pPr>
              <w:tabs>
                <w:tab w:val="left" w:pos="7896"/>
              </w:tabs>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Palliative</w:t>
            </w:r>
          </w:p>
        </w:tc>
        <w:tc>
          <w:tcPr>
            <w:tcW w:w="2201" w:type="pct"/>
          </w:tcPr>
          <w:p w14:paraId="5C4EADD1" w14:textId="78239FA6" w:rsidR="00B95E5C" w:rsidRPr="00F613F3" w:rsidRDefault="003E2684" w:rsidP="000B52B7">
            <w:pPr>
              <w:tabs>
                <w:tab w:val="left" w:pos="7896"/>
              </w:tabs>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CISplatin</w:t>
            </w:r>
            <w:r w:rsidR="00B95E5C" w:rsidRPr="00F613F3">
              <w:rPr>
                <w:rFonts w:asciiTheme="majorHAnsi" w:hAnsiTheme="majorHAnsi"/>
                <w:sz w:val="20"/>
                <w:szCs w:val="20"/>
              </w:rPr>
              <w:t xml:space="preserve"> 80mg/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00B95E5C" w:rsidRPr="00F613F3">
              <w:rPr>
                <w:rFonts w:asciiTheme="majorHAnsi" w:hAnsiTheme="majorHAnsi"/>
                <w:sz w:val="20"/>
                <w:szCs w:val="20"/>
              </w:rPr>
              <w:t>IV day 1</w:t>
            </w:r>
          </w:p>
          <w:p w14:paraId="516F0B95" w14:textId="5F487759" w:rsidR="00B95E5C" w:rsidRPr="00F613F3" w:rsidRDefault="00B95E5C" w:rsidP="000B52B7">
            <w:pPr>
              <w:tabs>
                <w:tab w:val="left" w:pos="7896"/>
              </w:tabs>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Vinorelbine 25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szCs w:val="20"/>
              </w:rPr>
              <w:t>days 1, 8</w:t>
            </w:r>
          </w:p>
          <w:p w14:paraId="2C1C391C" w14:textId="77777777" w:rsidR="00B95E5C" w:rsidRPr="00F613F3" w:rsidRDefault="00B95E5C" w:rsidP="000B52B7">
            <w:pPr>
              <w:tabs>
                <w:tab w:val="left" w:pos="7896"/>
              </w:tabs>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0"/>
                <w:szCs w:val="20"/>
              </w:rPr>
            </w:pPr>
            <w:r w:rsidRPr="00F613F3">
              <w:rPr>
                <w:rFonts w:asciiTheme="majorHAnsi" w:hAnsiTheme="majorHAnsi"/>
                <w:sz w:val="20"/>
                <w:szCs w:val="20"/>
              </w:rPr>
              <w:t>Q21 days</w:t>
            </w:r>
          </w:p>
        </w:tc>
      </w:tr>
      <w:tr w:rsidR="00B95E5C" w:rsidRPr="00F613F3" w14:paraId="1743B696" w14:textId="77777777" w:rsidTr="009F4DBE">
        <w:trPr>
          <w:trHeight w:val="181"/>
        </w:trPr>
        <w:tc>
          <w:tcPr>
            <w:cnfStyle w:val="001000000000" w:firstRow="0" w:lastRow="0" w:firstColumn="1" w:lastColumn="0" w:oddVBand="0" w:evenVBand="0" w:oddHBand="0" w:evenHBand="0" w:firstRowFirstColumn="0" w:firstRowLastColumn="0" w:lastRowFirstColumn="0" w:lastRowLastColumn="0"/>
            <w:tcW w:w="841" w:type="pct"/>
          </w:tcPr>
          <w:p w14:paraId="72BDF5E1" w14:textId="77777777" w:rsidR="00B95E5C" w:rsidRPr="00F613F3" w:rsidRDefault="00B95E5C" w:rsidP="000B52B7">
            <w:pPr>
              <w:tabs>
                <w:tab w:val="left" w:pos="7896"/>
              </w:tabs>
              <w:rPr>
                <w:sz w:val="20"/>
                <w:szCs w:val="20"/>
              </w:rPr>
            </w:pPr>
            <w:r w:rsidRPr="00F613F3">
              <w:rPr>
                <w:sz w:val="20"/>
                <w:szCs w:val="20"/>
              </w:rPr>
              <w:t>CRBPDOCE</w:t>
            </w:r>
          </w:p>
        </w:tc>
        <w:tc>
          <w:tcPr>
            <w:tcW w:w="1058" w:type="pct"/>
          </w:tcPr>
          <w:p w14:paraId="7C8E9D4A" w14:textId="77777777" w:rsidR="00B95E5C" w:rsidRPr="00F613F3" w:rsidRDefault="00B95E5C" w:rsidP="000B52B7">
            <w:pPr>
              <w:tabs>
                <w:tab w:val="left" w:pos="7896"/>
              </w:tabs>
              <w:cnfStyle w:val="000000000000" w:firstRow="0" w:lastRow="0" w:firstColumn="0" w:lastColumn="0" w:oddVBand="0" w:evenVBand="0" w:oddHBand="0" w:evenHBand="0" w:firstRowFirstColumn="0" w:firstRowLastColumn="0" w:lastRowFirstColumn="0" w:lastRowLastColumn="0"/>
              <w:rPr>
                <w:sz w:val="20"/>
                <w:szCs w:val="20"/>
              </w:rPr>
            </w:pPr>
            <w:r w:rsidRPr="00F613F3">
              <w:rPr>
                <w:sz w:val="20"/>
                <w:szCs w:val="20"/>
              </w:rPr>
              <w:t>Endometrial</w:t>
            </w:r>
          </w:p>
        </w:tc>
        <w:tc>
          <w:tcPr>
            <w:tcW w:w="900" w:type="pct"/>
          </w:tcPr>
          <w:p w14:paraId="06351719" w14:textId="77777777" w:rsidR="00B95E5C" w:rsidRPr="00F613F3" w:rsidRDefault="00B95E5C" w:rsidP="000B52B7">
            <w:pPr>
              <w:tabs>
                <w:tab w:val="left" w:pos="7896"/>
              </w:tabs>
              <w:cnfStyle w:val="000000000000" w:firstRow="0" w:lastRow="0" w:firstColumn="0" w:lastColumn="0" w:oddVBand="0" w:evenVBand="0" w:oddHBand="0" w:evenHBand="0" w:firstRowFirstColumn="0" w:firstRowLastColumn="0" w:lastRowFirstColumn="0" w:lastRowLastColumn="0"/>
              <w:rPr>
                <w:sz w:val="20"/>
                <w:szCs w:val="20"/>
              </w:rPr>
            </w:pPr>
            <w:r w:rsidRPr="00F613F3">
              <w:rPr>
                <w:sz w:val="20"/>
                <w:szCs w:val="20"/>
              </w:rPr>
              <w:t>Adjuvant/Curative</w:t>
            </w:r>
          </w:p>
        </w:tc>
        <w:tc>
          <w:tcPr>
            <w:tcW w:w="2201" w:type="pct"/>
          </w:tcPr>
          <w:p w14:paraId="3DC3CD42" w14:textId="44B527D4" w:rsidR="00B95E5C" w:rsidRPr="00F613F3" w:rsidRDefault="003E2684" w:rsidP="000B52B7">
            <w:pPr>
              <w:cnfStyle w:val="000000000000" w:firstRow="0" w:lastRow="0" w:firstColumn="0" w:lastColumn="0" w:oddVBand="0" w:evenVBand="0" w:oddHBand="0" w:evenHBand="0" w:firstRowFirstColumn="0" w:firstRowLastColumn="0" w:lastRowFirstColumn="0" w:lastRowLastColumn="0"/>
              <w:rPr>
                <w:sz w:val="20"/>
                <w:szCs w:val="20"/>
              </w:rPr>
            </w:pPr>
            <w:r w:rsidRPr="00F613F3">
              <w:rPr>
                <w:rFonts w:asciiTheme="majorHAnsi" w:hAnsiTheme="majorHAnsi"/>
                <w:sz w:val="20"/>
              </w:rPr>
              <w:t>CARBOplatin</w:t>
            </w:r>
            <w:r w:rsidR="00B95E5C" w:rsidRPr="00F613F3">
              <w:rPr>
                <w:sz w:val="20"/>
                <w:szCs w:val="20"/>
              </w:rPr>
              <w:t xml:space="preserve"> AUC 5 IV day 1.</w:t>
            </w:r>
          </w:p>
          <w:p w14:paraId="1BA63924" w14:textId="3AEFAB7F" w:rsidR="00B95E5C" w:rsidRPr="00F613F3" w:rsidRDefault="00366CF8" w:rsidP="000B52B7">
            <w:pPr>
              <w:cnfStyle w:val="000000000000" w:firstRow="0" w:lastRow="0" w:firstColumn="0" w:lastColumn="0" w:oddVBand="0" w:evenVBand="0" w:oddHBand="0" w:evenHBand="0" w:firstRowFirstColumn="0" w:firstRowLastColumn="0" w:lastRowFirstColumn="0" w:lastRowLastColumn="0"/>
              <w:rPr>
                <w:sz w:val="20"/>
                <w:szCs w:val="20"/>
              </w:rPr>
            </w:pPr>
            <w:r w:rsidRPr="00F613F3">
              <w:rPr>
                <w:rFonts w:asciiTheme="majorHAnsi" w:hAnsiTheme="majorHAnsi"/>
                <w:sz w:val="20"/>
              </w:rPr>
              <w:t>DOCEtaxel</w:t>
            </w:r>
            <w:r w:rsidR="00B95E5C" w:rsidRPr="00F613F3">
              <w:rPr>
                <w:sz w:val="20"/>
                <w:szCs w:val="20"/>
              </w:rPr>
              <w:t xml:space="preserve"> 75mg/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00B95E5C" w:rsidRPr="00F613F3">
              <w:rPr>
                <w:sz w:val="20"/>
                <w:szCs w:val="20"/>
              </w:rPr>
              <w:t>IV day 1.</w:t>
            </w:r>
          </w:p>
          <w:p w14:paraId="52EADD96" w14:textId="77777777" w:rsidR="00B95E5C" w:rsidRPr="00F613F3" w:rsidRDefault="00B95E5C" w:rsidP="000B52B7">
            <w:pPr>
              <w:cnfStyle w:val="000000000000" w:firstRow="0" w:lastRow="0" w:firstColumn="0" w:lastColumn="0" w:oddVBand="0" w:evenVBand="0" w:oddHBand="0" w:evenHBand="0" w:firstRowFirstColumn="0" w:firstRowLastColumn="0" w:lastRowFirstColumn="0" w:lastRowLastColumn="0"/>
              <w:rPr>
                <w:sz w:val="20"/>
                <w:szCs w:val="20"/>
              </w:rPr>
            </w:pPr>
            <w:r w:rsidRPr="00F613F3">
              <w:rPr>
                <w:sz w:val="20"/>
                <w:szCs w:val="20"/>
              </w:rPr>
              <w:t>Q21 days</w:t>
            </w:r>
          </w:p>
        </w:tc>
      </w:tr>
    </w:tbl>
    <w:p w14:paraId="661F1F05" w14:textId="77777777" w:rsidR="009F46FE" w:rsidRPr="00F613F3" w:rsidRDefault="009F46FE" w:rsidP="0004308A">
      <w:pPr>
        <w:rPr>
          <w:b/>
        </w:rPr>
      </w:pPr>
    </w:p>
    <w:p w14:paraId="4DD3DC7B" w14:textId="77777777" w:rsidR="00C65EAD" w:rsidRPr="00F613F3" w:rsidRDefault="00C65EAD" w:rsidP="00547A39">
      <w:pPr>
        <w:rPr>
          <w:b/>
        </w:rPr>
      </w:pPr>
      <w:r w:rsidRPr="00F613F3">
        <w:rPr>
          <w:b/>
        </w:rPr>
        <w:t>HEMATOLOGY</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2069"/>
        <w:gridCol w:w="7106"/>
        <w:gridCol w:w="630"/>
        <w:gridCol w:w="990"/>
      </w:tblGrid>
      <w:tr w:rsidR="00C65EAD" w:rsidRPr="00F613F3" w14:paraId="6C12A476" w14:textId="77777777" w:rsidTr="00ED4A45">
        <w:trPr>
          <w:cnfStyle w:val="100000000000" w:firstRow="1" w:lastRow="0" w:firstColumn="0" w:lastColumn="0" w:oddVBand="0" w:evenVBand="0" w:oddHBand="0" w:evenHBand="0" w:firstRowFirstColumn="0" w:firstRowLastColumn="0" w:lastRowFirstColumn="0" w:lastRowLastColumn="0"/>
          <w:trHeight w:val="508"/>
          <w:tblHeader/>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B8A01EA" w14:textId="77777777" w:rsidR="00C65EAD" w:rsidRPr="00F613F3" w:rsidRDefault="00C65EAD" w:rsidP="00C65EAD">
            <w:pPr>
              <w:rPr>
                <w:rFonts w:asciiTheme="majorHAnsi" w:hAnsiTheme="majorHAnsi"/>
                <w:sz w:val="20"/>
              </w:rPr>
            </w:pPr>
            <w:r w:rsidRPr="00F613F3">
              <w:rPr>
                <w:rFonts w:asciiTheme="majorHAnsi" w:hAnsiTheme="majorHAnsi"/>
                <w:sz w:val="20"/>
              </w:rPr>
              <w:t>Type of Update</w:t>
            </w:r>
          </w:p>
        </w:tc>
        <w:tc>
          <w:tcPr>
            <w:tcW w:w="7106" w:type="dxa"/>
            <w:vAlign w:val="center"/>
          </w:tcPr>
          <w:p w14:paraId="3878514A" w14:textId="77777777" w:rsidR="00C65EAD" w:rsidRPr="00F613F3" w:rsidRDefault="00C65EAD" w:rsidP="00C65EAD">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Change Description</w:t>
            </w:r>
          </w:p>
        </w:tc>
        <w:tc>
          <w:tcPr>
            <w:tcW w:w="630" w:type="dxa"/>
            <w:vAlign w:val="center"/>
          </w:tcPr>
          <w:p w14:paraId="7AD35135" w14:textId="77777777" w:rsidR="00C65EAD" w:rsidRPr="00F613F3" w:rsidRDefault="00C65EAD" w:rsidP="00C65EA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ST-QBP</w:t>
            </w:r>
          </w:p>
        </w:tc>
        <w:tc>
          <w:tcPr>
            <w:tcW w:w="990" w:type="dxa"/>
            <w:vAlign w:val="center"/>
          </w:tcPr>
          <w:p w14:paraId="17DF497B" w14:textId="77777777" w:rsidR="00C65EAD" w:rsidRPr="00F613F3" w:rsidRDefault="00C65EAD" w:rsidP="00C65EA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DF</w:t>
            </w:r>
          </w:p>
        </w:tc>
      </w:tr>
      <w:tr w:rsidR="00C65EAD" w:rsidRPr="00F613F3" w14:paraId="78932D26"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23C2639" w14:textId="77777777" w:rsidR="00C65EAD" w:rsidRPr="00F613F3" w:rsidRDefault="00C65EAD" w:rsidP="00C65EAD">
            <w:pPr>
              <w:jc w:val="center"/>
              <w:rPr>
                <w:rFonts w:asciiTheme="majorHAnsi" w:hAnsiTheme="majorHAnsi"/>
                <w:sz w:val="20"/>
              </w:rPr>
            </w:pPr>
            <w:r w:rsidRPr="00F613F3">
              <w:rPr>
                <w:rFonts w:asciiTheme="majorHAnsi" w:hAnsiTheme="majorHAnsi"/>
                <w:sz w:val="20"/>
              </w:rPr>
              <w:t>Acute Lymphoblastic Leukemia (ALL) Adjuvant/Curative &amp; Palliative</w:t>
            </w:r>
          </w:p>
        </w:tc>
      </w:tr>
      <w:tr w:rsidR="00C65EAD" w:rsidRPr="00F613F3" w14:paraId="4D6F3B68"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4137FFD8" w14:textId="77777777" w:rsidR="00C65EAD" w:rsidRPr="00F613F3" w:rsidRDefault="00C65EAD" w:rsidP="00C65EAD">
            <w:pPr>
              <w:rPr>
                <w:rFonts w:asciiTheme="majorHAnsi" w:hAnsiTheme="majorHAnsi"/>
                <w:sz w:val="20"/>
              </w:rPr>
            </w:pPr>
            <w:r w:rsidRPr="00F613F3">
              <w:rPr>
                <w:rFonts w:asciiTheme="majorHAnsi" w:hAnsiTheme="majorHAnsi"/>
                <w:sz w:val="20"/>
              </w:rPr>
              <w:t>AALL1131(CONS)</w:t>
            </w:r>
          </w:p>
          <w:p w14:paraId="1C5ED0D2" w14:textId="77777777" w:rsidR="00C65EAD" w:rsidRPr="00F613F3" w:rsidRDefault="00C65EAD" w:rsidP="00C65EAD">
            <w:pPr>
              <w:rPr>
                <w:rFonts w:asciiTheme="majorHAnsi" w:hAnsiTheme="majorHAnsi"/>
                <w:b w:val="0"/>
                <w:sz w:val="20"/>
              </w:rPr>
            </w:pPr>
            <w:r w:rsidRPr="00F613F3">
              <w:rPr>
                <w:rFonts w:asciiTheme="majorHAnsi" w:hAnsiTheme="majorHAnsi"/>
                <w:b w:val="0"/>
                <w:sz w:val="20"/>
              </w:rPr>
              <w:t>Dose</w:t>
            </w:r>
          </w:p>
        </w:tc>
        <w:tc>
          <w:tcPr>
            <w:tcW w:w="7106" w:type="dxa"/>
            <w:vAlign w:val="center"/>
          </w:tcPr>
          <w:p w14:paraId="7C7DC979" w14:textId="76A6BBAE"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mercaptopurine dose: Suggested starting dose 60mg/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(adjust dose based on t</w:t>
            </w:r>
            <w:r w:rsidRPr="00F613F3">
              <w:rPr>
                <w:rFonts w:asciiTheme="majorHAnsi" w:hAnsiTheme="majorHAnsi"/>
                <w:sz w:val="20"/>
                <w:lang w:val="en"/>
              </w:rPr>
              <w:t xml:space="preserve">hiopurine S-methyltransferase (TPMT) </w:t>
            </w:r>
            <w:r w:rsidRPr="00F613F3">
              <w:rPr>
                <w:rFonts w:asciiTheme="majorHAnsi" w:hAnsiTheme="majorHAnsi"/>
                <w:sz w:val="20"/>
              </w:rPr>
              <w:t>status) days 1-14, 29-42. (Previously listed as per chart on page 265 of the protocol, daily on days 1-14, 29-42)</w:t>
            </w:r>
          </w:p>
        </w:tc>
        <w:tc>
          <w:tcPr>
            <w:tcW w:w="630" w:type="dxa"/>
            <w:vAlign w:val="center"/>
          </w:tcPr>
          <w:p w14:paraId="00A72836"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27BE5FD5"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65EAD" w:rsidRPr="00F613F3" w14:paraId="013BC521"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F46DFA2" w14:textId="77777777" w:rsidR="00C65EAD" w:rsidRPr="00F613F3" w:rsidRDefault="00C65EAD" w:rsidP="00C65EAD">
            <w:pPr>
              <w:rPr>
                <w:rFonts w:asciiTheme="majorHAnsi" w:hAnsiTheme="majorHAnsi"/>
                <w:sz w:val="20"/>
              </w:rPr>
            </w:pPr>
            <w:r w:rsidRPr="00F613F3">
              <w:rPr>
                <w:rFonts w:asciiTheme="majorHAnsi" w:hAnsiTheme="majorHAnsi"/>
                <w:sz w:val="20"/>
              </w:rPr>
              <w:t xml:space="preserve">CALGB8811(IND) </w:t>
            </w:r>
          </w:p>
          <w:p w14:paraId="1CFE19BA" w14:textId="77777777" w:rsidR="00C65EAD" w:rsidRPr="00F613F3" w:rsidRDefault="00C65EAD" w:rsidP="00C65EAD">
            <w:pPr>
              <w:rPr>
                <w:rFonts w:asciiTheme="majorHAnsi" w:hAnsiTheme="majorHAnsi"/>
                <w:b w:val="0"/>
                <w:sz w:val="20"/>
              </w:rPr>
            </w:pPr>
            <w:r w:rsidRPr="00F613F3">
              <w:rPr>
                <w:rFonts w:asciiTheme="majorHAnsi" w:hAnsiTheme="majorHAnsi"/>
                <w:b w:val="0"/>
                <w:sz w:val="20"/>
              </w:rPr>
              <w:t>Schedule</w:t>
            </w:r>
          </w:p>
        </w:tc>
        <w:tc>
          <w:tcPr>
            <w:tcW w:w="7106" w:type="dxa"/>
            <w:vAlign w:val="center"/>
          </w:tcPr>
          <w:p w14:paraId="5B2DC02C"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Removed “day 1” from the L-asparaginase information (given on day 5)</w:t>
            </w:r>
          </w:p>
        </w:tc>
        <w:tc>
          <w:tcPr>
            <w:tcW w:w="630" w:type="dxa"/>
            <w:vAlign w:val="center"/>
          </w:tcPr>
          <w:p w14:paraId="05323C64"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73438B16"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22D73FBC"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D063975" w14:textId="77777777" w:rsidR="00C65EAD" w:rsidRPr="00F613F3" w:rsidRDefault="00C65EAD" w:rsidP="00C65EAD">
            <w:pPr>
              <w:jc w:val="center"/>
              <w:rPr>
                <w:rFonts w:asciiTheme="majorHAnsi" w:hAnsiTheme="majorHAnsi"/>
                <w:sz w:val="20"/>
              </w:rPr>
            </w:pPr>
            <w:r w:rsidRPr="00F613F3">
              <w:rPr>
                <w:rFonts w:asciiTheme="majorHAnsi" w:hAnsiTheme="majorHAnsi"/>
                <w:sz w:val="20"/>
              </w:rPr>
              <w:lastRenderedPageBreak/>
              <w:t>Acute Lymphoblastic Leukemia (ALL) Adjuvant/Curative</w:t>
            </w:r>
          </w:p>
        </w:tc>
      </w:tr>
      <w:tr w:rsidR="00C65EAD" w:rsidRPr="00F613F3" w14:paraId="6E45ECF6"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6B4C279"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ALL1131(MNT) </w:t>
            </w:r>
            <w:r w:rsidRPr="00F613F3">
              <w:rPr>
                <w:rFonts w:asciiTheme="majorHAnsi" w:hAnsiTheme="majorHAnsi"/>
                <w:b w:val="0"/>
                <w:sz w:val="20"/>
              </w:rPr>
              <w:t xml:space="preserve">Route </w:t>
            </w:r>
          </w:p>
        </w:tc>
        <w:tc>
          <w:tcPr>
            <w:tcW w:w="7106" w:type="dxa"/>
            <w:vAlign w:val="center"/>
          </w:tcPr>
          <w:p w14:paraId="4F95781E"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PO as the drug route for prednisone</w:t>
            </w:r>
          </w:p>
          <w:p w14:paraId="342E00C6"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note:</w:t>
            </w:r>
          </w:p>
          <w:p w14:paraId="63E078A8" w14:textId="77777777" w:rsidR="00C65EAD" w:rsidRPr="00F613F3" w:rsidRDefault="00C65EAD"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Omit IV methotrexate on days when IT methotrexate is given</w:t>
            </w:r>
          </w:p>
        </w:tc>
        <w:tc>
          <w:tcPr>
            <w:tcW w:w="630" w:type="dxa"/>
            <w:vAlign w:val="center"/>
          </w:tcPr>
          <w:p w14:paraId="35819EDF"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48B8A2AF"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641906B2"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0BA08DF6"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ALL-R3(IND) </w:t>
            </w:r>
            <w:r w:rsidRPr="00F613F3">
              <w:rPr>
                <w:rFonts w:asciiTheme="majorHAnsi" w:hAnsiTheme="majorHAnsi"/>
                <w:b w:val="0"/>
                <w:sz w:val="20"/>
              </w:rPr>
              <w:t>Substitution Option</w:t>
            </w:r>
          </w:p>
        </w:tc>
        <w:tc>
          <w:tcPr>
            <w:tcW w:w="7106" w:type="dxa"/>
            <w:vAlign w:val="center"/>
          </w:tcPr>
          <w:p w14:paraId="2972BBC2" w14:textId="77777777"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note that PEG-asparaginase can be substituted with L- asparaginase</w:t>
            </w:r>
          </w:p>
        </w:tc>
        <w:tc>
          <w:tcPr>
            <w:tcW w:w="630" w:type="dxa"/>
            <w:vAlign w:val="center"/>
          </w:tcPr>
          <w:p w14:paraId="3199CD74"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746BBC05"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65EAD" w:rsidRPr="00F613F3" w14:paraId="48DABF47"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2F22D6AC" w14:textId="77777777" w:rsidR="00C65EAD" w:rsidRPr="00F613F3" w:rsidRDefault="00C65EAD" w:rsidP="00C65EAD">
            <w:pPr>
              <w:rPr>
                <w:rFonts w:asciiTheme="majorHAnsi" w:hAnsiTheme="majorHAnsi"/>
                <w:color w:val="000000"/>
                <w:sz w:val="20"/>
              </w:rPr>
            </w:pPr>
            <w:r w:rsidRPr="00F613F3">
              <w:rPr>
                <w:rFonts w:asciiTheme="majorHAnsi" w:hAnsiTheme="majorHAnsi"/>
                <w:color w:val="000000"/>
                <w:sz w:val="20"/>
              </w:rPr>
              <w:t xml:space="preserve">ALL-R3(CONS) </w:t>
            </w:r>
          </w:p>
          <w:p w14:paraId="66924F8F" w14:textId="77777777" w:rsidR="00C65EAD" w:rsidRPr="00F613F3" w:rsidRDefault="00C65EAD" w:rsidP="00C65EAD">
            <w:pPr>
              <w:rPr>
                <w:rFonts w:asciiTheme="majorHAnsi" w:hAnsiTheme="majorHAnsi"/>
                <w:b w:val="0"/>
                <w:sz w:val="20"/>
              </w:rPr>
            </w:pPr>
            <w:r w:rsidRPr="00F613F3">
              <w:rPr>
                <w:rFonts w:asciiTheme="majorHAnsi" w:hAnsiTheme="majorHAnsi"/>
                <w:b w:val="0"/>
                <w:sz w:val="20"/>
              </w:rPr>
              <w:t>Substitution, Dose, Schedule</w:t>
            </w:r>
          </w:p>
        </w:tc>
        <w:tc>
          <w:tcPr>
            <w:tcW w:w="7106" w:type="dxa"/>
            <w:vAlign w:val="center"/>
          </w:tcPr>
          <w:p w14:paraId="1603214E" w14:textId="77777777" w:rsidR="00C65EAD" w:rsidRPr="00F613F3" w:rsidRDefault="00C65EAD" w:rsidP="00C65EAD">
            <w:pPr>
              <w:pStyle w:val="ListParagraph"/>
              <w:numPr>
                <w:ilvl w:val="0"/>
                <w:numId w:val="7"/>
              </w:numPr>
              <w:autoSpaceDE w:val="0"/>
              <w:autoSpaceDN w:val="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note that PEG-asparaginase can be substituted with L- asparaginase</w:t>
            </w:r>
          </w:p>
          <w:p w14:paraId="11216696" w14:textId="2B3ED5D0" w:rsidR="00C65EAD" w:rsidRPr="00F613F3" w:rsidRDefault="00C65EAD" w:rsidP="00C65EAD">
            <w:pPr>
              <w:pStyle w:val="ListParagraph"/>
              <w:numPr>
                <w:ilvl w:val="0"/>
                <w:numId w:val="7"/>
              </w:numPr>
              <w:autoSpaceDE w:val="0"/>
              <w:autoSpaceDN w:val="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cs="Segoe UI"/>
                <w:color w:val="000000"/>
                <w:sz w:val="20"/>
              </w:rPr>
              <w:t>Updated leucovorin abstract to 15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cs="Segoe UI"/>
                <w:color w:val="000000"/>
                <w:sz w:val="20"/>
              </w:rPr>
              <w:t>IV at 48 and 54 hours after the start of methotrexate infusion (previously 48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cs="Segoe UI"/>
                <w:color w:val="000000"/>
                <w:sz w:val="20"/>
              </w:rPr>
              <w:t>IV x1, 24 hours)</w:t>
            </w:r>
          </w:p>
        </w:tc>
        <w:tc>
          <w:tcPr>
            <w:tcW w:w="630" w:type="dxa"/>
            <w:vAlign w:val="center"/>
          </w:tcPr>
          <w:p w14:paraId="49693347"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63E0F9C4"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7CB4F6D7"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0AE8CFED" w14:textId="77777777" w:rsidR="00C65EAD" w:rsidRPr="00F613F3" w:rsidRDefault="00C65EAD" w:rsidP="00C65EAD">
            <w:pPr>
              <w:rPr>
                <w:rFonts w:asciiTheme="majorHAnsi" w:hAnsiTheme="majorHAnsi"/>
                <w:b w:val="0"/>
                <w:sz w:val="20"/>
              </w:rPr>
            </w:pPr>
            <w:r w:rsidRPr="00F613F3">
              <w:rPr>
                <w:rFonts w:asciiTheme="majorHAnsi" w:hAnsiTheme="majorHAnsi"/>
                <w:color w:val="000000"/>
                <w:sz w:val="20"/>
              </w:rPr>
              <w:t xml:space="preserve">ALL-R3(INT) </w:t>
            </w:r>
            <w:r w:rsidRPr="00F613F3">
              <w:rPr>
                <w:rFonts w:asciiTheme="majorHAnsi" w:hAnsiTheme="majorHAnsi"/>
                <w:b w:val="0"/>
                <w:sz w:val="20"/>
              </w:rPr>
              <w:t>Dose,</w:t>
            </w:r>
          </w:p>
          <w:p w14:paraId="207D755E" w14:textId="77777777" w:rsidR="00C65EAD" w:rsidRPr="00F613F3" w:rsidRDefault="00C65EAD" w:rsidP="00C65EAD">
            <w:pPr>
              <w:rPr>
                <w:rFonts w:asciiTheme="majorHAnsi" w:hAnsiTheme="majorHAnsi"/>
                <w:b w:val="0"/>
                <w:sz w:val="20"/>
              </w:rPr>
            </w:pPr>
            <w:r w:rsidRPr="00F613F3">
              <w:rPr>
                <w:rFonts w:asciiTheme="majorHAnsi" w:hAnsiTheme="majorHAnsi"/>
                <w:b w:val="0"/>
                <w:sz w:val="20"/>
              </w:rPr>
              <w:t>Schedule</w:t>
            </w:r>
          </w:p>
        </w:tc>
        <w:tc>
          <w:tcPr>
            <w:tcW w:w="7106" w:type="dxa"/>
            <w:vAlign w:val="center"/>
          </w:tcPr>
          <w:p w14:paraId="080C4874" w14:textId="2201E28B" w:rsidR="00C65EAD" w:rsidRPr="00F613F3" w:rsidRDefault="00C65EAD" w:rsidP="00C65EAD">
            <w:pPr>
              <w:pStyle w:val="ListParagraph"/>
              <w:numPr>
                <w:ilvl w:val="0"/>
                <w:numId w:val="7"/>
              </w:numPr>
              <w:autoSpaceDE w:val="0"/>
              <w:autoSpaceDN w:val="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leucovorin abstract to 15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IV at 48 and 54 hours after the start of methotrexate infusion (previously 48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IV x 1, 24 hours)</w:t>
            </w:r>
          </w:p>
          <w:p w14:paraId="5A44518C" w14:textId="79B81880" w:rsidR="00C65EAD" w:rsidRPr="00F613F3" w:rsidRDefault="00C65EAD" w:rsidP="00C65EAD">
            <w:pPr>
              <w:pStyle w:val="ListParagraph"/>
              <w:numPr>
                <w:ilvl w:val="0"/>
                <w:numId w:val="7"/>
              </w:numPr>
              <w:autoSpaceDE w:val="0"/>
              <w:autoSpaceDN w:val="0"/>
              <w:cnfStyle w:val="000000000000" w:firstRow="0" w:lastRow="0" w:firstColumn="0" w:lastColumn="0" w:oddVBand="0" w:evenVBand="0" w:oddHBand="0" w:evenHBand="0" w:firstRowFirstColumn="0" w:firstRowLastColumn="0" w:lastRowFirstColumn="0" w:lastRowLastColumn="0"/>
              <w:rPr>
                <w:rFonts w:asciiTheme="majorHAnsi" w:hAnsiTheme="majorHAnsi" w:cs="Segoe UI"/>
                <w:color w:val="000000"/>
                <w:sz w:val="20"/>
              </w:rPr>
            </w:pPr>
            <w:r w:rsidRPr="00F613F3">
              <w:rPr>
                <w:rFonts w:asciiTheme="majorHAnsi" w:hAnsiTheme="majorHAnsi"/>
                <w:sz w:val="20"/>
              </w:rPr>
              <w:t>Updated asparaginase information to: to 6,000 units/</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(previously listed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3E2684" w:rsidRPr="00F613F3">
              <w:rPr>
                <w:rFonts w:asciiTheme="majorHAnsi" w:hAnsiTheme="majorHAnsi"/>
                <w:sz w:val="20"/>
              </w:rPr>
              <w:t>)</w:t>
            </w:r>
          </w:p>
          <w:p w14:paraId="09F945AC" w14:textId="77777777" w:rsidR="00C65EAD" w:rsidRPr="00F613F3" w:rsidRDefault="00C65EAD" w:rsidP="00C65EAD">
            <w:pPr>
              <w:pStyle w:val="ListParagraph"/>
              <w:numPr>
                <w:ilvl w:val="0"/>
                <w:numId w:val="7"/>
              </w:numPr>
              <w:autoSpaceDE w:val="0"/>
              <w:autoSpaceDN w:val="0"/>
              <w:cnfStyle w:val="000000000000" w:firstRow="0" w:lastRow="0" w:firstColumn="0" w:lastColumn="0" w:oddVBand="0" w:evenVBand="0" w:oddHBand="0" w:evenHBand="0" w:firstRowFirstColumn="0" w:firstRowLastColumn="0" w:lastRowFirstColumn="0" w:lastRowLastColumn="0"/>
              <w:rPr>
                <w:rFonts w:asciiTheme="majorHAnsi" w:hAnsiTheme="majorHAnsi" w:cs="Segoe UI"/>
                <w:color w:val="000000"/>
                <w:sz w:val="20"/>
              </w:rPr>
            </w:pPr>
            <w:r w:rsidRPr="00F613F3">
              <w:rPr>
                <w:rFonts w:asciiTheme="majorHAnsi" w:hAnsiTheme="majorHAnsi" w:cs="Segoe UI"/>
                <w:color w:val="000000"/>
                <w:sz w:val="20"/>
              </w:rPr>
              <w:t>U</w:t>
            </w:r>
            <w:r w:rsidRPr="00F613F3">
              <w:rPr>
                <w:rFonts w:asciiTheme="majorHAnsi" w:hAnsiTheme="majorHAnsi"/>
                <w:sz w:val="20"/>
              </w:rPr>
              <w:t>pdated prednisolone information to: 1% eye drops (previously listed 0.1%)</w:t>
            </w:r>
          </w:p>
        </w:tc>
        <w:tc>
          <w:tcPr>
            <w:tcW w:w="630" w:type="dxa"/>
            <w:vAlign w:val="center"/>
          </w:tcPr>
          <w:p w14:paraId="3AF29AD8"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082B35A0"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65EAD" w:rsidRPr="00F613F3" w14:paraId="12B2B15D"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456E8D64" w14:textId="31BA85DF" w:rsidR="00C65EAD" w:rsidRPr="00F613F3" w:rsidRDefault="00C65EAD" w:rsidP="00C65EAD">
            <w:pPr>
              <w:rPr>
                <w:rFonts w:asciiTheme="majorHAnsi" w:hAnsiTheme="majorHAnsi"/>
                <w:b w:val="0"/>
                <w:sz w:val="20"/>
              </w:rPr>
            </w:pPr>
            <w:r w:rsidRPr="00F613F3">
              <w:rPr>
                <w:rFonts w:asciiTheme="majorHAnsi" w:hAnsiTheme="majorHAnsi"/>
                <w:color w:val="000000"/>
                <w:sz w:val="20"/>
              </w:rPr>
              <w:t>ALL-R3(FLAD)</w:t>
            </w:r>
            <w:r w:rsidR="00DE3FA8" w:rsidRPr="00F613F3">
              <w:rPr>
                <w:rFonts w:asciiTheme="majorHAnsi" w:hAnsiTheme="majorHAnsi"/>
                <w:color w:val="000000"/>
                <w:sz w:val="20"/>
              </w:rPr>
              <w:t xml:space="preserve"> </w:t>
            </w:r>
            <w:r w:rsidRPr="00F613F3">
              <w:rPr>
                <w:rFonts w:asciiTheme="majorHAnsi" w:hAnsiTheme="majorHAnsi"/>
                <w:b w:val="0"/>
                <w:sz w:val="20"/>
              </w:rPr>
              <w:t>Dose</w:t>
            </w:r>
          </w:p>
        </w:tc>
        <w:tc>
          <w:tcPr>
            <w:tcW w:w="7106" w:type="dxa"/>
            <w:vAlign w:val="center"/>
          </w:tcPr>
          <w:p w14:paraId="3D3315C3" w14:textId="77777777" w:rsidR="00C65EAD" w:rsidRPr="00F613F3" w:rsidRDefault="00C65EAD" w:rsidP="00C65EAD">
            <w:pPr>
              <w:pStyle w:val="ListParagraph"/>
              <w:numPr>
                <w:ilvl w:val="0"/>
                <w:numId w:val="7"/>
              </w:numPr>
              <w:autoSpaceDE w:val="0"/>
              <w:autoSpaceDN w:val="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prednisolone abstract to 1% eye drops (previously 0.1%)</w:t>
            </w:r>
          </w:p>
        </w:tc>
        <w:tc>
          <w:tcPr>
            <w:tcW w:w="630" w:type="dxa"/>
            <w:vAlign w:val="center"/>
          </w:tcPr>
          <w:p w14:paraId="6BD6AAE9"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25679B04"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1182417A"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6C4AE625"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ALL-R3(INTERIM MNT) </w:t>
            </w:r>
            <w:r w:rsidRPr="00F613F3">
              <w:rPr>
                <w:rFonts w:asciiTheme="majorHAnsi" w:hAnsiTheme="majorHAnsi"/>
                <w:b w:val="0"/>
                <w:sz w:val="20"/>
              </w:rPr>
              <w:t>Dose</w:t>
            </w:r>
          </w:p>
        </w:tc>
        <w:tc>
          <w:tcPr>
            <w:tcW w:w="7106" w:type="dxa"/>
            <w:vAlign w:val="center"/>
          </w:tcPr>
          <w:p w14:paraId="106BFD79" w14:textId="77777777"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BID to dexamethasone (previously omitted in error)</w:t>
            </w:r>
          </w:p>
        </w:tc>
        <w:tc>
          <w:tcPr>
            <w:tcW w:w="630" w:type="dxa"/>
            <w:vAlign w:val="center"/>
          </w:tcPr>
          <w:p w14:paraId="19E7D151"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6D55D967"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65EAD" w:rsidRPr="00F613F3" w14:paraId="385D9BEF"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4D169EF1"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ALL-R3(MNT C1-7) </w:t>
            </w:r>
            <w:r w:rsidRPr="00F613F3">
              <w:rPr>
                <w:rFonts w:asciiTheme="majorHAnsi" w:hAnsiTheme="majorHAnsi"/>
                <w:b w:val="0"/>
                <w:sz w:val="20"/>
              </w:rPr>
              <w:t>Schedule</w:t>
            </w:r>
          </w:p>
        </w:tc>
        <w:tc>
          <w:tcPr>
            <w:tcW w:w="7106" w:type="dxa"/>
            <w:vAlign w:val="center"/>
          </w:tcPr>
          <w:p w14:paraId="77DC512C"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full regimen abstract (previously an interim maintenance schedule was listed):</w:t>
            </w:r>
          </w:p>
          <w:p w14:paraId="5A230C14" w14:textId="5178B7BB" w:rsidR="00C65EAD" w:rsidRPr="00F613F3" w:rsidRDefault="00C65EAD" w:rsidP="00C65EAD">
            <w:pPr>
              <w:autoSpaceDE w:val="0"/>
              <w:autoSpaceDN w:val="0"/>
              <w:ind w:left="450"/>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sz w:val="20"/>
              </w:rPr>
            </w:pPr>
            <w:r w:rsidRPr="00F613F3">
              <w:rPr>
                <w:rFonts w:asciiTheme="majorHAnsi" w:hAnsiTheme="majorHAnsi" w:cs="Segoe UI"/>
                <w:color w:val="000000"/>
                <w:sz w:val="20"/>
              </w:rPr>
              <w:t>Dexamethasone 3mg/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cs="Segoe UI"/>
                <w:color w:val="000000"/>
                <w:sz w:val="20"/>
              </w:rPr>
              <w:t>PO BID on days 1-5 of weeks 1, 5, 9</w:t>
            </w:r>
          </w:p>
          <w:p w14:paraId="0D93484A" w14:textId="2C263F63" w:rsidR="00C65EAD" w:rsidRPr="00F613F3" w:rsidRDefault="006627B0" w:rsidP="00C65EAD">
            <w:pPr>
              <w:autoSpaceDE w:val="0"/>
              <w:autoSpaceDN w:val="0"/>
              <w:ind w:left="450"/>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sz w:val="20"/>
              </w:rPr>
            </w:pPr>
            <w:r w:rsidRPr="00F613F3">
              <w:rPr>
                <w:rFonts w:asciiTheme="majorHAnsi" w:hAnsiTheme="majorHAnsi" w:cs="Segoe UI"/>
                <w:color w:val="000000"/>
                <w:sz w:val="20"/>
                <w:szCs w:val="20"/>
              </w:rPr>
              <w:t>vinCRIStine</w:t>
            </w:r>
            <w:r w:rsidR="00C65EAD" w:rsidRPr="00F613F3">
              <w:rPr>
                <w:rFonts w:asciiTheme="majorHAnsi" w:hAnsiTheme="majorHAnsi" w:cs="Segoe UI"/>
                <w:color w:val="000000"/>
                <w:sz w:val="20"/>
              </w:rPr>
              <w:t xml:space="preserve"> 1.5mg/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00C65EAD" w:rsidRPr="00F613F3">
              <w:rPr>
                <w:rFonts w:asciiTheme="majorHAnsi" w:hAnsiTheme="majorHAnsi" w:cs="Segoe UI"/>
                <w:color w:val="000000"/>
                <w:sz w:val="20"/>
              </w:rPr>
              <w:t xml:space="preserve">(Max 2mg) IV on day 1 of weeks 1, 5, 9 </w:t>
            </w:r>
          </w:p>
          <w:p w14:paraId="6648FD5F" w14:textId="1850828A" w:rsidR="00C65EAD" w:rsidRPr="00F613F3" w:rsidRDefault="00C65EAD" w:rsidP="00C65EAD">
            <w:pPr>
              <w:autoSpaceDE w:val="0"/>
              <w:autoSpaceDN w:val="0"/>
              <w:ind w:left="450"/>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sz w:val="20"/>
              </w:rPr>
            </w:pPr>
            <w:r w:rsidRPr="00F613F3">
              <w:rPr>
                <w:rFonts w:asciiTheme="majorHAnsi" w:hAnsiTheme="majorHAnsi" w:cs="Segoe UI"/>
                <w:color w:val="000000"/>
                <w:sz w:val="20"/>
              </w:rPr>
              <w:t>Mercaptopurine 75mg/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cs="Segoe UI"/>
                <w:color w:val="000000"/>
                <w:sz w:val="20"/>
              </w:rPr>
              <w:t>PO daily</w:t>
            </w:r>
          </w:p>
          <w:p w14:paraId="192D1216" w14:textId="77777777" w:rsidR="00C65EAD" w:rsidRPr="00F613F3" w:rsidRDefault="00C65EAD" w:rsidP="00C65EAD">
            <w:pPr>
              <w:autoSpaceDE w:val="0"/>
              <w:autoSpaceDN w:val="0"/>
              <w:ind w:left="450"/>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sz w:val="20"/>
              </w:rPr>
            </w:pPr>
            <w:r w:rsidRPr="00F613F3">
              <w:rPr>
                <w:rFonts w:asciiTheme="majorHAnsi" w:hAnsiTheme="majorHAnsi" w:cs="Segoe UI"/>
                <w:color w:val="000000"/>
                <w:sz w:val="20"/>
              </w:rPr>
              <w:t>Methotrexate 12mg IT on day 1 of week 3</w:t>
            </w:r>
          </w:p>
          <w:p w14:paraId="711B9108" w14:textId="7241A5AA" w:rsidR="00C65EAD" w:rsidRPr="00F613F3" w:rsidRDefault="00C65EAD" w:rsidP="00C65EAD">
            <w:pPr>
              <w:autoSpaceDE w:val="0"/>
              <w:autoSpaceDN w:val="0"/>
              <w:ind w:left="450"/>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sz w:val="20"/>
              </w:rPr>
            </w:pPr>
            <w:r w:rsidRPr="00F613F3">
              <w:rPr>
                <w:rFonts w:asciiTheme="majorHAnsi" w:hAnsiTheme="majorHAnsi" w:cs="Segoe UI"/>
                <w:color w:val="000000"/>
                <w:sz w:val="20"/>
              </w:rPr>
              <w:t>Methotrexate 20mg/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cs="Segoe UI"/>
                <w:color w:val="000000"/>
                <w:sz w:val="20"/>
              </w:rPr>
              <w:t>PO once weekly (except on week of IT Methotrexate)</w:t>
            </w:r>
          </w:p>
          <w:p w14:paraId="4997E534" w14:textId="77777777" w:rsidR="00C65EAD" w:rsidRPr="00F613F3" w:rsidRDefault="00C65EAD" w:rsidP="00C65EAD">
            <w:pPr>
              <w:autoSpaceDE w:val="0"/>
              <w:autoSpaceDN w:val="0"/>
              <w:ind w:left="450"/>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sz w:val="20"/>
              </w:rPr>
            </w:pPr>
            <w:r w:rsidRPr="00F613F3">
              <w:rPr>
                <w:rFonts w:asciiTheme="majorHAnsi" w:hAnsiTheme="majorHAnsi" w:cs="Segoe UI"/>
                <w:color w:val="000000"/>
                <w:sz w:val="20"/>
              </w:rPr>
              <w:t>Sulfamethoxazole/trimethoprim 400mg/80mg PO BID on 2 consecutive days of each week</w:t>
            </w:r>
          </w:p>
          <w:p w14:paraId="6340DB1F" w14:textId="77777777" w:rsidR="00C65EAD" w:rsidRPr="00F613F3" w:rsidRDefault="00C65EAD" w:rsidP="00C65EAD">
            <w:pPr>
              <w:autoSpaceDE w:val="0"/>
              <w:autoSpaceDN w:val="0"/>
              <w:ind w:left="450"/>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sz w:val="20"/>
              </w:rPr>
            </w:pPr>
            <w:r w:rsidRPr="00F613F3">
              <w:rPr>
                <w:rFonts w:asciiTheme="majorHAnsi" w:hAnsiTheme="majorHAnsi" w:cs="Segoe UI"/>
                <w:color w:val="000000"/>
                <w:sz w:val="20"/>
              </w:rPr>
              <w:t>Fluconazole 400mg PO daily</w:t>
            </w:r>
          </w:p>
          <w:p w14:paraId="4A232F4B" w14:textId="77777777" w:rsidR="00C65EAD" w:rsidRPr="00F613F3" w:rsidRDefault="00C65EAD" w:rsidP="00C65EAD">
            <w:pPr>
              <w:autoSpaceDE w:val="0"/>
              <w:autoSpaceDN w:val="0"/>
              <w:ind w:left="450"/>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sz w:val="20"/>
              </w:rPr>
            </w:pPr>
            <w:r w:rsidRPr="00F613F3">
              <w:rPr>
                <w:rFonts w:asciiTheme="majorHAnsi" w:hAnsiTheme="majorHAnsi" w:cs="Segoe UI"/>
                <w:color w:val="000000"/>
                <w:sz w:val="20"/>
              </w:rPr>
              <w:t>Repeat Q12 weeks for 7 cycles</w:t>
            </w:r>
          </w:p>
        </w:tc>
        <w:tc>
          <w:tcPr>
            <w:tcW w:w="630" w:type="dxa"/>
            <w:vAlign w:val="center"/>
          </w:tcPr>
          <w:p w14:paraId="42DA33D3"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48030EDA"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460EA51B"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7A33F863"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CYTAMTRX(IT) </w:t>
            </w:r>
            <w:r w:rsidRPr="00F613F3">
              <w:rPr>
                <w:rFonts w:asciiTheme="majorHAnsi" w:hAnsiTheme="majorHAnsi"/>
                <w:b w:val="0"/>
                <w:sz w:val="20"/>
              </w:rPr>
              <w:t>New Regimen</w:t>
            </w:r>
          </w:p>
        </w:tc>
        <w:tc>
          <w:tcPr>
            <w:tcW w:w="7106" w:type="dxa"/>
            <w:vAlign w:val="center"/>
          </w:tcPr>
          <w:p w14:paraId="36CCE2A1" w14:textId="77777777"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Listed as evidence-informed regimen (previously under palliative intent only)</w:t>
            </w:r>
          </w:p>
        </w:tc>
        <w:tc>
          <w:tcPr>
            <w:tcW w:w="630" w:type="dxa"/>
            <w:vAlign w:val="center"/>
          </w:tcPr>
          <w:p w14:paraId="6D1F0D48"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5B4D7858" w14:textId="3D557F35" w:rsidR="00C65EAD" w:rsidRPr="00F613F3" w:rsidRDefault="00792507"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C65EAD" w:rsidRPr="00F613F3" w14:paraId="73014586"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AE0CE2E"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DANAFARBER(CNS) </w:t>
            </w:r>
            <w:r w:rsidRPr="00F613F3">
              <w:rPr>
                <w:rFonts w:asciiTheme="majorHAnsi" w:hAnsiTheme="majorHAnsi"/>
                <w:b w:val="0"/>
                <w:sz w:val="20"/>
              </w:rPr>
              <w:t>Dose</w:t>
            </w:r>
          </w:p>
        </w:tc>
        <w:tc>
          <w:tcPr>
            <w:tcW w:w="7106" w:type="dxa"/>
            <w:vAlign w:val="center"/>
          </w:tcPr>
          <w:p w14:paraId="5D529E97"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Updated hydrocortisone dose to 15mg IT and added note that hydrocortisone dose of 50mg IT may be used based on local protocol </w:t>
            </w:r>
          </w:p>
        </w:tc>
        <w:tc>
          <w:tcPr>
            <w:tcW w:w="630" w:type="dxa"/>
            <w:vAlign w:val="center"/>
          </w:tcPr>
          <w:p w14:paraId="459AE591"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6265B5EE"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44217499"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12D50C42" w14:textId="77777777" w:rsidR="00C65EAD" w:rsidRPr="00F613F3" w:rsidRDefault="00C65EAD" w:rsidP="00C65EAD">
            <w:pPr>
              <w:rPr>
                <w:rFonts w:asciiTheme="majorHAnsi" w:hAnsiTheme="majorHAnsi"/>
                <w:sz w:val="20"/>
              </w:rPr>
            </w:pPr>
            <w:r w:rsidRPr="00F613F3">
              <w:rPr>
                <w:rFonts w:asciiTheme="majorHAnsi" w:hAnsiTheme="majorHAnsi"/>
                <w:sz w:val="20"/>
              </w:rPr>
              <w:t xml:space="preserve">DANAFARBER(CONT) </w:t>
            </w:r>
          </w:p>
          <w:p w14:paraId="12440D15" w14:textId="77777777" w:rsidR="00C65EAD" w:rsidRPr="00F613F3" w:rsidRDefault="00C65EAD" w:rsidP="00C65EAD">
            <w:pPr>
              <w:rPr>
                <w:rFonts w:asciiTheme="majorHAnsi" w:hAnsiTheme="majorHAnsi"/>
                <w:b w:val="0"/>
                <w:sz w:val="20"/>
              </w:rPr>
            </w:pPr>
            <w:r w:rsidRPr="00F613F3">
              <w:rPr>
                <w:rFonts w:asciiTheme="majorHAnsi" w:hAnsiTheme="majorHAnsi"/>
                <w:b w:val="0"/>
                <w:sz w:val="20"/>
              </w:rPr>
              <w:t>Dose</w:t>
            </w:r>
          </w:p>
        </w:tc>
        <w:tc>
          <w:tcPr>
            <w:tcW w:w="7106" w:type="dxa"/>
            <w:vAlign w:val="center"/>
          </w:tcPr>
          <w:p w14:paraId="57B68E95" w14:textId="77777777"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hydrocortisone dose to 15mg IT and added note that hydrocortisone dose of 50mg IT may be used as an alternative dose based on local protocol</w:t>
            </w:r>
          </w:p>
        </w:tc>
        <w:tc>
          <w:tcPr>
            <w:tcW w:w="630" w:type="dxa"/>
            <w:vAlign w:val="center"/>
          </w:tcPr>
          <w:p w14:paraId="1188CD90"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4842C236"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65EAD" w:rsidRPr="00F613F3" w14:paraId="3A7855E9"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5282E966"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DANAFARBER(INT) </w:t>
            </w:r>
            <w:r w:rsidRPr="00F613F3">
              <w:rPr>
                <w:rFonts w:asciiTheme="majorHAnsi" w:hAnsiTheme="majorHAnsi"/>
                <w:b w:val="0"/>
                <w:sz w:val="20"/>
              </w:rPr>
              <w:t>Dose</w:t>
            </w:r>
          </w:p>
        </w:tc>
        <w:tc>
          <w:tcPr>
            <w:tcW w:w="7106" w:type="dxa"/>
            <w:vAlign w:val="center"/>
          </w:tcPr>
          <w:p w14:paraId="0340C367"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hydrocortisone dose to 15 mg IT and added note that hydrocortisone dose of 50mg IT may be used as an alternative dose based on local protocol</w:t>
            </w:r>
          </w:p>
        </w:tc>
        <w:tc>
          <w:tcPr>
            <w:tcW w:w="630" w:type="dxa"/>
            <w:vAlign w:val="center"/>
          </w:tcPr>
          <w:p w14:paraId="6694F59F"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7B9FBF3C"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61C3EA17"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584A1E3" w14:textId="77777777" w:rsidR="00C65EAD" w:rsidRPr="00F613F3" w:rsidRDefault="00C65EAD" w:rsidP="00C65EAD">
            <w:pPr>
              <w:rPr>
                <w:rFonts w:asciiTheme="majorHAnsi" w:hAnsiTheme="majorHAnsi"/>
                <w:sz w:val="20"/>
              </w:rPr>
            </w:pPr>
            <w:r w:rsidRPr="00F613F3">
              <w:rPr>
                <w:rFonts w:asciiTheme="majorHAnsi" w:hAnsiTheme="majorHAnsi"/>
                <w:sz w:val="20"/>
              </w:rPr>
              <w:t>HYPERCVAD and HYPERCVAD+RITU</w:t>
            </w:r>
          </w:p>
          <w:p w14:paraId="3C435DED" w14:textId="77777777" w:rsidR="00C65EAD" w:rsidRPr="00F613F3" w:rsidRDefault="00C65EAD" w:rsidP="00C65EAD">
            <w:pPr>
              <w:rPr>
                <w:rFonts w:asciiTheme="majorHAnsi" w:hAnsiTheme="majorHAnsi"/>
                <w:b w:val="0"/>
                <w:sz w:val="20"/>
              </w:rPr>
            </w:pPr>
            <w:r w:rsidRPr="00F613F3">
              <w:rPr>
                <w:rFonts w:asciiTheme="majorHAnsi" w:hAnsiTheme="majorHAnsi"/>
                <w:b w:val="0"/>
                <w:sz w:val="20"/>
              </w:rPr>
              <w:t>Schedule</w:t>
            </w:r>
          </w:p>
        </w:tc>
        <w:tc>
          <w:tcPr>
            <w:tcW w:w="7106" w:type="dxa"/>
            <w:vAlign w:val="center"/>
          </w:tcPr>
          <w:p w14:paraId="7F772C7A" w14:textId="3339C38D"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Updated </w:t>
            </w:r>
            <w:r w:rsidR="001B548F" w:rsidRPr="00F613F3">
              <w:rPr>
                <w:rFonts w:asciiTheme="majorHAnsi" w:hAnsiTheme="majorHAnsi"/>
                <w:sz w:val="20"/>
              </w:rPr>
              <w:t>DOXOrubicin</w:t>
            </w:r>
            <w:r w:rsidRPr="00F613F3">
              <w:rPr>
                <w:rFonts w:asciiTheme="majorHAnsi" w:hAnsiTheme="majorHAnsi"/>
                <w:sz w:val="20"/>
              </w:rPr>
              <w:t xml:space="preserve"> to day 4 (previously listed as day 3)</w:t>
            </w:r>
          </w:p>
          <w:p w14:paraId="19F24D4B" w14:textId="7609CE2A"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0"/>
              </w:rPr>
            </w:pPr>
            <w:r w:rsidRPr="00F613F3">
              <w:rPr>
                <w:rFonts w:asciiTheme="majorHAnsi" w:hAnsiTheme="majorHAnsi"/>
                <w:sz w:val="20"/>
              </w:rPr>
              <w:t xml:space="preserve">Updated </w:t>
            </w:r>
            <w:r w:rsidR="006627B0" w:rsidRPr="00F613F3">
              <w:rPr>
                <w:rFonts w:asciiTheme="majorHAnsi" w:hAnsiTheme="majorHAnsi" w:cs="Segoe UI"/>
                <w:color w:val="000000"/>
                <w:sz w:val="20"/>
                <w:szCs w:val="20"/>
              </w:rPr>
              <w:t>vinCRIStine</w:t>
            </w:r>
            <w:r w:rsidRPr="00F613F3">
              <w:rPr>
                <w:rFonts w:asciiTheme="majorHAnsi" w:hAnsiTheme="majorHAnsi"/>
                <w:sz w:val="20"/>
              </w:rPr>
              <w:t xml:space="preserve"> to days 4, 11 (previously listed as day 3, 11)</w:t>
            </w:r>
          </w:p>
        </w:tc>
        <w:tc>
          <w:tcPr>
            <w:tcW w:w="630" w:type="dxa"/>
            <w:vAlign w:val="center"/>
          </w:tcPr>
          <w:p w14:paraId="7F8BEB38"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35CBAD4B"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65EAD" w:rsidRPr="00F613F3" w14:paraId="37F94E0A"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3F85803" w14:textId="77777777" w:rsidR="00C65EAD" w:rsidRPr="00F613F3" w:rsidRDefault="00C65EAD" w:rsidP="00C65EAD">
            <w:pPr>
              <w:rPr>
                <w:rFonts w:asciiTheme="majorHAnsi" w:hAnsiTheme="majorHAnsi"/>
                <w:b w:val="0"/>
                <w:sz w:val="20"/>
              </w:rPr>
            </w:pPr>
            <w:r w:rsidRPr="00F613F3">
              <w:rPr>
                <w:rFonts w:asciiTheme="majorHAnsi" w:hAnsiTheme="majorHAnsi"/>
                <w:sz w:val="20"/>
              </w:rPr>
              <w:t>LINKER</w:t>
            </w:r>
            <w:r w:rsidRPr="00F613F3">
              <w:rPr>
                <w:rFonts w:asciiTheme="majorHAnsi" w:hAnsiTheme="majorHAnsi"/>
                <w:b w:val="0"/>
                <w:sz w:val="20"/>
              </w:rPr>
              <w:t xml:space="preserve"> New Regimens</w:t>
            </w:r>
          </w:p>
        </w:tc>
        <w:tc>
          <w:tcPr>
            <w:tcW w:w="7106" w:type="dxa"/>
            <w:vAlign w:val="center"/>
          </w:tcPr>
          <w:p w14:paraId="595534E5"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as a new evidence-informed regimen: LINKER(IND), LINKER(CONS), LINKER(MNT)</w:t>
            </w:r>
          </w:p>
          <w:p w14:paraId="34DB0BCF" w14:textId="77777777" w:rsidR="00C65EAD" w:rsidRPr="00F613F3" w:rsidRDefault="00C65EAD" w:rsidP="00C65EAD">
            <w:pPr>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See website for full abstracts</w:t>
            </w:r>
          </w:p>
        </w:tc>
        <w:tc>
          <w:tcPr>
            <w:tcW w:w="630" w:type="dxa"/>
            <w:vAlign w:val="center"/>
          </w:tcPr>
          <w:p w14:paraId="5260DD23"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691078DB"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4175826F"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2339F5C" w14:textId="77777777" w:rsidR="00C65EAD" w:rsidRPr="00F613F3" w:rsidRDefault="00C65EAD" w:rsidP="00C65EAD">
            <w:pPr>
              <w:jc w:val="center"/>
              <w:rPr>
                <w:rFonts w:asciiTheme="majorHAnsi" w:hAnsiTheme="majorHAnsi"/>
                <w:sz w:val="20"/>
              </w:rPr>
            </w:pPr>
            <w:r w:rsidRPr="00F613F3">
              <w:rPr>
                <w:rFonts w:asciiTheme="majorHAnsi" w:hAnsiTheme="majorHAnsi"/>
                <w:sz w:val="20"/>
              </w:rPr>
              <w:t>Acute Lymphoblastic Leukemia (ALL) Palliative</w:t>
            </w:r>
          </w:p>
        </w:tc>
      </w:tr>
      <w:tr w:rsidR="00C65EAD" w:rsidRPr="00F613F3" w14:paraId="0F84D119" w14:textId="77777777" w:rsidTr="00ED4A45">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5419B976"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BLIN </w:t>
            </w:r>
            <w:r w:rsidRPr="00F613F3">
              <w:rPr>
                <w:rFonts w:asciiTheme="majorHAnsi" w:hAnsiTheme="majorHAnsi"/>
                <w:b w:val="0"/>
                <w:sz w:val="20"/>
              </w:rPr>
              <w:t>New Regimen</w:t>
            </w:r>
          </w:p>
        </w:tc>
        <w:tc>
          <w:tcPr>
            <w:tcW w:w="7106" w:type="dxa"/>
            <w:vAlign w:val="center"/>
          </w:tcPr>
          <w:p w14:paraId="79ECB53C"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Blinatumumab added as a new evidence-informed regimen (Public funding not available)</w:t>
            </w:r>
          </w:p>
        </w:tc>
        <w:tc>
          <w:tcPr>
            <w:tcW w:w="630" w:type="dxa"/>
            <w:vAlign w:val="center"/>
          </w:tcPr>
          <w:p w14:paraId="08F1C90B"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3EBA636B"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0D074959" w14:textId="77777777" w:rsidTr="00ED4A45">
        <w:trPr>
          <w:trHeight w:val="402"/>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5565BA9" w14:textId="77777777" w:rsidR="00C65EAD" w:rsidRPr="00F613F3" w:rsidRDefault="00C65EAD" w:rsidP="00C65EAD">
            <w:pPr>
              <w:jc w:val="center"/>
              <w:rPr>
                <w:rFonts w:asciiTheme="majorHAnsi" w:hAnsiTheme="majorHAnsi"/>
                <w:sz w:val="20"/>
              </w:rPr>
            </w:pPr>
            <w:r w:rsidRPr="00F613F3">
              <w:rPr>
                <w:rFonts w:asciiTheme="majorHAnsi" w:hAnsiTheme="majorHAnsi"/>
                <w:sz w:val="20"/>
              </w:rPr>
              <w:t>Acute Myeloid Leukemia (AML) Adjuvant/Curative</w:t>
            </w:r>
          </w:p>
        </w:tc>
      </w:tr>
      <w:tr w:rsidR="00C65EAD" w:rsidRPr="00F613F3" w14:paraId="51C907B2" w14:textId="77777777" w:rsidTr="00ED4A45">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6B95A4FC" w14:textId="77777777" w:rsidR="00C65EAD" w:rsidRPr="00F613F3" w:rsidRDefault="00C65EAD" w:rsidP="00C65EAD">
            <w:pPr>
              <w:rPr>
                <w:rFonts w:asciiTheme="majorHAnsi" w:hAnsiTheme="majorHAnsi"/>
                <w:b w:val="0"/>
                <w:sz w:val="20"/>
              </w:rPr>
            </w:pPr>
            <w:r w:rsidRPr="00F613F3">
              <w:rPr>
                <w:rFonts w:asciiTheme="majorHAnsi" w:hAnsiTheme="majorHAnsi"/>
                <w:sz w:val="20"/>
              </w:rPr>
              <w:lastRenderedPageBreak/>
              <w:t xml:space="preserve">3+7 </w:t>
            </w:r>
            <w:r w:rsidRPr="00F613F3">
              <w:rPr>
                <w:rFonts w:asciiTheme="majorHAnsi" w:hAnsiTheme="majorHAnsi"/>
                <w:b w:val="0"/>
                <w:sz w:val="20"/>
              </w:rPr>
              <w:t>Notes</w:t>
            </w:r>
          </w:p>
        </w:tc>
        <w:tc>
          <w:tcPr>
            <w:tcW w:w="7106" w:type="dxa"/>
            <w:vAlign w:val="center"/>
          </w:tcPr>
          <w:p w14:paraId="66E74697" w14:textId="7C863571"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age parameter for cytarabine: If patient is less than or equal to 60 years, use 200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/day CIV days 1-7</w:t>
            </w:r>
          </w:p>
        </w:tc>
        <w:tc>
          <w:tcPr>
            <w:tcW w:w="630" w:type="dxa"/>
            <w:vAlign w:val="center"/>
          </w:tcPr>
          <w:p w14:paraId="518BF030"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008A3968"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5CF4AD57" w14:textId="77777777" w:rsidTr="00ED4A45">
        <w:trPr>
          <w:trHeight w:val="4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28392B5B"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CYTAIDAR </w:t>
            </w:r>
            <w:r w:rsidRPr="00F613F3">
              <w:rPr>
                <w:rFonts w:asciiTheme="majorHAnsi" w:hAnsiTheme="majorHAnsi"/>
                <w:b w:val="0"/>
                <w:sz w:val="20"/>
              </w:rPr>
              <w:t xml:space="preserve">Dose, Schedule </w:t>
            </w:r>
          </w:p>
        </w:tc>
        <w:tc>
          <w:tcPr>
            <w:tcW w:w="7106" w:type="dxa"/>
            <w:vAlign w:val="center"/>
          </w:tcPr>
          <w:p w14:paraId="34411262" w14:textId="3A38EC72"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cytarabine dose 200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 xml:space="preserve">CIV days 1-7 </w:t>
            </w:r>
            <w:r w:rsidRPr="00F613F3">
              <w:rPr>
                <w:rFonts w:asciiTheme="majorHAnsi" w:hAnsiTheme="majorHAnsi"/>
                <w:sz w:val="20"/>
              </w:rPr>
              <w:br/>
              <w:t>(Previously 1400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(total) CIV days 1-7)</w:t>
            </w:r>
          </w:p>
        </w:tc>
        <w:tc>
          <w:tcPr>
            <w:tcW w:w="630" w:type="dxa"/>
            <w:vAlign w:val="center"/>
          </w:tcPr>
          <w:p w14:paraId="3F6B08A7"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0837BA59"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65EAD" w:rsidRPr="00F613F3" w14:paraId="316D1F7E"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1AAC79C"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CYTAMTRX(IT) </w:t>
            </w:r>
            <w:r w:rsidRPr="00F613F3">
              <w:rPr>
                <w:rFonts w:asciiTheme="majorHAnsi" w:hAnsiTheme="majorHAnsi"/>
                <w:b w:val="0"/>
                <w:sz w:val="20"/>
              </w:rPr>
              <w:t>New Regimen</w:t>
            </w:r>
          </w:p>
        </w:tc>
        <w:tc>
          <w:tcPr>
            <w:tcW w:w="7106" w:type="dxa"/>
            <w:vAlign w:val="center"/>
          </w:tcPr>
          <w:p w14:paraId="7FB87FD0"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Listed as evidence-informed regimen (previously under palliative intent only)</w:t>
            </w:r>
          </w:p>
        </w:tc>
        <w:tc>
          <w:tcPr>
            <w:tcW w:w="630" w:type="dxa"/>
            <w:vAlign w:val="center"/>
          </w:tcPr>
          <w:p w14:paraId="640C4E17"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471CA830" w14:textId="0EDAA972" w:rsidR="00C65EAD" w:rsidRPr="00F613F3" w:rsidRDefault="00792507"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C65EAD" w:rsidRPr="00F613F3" w14:paraId="278286CD"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25DE763" w14:textId="77777777" w:rsidR="00C65EAD" w:rsidRPr="00F613F3" w:rsidRDefault="00C65EAD" w:rsidP="00C65EAD">
            <w:pPr>
              <w:jc w:val="center"/>
              <w:rPr>
                <w:rFonts w:asciiTheme="majorHAnsi" w:hAnsiTheme="majorHAnsi"/>
                <w:sz w:val="20"/>
              </w:rPr>
            </w:pPr>
            <w:r w:rsidRPr="00F613F3">
              <w:rPr>
                <w:rFonts w:asciiTheme="majorHAnsi" w:hAnsiTheme="majorHAnsi"/>
                <w:sz w:val="20"/>
              </w:rPr>
              <w:t>Acute Promyleocytic Leukemia (APL) Adjuvant/Curative &amp; Palliative</w:t>
            </w:r>
          </w:p>
        </w:tc>
      </w:tr>
      <w:tr w:rsidR="00C65EAD" w:rsidRPr="00F613F3" w14:paraId="5E50C5B2"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557A2509" w14:textId="77777777" w:rsidR="00C65EAD" w:rsidRPr="00F613F3" w:rsidRDefault="00C65EAD" w:rsidP="00C65EAD">
            <w:pPr>
              <w:rPr>
                <w:rFonts w:asciiTheme="majorHAnsi" w:hAnsiTheme="majorHAnsi"/>
                <w:sz w:val="20"/>
              </w:rPr>
            </w:pPr>
            <w:r w:rsidRPr="00F613F3">
              <w:rPr>
                <w:rFonts w:asciiTheme="majorHAnsi" w:hAnsiTheme="majorHAnsi"/>
                <w:sz w:val="20"/>
              </w:rPr>
              <w:t>Tretinoin-containing regimens</w:t>
            </w:r>
          </w:p>
        </w:tc>
        <w:tc>
          <w:tcPr>
            <w:tcW w:w="7106" w:type="dxa"/>
            <w:vAlign w:val="center"/>
          </w:tcPr>
          <w:p w14:paraId="49EBBDCF" w14:textId="2721815B"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Revised tretinoin doses to “45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/day for consistency (in 2 divided doses PO)”, previously “22.5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/day PO BID”</w:t>
            </w:r>
          </w:p>
        </w:tc>
        <w:tc>
          <w:tcPr>
            <w:tcW w:w="630" w:type="dxa"/>
            <w:vAlign w:val="center"/>
          </w:tcPr>
          <w:p w14:paraId="73DD8B7B"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c>
          <w:tcPr>
            <w:tcW w:w="990" w:type="dxa"/>
            <w:vAlign w:val="center"/>
          </w:tcPr>
          <w:p w14:paraId="153CF35C"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011317D7"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BBD1D1F" w14:textId="77777777" w:rsidR="00C65EAD" w:rsidRPr="00F613F3" w:rsidRDefault="00C65EAD" w:rsidP="00C65EAD">
            <w:pPr>
              <w:jc w:val="center"/>
              <w:rPr>
                <w:rFonts w:asciiTheme="majorHAnsi" w:hAnsiTheme="majorHAnsi"/>
                <w:sz w:val="20"/>
              </w:rPr>
            </w:pPr>
            <w:r w:rsidRPr="00F613F3">
              <w:rPr>
                <w:rFonts w:asciiTheme="majorHAnsi" w:hAnsiTheme="majorHAnsi"/>
                <w:sz w:val="20"/>
              </w:rPr>
              <w:t>Acute Promyleocytic Leukemia (APL) Adjuvant/Curative</w:t>
            </w:r>
          </w:p>
        </w:tc>
      </w:tr>
      <w:tr w:rsidR="00C65EAD" w:rsidRPr="00F613F3" w14:paraId="1A67823F"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548643F5" w14:textId="77777777" w:rsidR="00C65EAD" w:rsidRPr="00F613F3" w:rsidRDefault="00C65EAD" w:rsidP="00C65EAD">
            <w:pPr>
              <w:rPr>
                <w:rFonts w:asciiTheme="majorHAnsi" w:hAnsiTheme="majorHAnsi"/>
                <w:sz w:val="20"/>
              </w:rPr>
            </w:pPr>
            <w:r w:rsidRPr="00F613F3">
              <w:rPr>
                <w:rFonts w:asciiTheme="majorHAnsi" w:hAnsiTheme="majorHAnsi"/>
                <w:sz w:val="20"/>
              </w:rPr>
              <w:t xml:space="preserve">AMSACYTATRET </w:t>
            </w:r>
          </w:p>
          <w:p w14:paraId="3DE9F854" w14:textId="77777777" w:rsidR="00C65EAD" w:rsidRPr="00F613F3" w:rsidRDefault="00C65EAD" w:rsidP="00C65EAD">
            <w:pPr>
              <w:rPr>
                <w:rFonts w:asciiTheme="majorHAnsi" w:hAnsiTheme="majorHAnsi"/>
                <w:b w:val="0"/>
                <w:sz w:val="20"/>
              </w:rPr>
            </w:pPr>
            <w:r w:rsidRPr="00F613F3">
              <w:rPr>
                <w:rFonts w:asciiTheme="majorHAnsi" w:hAnsiTheme="majorHAnsi"/>
                <w:b w:val="0"/>
                <w:sz w:val="20"/>
              </w:rPr>
              <w:t>Regimen Removal</w:t>
            </w:r>
          </w:p>
        </w:tc>
        <w:tc>
          <w:tcPr>
            <w:tcW w:w="7106" w:type="dxa"/>
            <w:vAlign w:val="center"/>
          </w:tcPr>
          <w:p w14:paraId="53E88A27"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Removed as an evidence-informed regimen</w:t>
            </w:r>
          </w:p>
        </w:tc>
        <w:tc>
          <w:tcPr>
            <w:tcW w:w="630" w:type="dxa"/>
            <w:vAlign w:val="center"/>
          </w:tcPr>
          <w:p w14:paraId="1B08D9A1"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3D91B8B3"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1BADD8CE"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0FFC6EDA" w14:textId="77777777" w:rsidR="00C65EAD" w:rsidRPr="00F613F3" w:rsidRDefault="00C65EAD" w:rsidP="00C65EAD">
            <w:pPr>
              <w:rPr>
                <w:rFonts w:asciiTheme="majorHAnsi" w:hAnsiTheme="majorHAnsi"/>
                <w:b w:val="0"/>
                <w:sz w:val="20"/>
              </w:rPr>
            </w:pPr>
            <w:r w:rsidRPr="00F613F3">
              <w:rPr>
                <w:rFonts w:asciiTheme="majorHAnsi" w:hAnsiTheme="majorHAnsi"/>
                <w:sz w:val="20"/>
              </w:rPr>
              <w:t>ATRAMERCMTRX</w:t>
            </w:r>
            <w:r w:rsidRPr="00F613F3">
              <w:rPr>
                <w:rFonts w:asciiTheme="majorHAnsi" w:hAnsiTheme="majorHAnsi"/>
                <w:b w:val="0"/>
                <w:sz w:val="20"/>
              </w:rPr>
              <w:t xml:space="preserve"> New Intent</w:t>
            </w:r>
          </w:p>
        </w:tc>
        <w:tc>
          <w:tcPr>
            <w:tcW w:w="7106" w:type="dxa"/>
            <w:vAlign w:val="center"/>
          </w:tcPr>
          <w:p w14:paraId="62354B01" w14:textId="77777777"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regimen to Adjuvant/Curative intent (previously listed under Palliative only)</w:t>
            </w:r>
          </w:p>
        </w:tc>
        <w:tc>
          <w:tcPr>
            <w:tcW w:w="630" w:type="dxa"/>
            <w:vAlign w:val="center"/>
          </w:tcPr>
          <w:p w14:paraId="318B4CD7"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990" w:type="dxa"/>
            <w:vAlign w:val="center"/>
          </w:tcPr>
          <w:p w14:paraId="480FA806"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65EAD" w:rsidRPr="00F613F3" w14:paraId="43C626D5"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77631C84" w14:textId="77777777" w:rsidR="00C65EAD" w:rsidRPr="00F613F3" w:rsidRDefault="00C65EAD" w:rsidP="00C65EAD">
            <w:pPr>
              <w:rPr>
                <w:rFonts w:asciiTheme="majorHAnsi" w:hAnsiTheme="majorHAnsi"/>
                <w:sz w:val="20"/>
              </w:rPr>
            </w:pPr>
            <w:r w:rsidRPr="00F613F3">
              <w:rPr>
                <w:rFonts w:asciiTheme="majorHAnsi" w:hAnsiTheme="majorHAnsi"/>
                <w:sz w:val="20"/>
              </w:rPr>
              <w:t xml:space="preserve">ARSEATRA(CONS HI) </w:t>
            </w:r>
          </w:p>
          <w:p w14:paraId="3049F14F" w14:textId="77777777" w:rsidR="00C65EAD" w:rsidRPr="00F613F3" w:rsidRDefault="00C65EAD" w:rsidP="00C65EAD">
            <w:pPr>
              <w:rPr>
                <w:rFonts w:asciiTheme="majorHAnsi" w:hAnsiTheme="majorHAnsi"/>
                <w:b w:val="0"/>
                <w:sz w:val="20"/>
              </w:rPr>
            </w:pPr>
            <w:r w:rsidRPr="00F613F3">
              <w:rPr>
                <w:rFonts w:asciiTheme="majorHAnsi" w:hAnsiTheme="majorHAnsi"/>
                <w:b w:val="0"/>
                <w:sz w:val="20"/>
              </w:rPr>
              <w:t xml:space="preserve">Schedule </w:t>
            </w:r>
          </w:p>
        </w:tc>
        <w:tc>
          <w:tcPr>
            <w:tcW w:w="7106" w:type="dxa"/>
            <w:vAlign w:val="center"/>
          </w:tcPr>
          <w:p w14:paraId="1FBB3932" w14:textId="6A35A3BA"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to tretinoin in cycle 2 to 45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/d PO days 1-7, 15-21, 29-35</w:t>
            </w:r>
          </w:p>
          <w:p w14:paraId="6C8DF04E" w14:textId="60C557B1" w:rsidR="00C65EAD" w:rsidRPr="00F613F3" w:rsidRDefault="00C65EAD"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(Previously 45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/d PO days 1-7, 15-24, 29-35)</w:t>
            </w:r>
          </w:p>
        </w:tc>
        <w:tc>
          <w:tcPr>
            <w:tcW w:w="630" w:type="dxa"/>
            <w:vAlign w:val="center"/>
          </w:tcPr>
          <w:p w14:paraId="1C48C292"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2E5D139D"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7866F1F7"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23CC8715" w14:textId="77777777" w:rsidR="00C65EAD" w:rsidRPr="00F613F3" w:rsidRDefault="00C65EAD" w:rsidP="00C65EAD">
            <w:pPr>
              <w:jc w:val="center"/>
              <w:rPr>
                <w:rFonts w:asciiTheme="majorHAnsi" w:hAnsiTheme="majorHAnsi"/>
                <w:sz w:val="20"/>
              </w:rPr>
            </w:pPr>
            <w:r w:rsidRPr="00F613F3">
              <w:rPr>
                <w:rFonts w:asciiTheme="majorHAnsi" w:hAnsiTheme="majorHAnsi"/>
                <w:sz w:val="20"/>
              </w:rPr>
              <w:t>Acute Promyleocytic Leukemia (APL) Palliative</w:t>
            </w:r>
          </w:p>
        </w:tc>
      </w:tr>
      <w:tr w:rsidR="00C65EAD" w:rsidRPr="00F613F3" w14:paraId="61FF724D"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205D798F" w14:textId="77777777" w:rsidR="00C65EAD" w:rsidRPr="00F613F3" w:rsidRDefault="00C65EAD" w:rsidP="00C65EAD">
            <w:pPr>
              <w:rPr>
                <w:rFonts w:asciiTheme="majorHAnsi" w:hAnsiTheme="majorHAnsi"/>
                <w:sz w:val="20"/>
              </w:rPr>
            </w:pPr>
            <w:r w:rsidRPr="00F613F3">
              <w:rPr>
                <w:rFonts w:asciiTheme="majorHAnsi" w:hAnsiTheme="majorHAnsi"/>
                <w:sz w:val="20"/>
              </w:rPr>
              <w:t xml:space="preserve">ATRAMERCMTRX </w:t>
            </w:r>
          </w:p>
          <w:p w14:paraId="3D0D1AEC" w14:textId="77777777" w:rsidR="00C65EAD" w:rsidRPr="00F613F3" w:rsidRDefault="00C65EAD" w:rsidP="00C65EAD">
            <w:pPr>
              <w:rPr>
                <w:rFonts w:asciiTheme="majorHAnsi" w:hAnsiTheme="majorHAnsi"/>
                <w:b w:val="0"/>
                <w:sz w:val="20"/>
              </w:rPr>
            </w:pPr>
            <w:r w:rsidRPr="00F613F3">
              <w:rPr>
                <w:rFonts w:asciiTheme="majorHAnsi" w:hAnsiTheme="majorHAnsi"/>
                <w:b w:val="0"/>
                <w:sz w:val="20"/>
              </w:rPr>
              <w:t xml:space="preserve">Code, Route </w:t>
            </w:r>
          </w:p>
        </w:tc>
        <w:tc>
          <w:tcPr>
            <w:tcW w:w="7106" w:type="dxa"/>
            <w:vAlign w:val="center"/>
          </w:tcPr>
          <w:p w14:paraId="3ACE9D83"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Updated regimen code, previously MERCMTRXTRET </w:t>
            </w:r>
          </w:p>
          <w:p w14:paraId="237D72E6"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PO as the drug route for mercaptopurine</w:t>
            </w:r>
          </w:p>
        </w:tc>
        <w:tc>
          <w:tcPr>
            <w:tcW w:w="630" w:type="dxa"/>
            <w:vAlign w:val="center"/>
          </w:tcPr>
          <w:p w14:paraId="1EAD9FE6"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05DBF2D4"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291B2EBC"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FD0D229" w14:textId="0B1E856B" w:rsidR="00C65EAD" w:rsidRPr="00F613F3" w:rsidRDefault="00C65EAD" w:rsidP="00C65EAD">
            <w:pPr>
              <w:jc w:val="center"/>
              <w:rPr>
                <w:rFonts w:asciiTheme="majorHAnsi" w:hAnsiTheme="majorHAnsi"/>
                <w:sz w:val="20"/>
              </w:rPr>
            </w:pPr>
            <w:r w:rsidRPr="00F613F3">
              <w:rPr>
                <w:rFonts w:asciiTheme="majorHAnsi" w:hAnsiTheme="majorHAnsi"/>
                <w:sz w:val="20"/>
              </w:rPr>
              <w:t>Adult T-Cell Leukemia/Lymphoma (ATLL) Palliative</w:t>
            </w:r>
          </w:p>
        </w:tc>
      </w:tr>
      <w:tr w:rsidR="00C65EAD" w:rsidRPr="00F613F3" w14:paraId="7E33AA83"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12DCB2D9"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ROMI </w:t>
            </w:r>
            <w:r w:rsidRPr="00F613F3">
              <w:rPr>
                <w:rFonts w:asciiTheme="majorHAnsi" w:hAnsiTheme="majorHAnsi"/>
                <w:b w:val="0"/>
                <w:sz w:val="20"/>
              </w:rPr>
              <w:t>Funding Status</w:t>
            </w:r>
          </w:p>
        </w:tc>
        <w:tc>
          <w:tcPr>
            <w:tcW w:w="7106" w:type="dxa"/>
            <w:vAlign w:val="center"/>
          </w:tcPr>
          <w:p w14:paraId="37C5EC6D"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Removed text “not currently publicly funded” and changed text colour to black</w:t>
            </w:r>
          </w:p>
        </w:tc>
        <w:tc>
          <w:tcPr>
            <w:tcW w:w="630" w:type="dxa"/>
            <w:vAlign w:val="center"/>
          </w:tcPr>
          <w:p w14:paraId="3F0BD0EA"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435A6724"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C65EAD" w:rsidRPr="00F613F3" w14:paraId="605FC4A9"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F216D03" w14:textId="77777777" w:rsidR="00C65EAD" w:rsidRPr="00F613F3" w:rsidRDefault="00C65EAD" w:rsidP="00C65EAD">
            <w:pPr>
              <w:jc w:val="center"/>
              <w:rPr>
                <w:rFonts w:asciiTheme="majorHAnsi" w:hAnsiTheme="majorHAnsi"/>
                <w:sz w:val="20"/>
              </w:rPr>
            </w:pPr>
            <w:r w:rsidRPr="00F613F3">
              <w:rPr>
                <w:rFonts w:asciiTheme="majorHAnsi" w:hAnsiTheme="majorHAnsi"/>
                <w:sz w:val="20"/>
              </w:rPr>
              <w:t>Burkitt’s Lymphoma Adjuvant/Curative</w:t>
            </w:r>
          </w:p>
        </w:tc>
      </w:tr>
      <w:tr w:rsidR="00C65EAD" w:rsidRPr="00F613F3" w14:paraId="253BA01D"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5508668D"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EPOCH+RITU </w:t>
            </w:r>
            <w:r w:rsidRPr="00F613F3">
              <w:rPr>
                <w:rFonts w:asciiTheme="majorHAnsi" w:hAnsiTheme="majorHAnsi"/>
                <w:b w:val="0"/>
                <w:sz w:val="20"/>
              </w:rPr>
              <w:t>New Regimen</w:t>
            </w:r>
          </w:p>
        </w:tc>
        <w:tc>
          <w:tcPr>
            <w:tcW w:w="7106" w:type="dxa"/>
            <w:vAlign w:val="center"/>
          </w:tcPr>
          <w:p w14:paraId="3E532349"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as a new evidence-informed regimen</w:t>
            </w:r>
          </w:p>
          <w:p w14:paraId="167D8F39" w14:textId="2F500134" w:rsidR="00C65EAD" w:rsidRPr="00F613F3" w:rsidRDefault="001B548F"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riTUXimab</w:t>
            </w:r>
            <w:r w:rsidR="00C65EAD" w:rsidRPr="00F613F3">
              <w:rPr>
                <w:rFonts w:asciiTheme="majorHAnsi" w:hAnsiTheme="majorHAnsi"/>
                <w:sz w:val="20"/>
              </w:rPr>
              <w:t xml:space="preserve"> 375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00C65EAD" w:rsidRPr="00F613F3">
              <w:rPr>
                <w:rFonts w:asciiTheme="majorHAnsi" w:hAnsiTheme="majorHAnsi"/>
                <w:sz w:val="20"/>
              </w:rPr>
              <w:t>IV day 1 (before starting EPOCH);</w:t>
            </w:r>
          </w:p>
          <w:p w14:paraId="69EC402B" w14:textId="11952ADB" w:rsidR="00C65EAD" w:rsidRPr="00F613F3" w:rsidRDefault="00C65EAD"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Etoposide 50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/day CIV days 1 to 4;</w:t>
            </w:r>
          </w:p>
          <w:p w14:paraId="27668FE2" w14:textId="671D6AE0" w:rsidR="00C65EAD" w:rsidRPr="00F613F3" w:rsidRDefault="006627B0"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cs="Segoe UI"/>
                <w:color w:val="000000"/>
                <w:sz w:val="20"/>
                <w:szCs w:val="20"/>
              </w:rPr>
              <w:t>vinCRIStine</w:t>
            </w:r>
            <w:r w:rsidR="00C65EAD" w:rsidRPr="00F613F3">
              <w:rPr>
                <w:rFonts w:asciiTheme="majorHAnsi" w:hAnsiTheme="majorHAnsi"/>
                <w:sz w:val="20"/>
              </w:rPr>
              <w:t xml:space="preserve"> 0.4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00C65EAD" w:rsidRPr="00F613F3">
              <w:rPr>
                <w:rFonts w:asciiTheme="majorHAnsi" w:hAnsiTheme="majorHAnsi"/>
                <w:sz w:val="20"/>
              </w:rPr>
              <w:t>/day CIV days 1 to 4;</w:t>
            </w:r>
          </w:p>
          <w:p w14:paraId="24AA97E9" w14:textId="59821DEF" w:rsidR="00C65EAD" w:rsidRPr="00F613F3" w:rsidRDefault="001B548F"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DOXOrubicin</w:t>
            </w:r>
            <w:r w:rsidR="00C65EAD" w:rsidRPr="00F613F3">
              <w:rPr>
                <w:rFonts w:asciiTheme="majorHAnsi" w:hAnsiTheme="majorHAnsi"/>
                <w:sz w:val="20"/>
              </w:rPr>
              <w:t xml:space="preserve"> 10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00C65EAD" w:rsidRPr="00F613F3">
              <w:rPr>
                <w:rFonts w:asciiTheme="majorHAnsi" w:hAnsiTheme="majorHAnsi"/>
                <w:sz w:val="20"/>
              </w:rPr>
              <w:t>/day CIV days 1 to 4;</w:t>
            </w:r>
          </w:p>
          <w:p w14:paraId="3F929212" w14:textId="78924C7A" w:rsidR="00C65EAD" w:rsidRPr="00F613F3" w:rsidRDefault="00C65EAD"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Cyclophosphamide 750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IV day 5;</w:t>
            </w:r>
          </w:p>
          <w:p w14:paraId="74FAA0DD" w14:textId="7778E4D8" w:rsidR="00C65EAD" w:rsidRPr="00F613F3" w:rsidRDefault="00C65EAD"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Prednisone 60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PO daily or BID days 1 to 5</w:t>
            </w:r>
          </w:p>
          <w:p w14:paraId="4DFA46CE" w14:textId="77777777" w:rsidR="00C65EAD" w:rsidRPr="00F613F3" w:rsidRDefault="00C65EAD"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Q21 days</w:t>
            </w:r>
          </w:p>
          <w:p w14:paraId="157B24E1" w14:textId="77777777" w:rsidR="00C65EAD" w:rsidRPr="00F613F3" w:rsidRDefault="00C65EAD"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Note: this is dose-adjusted EPOCH</w:t>
            </w:r>
          </w:p>
        </w:tc>
        <w:tc>
          <w:tcPr>
            <w:tcW w:w="630" w:type="dxa"/>
            <w:vAlign w:val="center"/>
          </w:tcPr>
          <w:p w14:paraId="30428FA0"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048CB655" w14:textId="130FB3E1" w:rsidR="00C65EAD" w:rsidRPr="00F613F3" w:rsidRDefault="00792507"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C65EAD" w:rsidRPr="00F613F3" w14:paraId="1DC5896A"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7B7A4C14" w14:textId="77777777" w:rsidR="00C65EAD" w:rsidRPr="00F613F3" w:rsidRDefault="00C65EAD" w:rsidP="00C65EAD">
            <w:pPr>
              <w:jc w:val="center"/>
              <w:rPr>
                <w:rFonts w:asciiTheme="majorHAnsi" w:hAnsiTheme="majorHAnsi"/>
                <w:sz w:val="20"/>
              </w:rPr>
            </w:pPr>
            <w:r w:rsidRPr="00F613F3">
              <w:rPr>
                <w:rFonts w:asciiTheme="majorHAnsi" w:hAnsiTheme="majorHAnsi"/>
                <w:sz w:val="20"/>
              </w:rPr>
              <w:t>Chronic Lymphocytic Leukemia (CLL) Palliative</w:t>
            </w:r>
          </w:p>
        </w:tc>
      </w:tr>
      <w:tr w:rsidR="00C65EAD" w:rsidRPr="00F613F3" w14:paraId="1405B563"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E355B95" w14:textId="77777777" w:rsidR="00C65EAD" w:rsidRPr="00F613F3" w:rsidRDefault="00C65EAD" w:rsidP="00C65EAD">
            <w:pPr>
              <w:rPr>
                <w:rFonts w:asciiTheme="majorHAnsi" w:hAnsiTheme="majorHAnsi"/>
                <w:b w:val="0"/>
                <w:sz w:val="20"/>
              </w:rPr>
            </w:pPr>
            <w:r w:rsidRPr="00F613F3">
              <w:rPr>
                <w:rFonts w:asciiTheme="majorHAnsi" w:hAnsiTheme="majorHAnsi"/>
                <w:sz w:val="20"/>
              </w:rPr>
              <w:t>ALEM_CLL1st</w:t>
            </w:r>
            <w:r w:rsidRPr="00F613F3">
              <w:rPr>
                <w:rFonts w:asciiTheme="majorHAnsi" w:hAnsiTheme="majorHAnsi"/>
                <w:b w:val="0"/>
                <w:sz w:val="20"/>
              </w:rPr>
              <w:t xml:space="preserve"> Monograph Archival</w:t>
            </w:r>
          </w:p>
        </w:tc>
        <w:tc>
          <w:tcPr>
            <w:tcW w:w="7106" w:type="dxa"/>
            <w:vAlign w:val="center"/>
          </w:tcPr>
          <w:p w14:paraId="20074630" w14:textId="77777777" w:rsidR="00C65EAD" w:rsidRPr="00F613F3" w:rsidRDefault="00C65EAD" w:rsidP="00C65EA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Archived regimen monograph; combined with ALEM_CLL</w:t>
            </w:r>
          </w:p>
        </w:tc>
        <w:tc>
          <w:tcPr>
            <w:tcW w:w="630" w:type="dxa"/>
            <w:vAlign w:val="center"/>
          </w:tcPr>
          <w:p w14:paraId="521C57DC"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c>
          <w:tcPr>
            <w:tcW w:w="990" w:type="dxa"/>
            <w:vAlign w:val="center"/>
          </w:tcPr>
          <w:p w14:paraId="24636425"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C65EAD" w:rsidRPr="00F613F3" w14:paraId="136F3BCA"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A0C578E"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ALEM(IV) </w:t>
            </w:r>
            <w:r w:rsidRPr="00F613F3">
              <w:rPr>
                <w:rFonts w:asciiTheme="majorHAnsi" w:hAnsiTheme="majorHAnsi"/>
                <w:b w:val="0"/>
                <w:sz w:val="20"/>
              </w:rPr>
              <w:t>New Regimen</w:t>
            </w:r>
          </w:p>
        </w:tc>
        <w:tc>
          <w:tcPr>
            <w:tcW w:w="7106" w:type="dxa"/>
            <w:vAlign w:val="center"/>
          </w:tcPr>
          <w:p w14:paraId="0687AC18" w14:textId="77777777" w:rsidR="00C65EAD" w:rsidRPr="00F613F3" w:rsidRDefault="00C65EAD" w:rsidP="00C65EA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New evidence-informed regimen and noted that public funding is not available; universal compassionate access program available.</w:t>
            </w:r>
          </w:p>
          <w:p w14:paraId="1DE1CF77" w14:textId="77777777" w:rsidR="00C65EAD" w:rsidRPr="00F613F3" w:rsidRDefault="00C65EAD" w:rsidP="00C65EAD">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Week 1: </w:t>
            </w:r>
          </w:p>
          <w:p w14:paraId="7AE0CB4A" w14:textId="77777777" w:rsidR="00C65EAD" w:rsidRPr="00F613F3" w:rsidRDefault="00C65EAD" w:rsidP="00C65EAD">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Alemtuzumab 3 mg IV (first dose), 10 mg IV (second dose), 30 mg IV (third dose)</w:t>
            </w:r>
          </w:p>
          <w:p w14:paraId="1CE3C587" w14:textId="77777777" w:rsidR="00C65EAD" w:rsidRPr="00F613F3" w:rsidRDefault="00C65EAD" w:rsidP="00C65EAD">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Weeks 2 to 12:</w:t>
            </w:r>
          </w:p>
          <w:p w14:paraId="691D9865" w14:textId="77777777" w:rsidR="00C65EAD" w:rsidRPr="00F613F3" w:rsidRDefault="00C65EAD" w:rsidP="00C65EAD">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Alemtuzumab 30 mg IV 3x weekly </w:t>
            </w:r>
          </w:p>
          <w:p w14:paraId="2F6C380E" w14:textId="77777777" w:rsidR="00C65EAD" w:rsidRPr="00F613F3" w:rsidRDefault="00C65EAD" w:rsidP="00C65EAD">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For use in T-Cell Prolymphocytic Leukemia</w:t>
            </w:r>
          </w:p>
        </w:tc>
        <w:tc>
          <w:tcPr>
            <w:tcW w:w="630" w:type="dxa"/>
            <w:vAlign w:val="center"/>
          </w:tcPr>
          <w:p w14:paraId="65AF30FF"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0CF7A485"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65EAD" w:rsidRPr="00F613F3" w14:paraId="2E0D6722"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2D557413"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ALEM </w:t>
            </w:r>
            <w:r w:rsidRPr="00F613F3">
              <w:rPr>
                <w:rFonts w:asciiTheme="majorHAnsi" w:hAnsiTheme="majorHAnsi"/>
                <w:b w:val="0"/>
                <w:sz w:val="20"/>
              </w:rPr>
              <w:t>Route, Schedule, Notes</w:t>
            </w:r>
          </w:p>
        </w:tc>
        <w:tc>
          <w:tcPr>
            <w:tcW w:w="7106" w:type="dxa"/>
            <w:vAlign w:val="center"/>
          </w:tcPr>
          <w:p w14:paraId="4252BF84" w14:textId="77777777" w:rsidR="00C65EAD" w:rsidRPr="00F613F3" w:rsidRDefault="00C65EAD" w:rsidP="00C65EA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route and schedule:</w:t>
            </w:r>
          </w:p>
          <w:p w14:paraId="7B89F0C8" w14:textId="77777777" w:rsidR="00C65EAD" w:rsidRPr="00F613F3" w:rsidRDefault="00C65EAD" w:rsidP="00C65EAD">
            <w:pPr>
              <w:pStyle w:val="ListParagraph"/>
              <w:numPr>
                <w:ilvl w:val="1"/>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Week 1:</w:t>
            </w:r>
          </w:p>
          <w:p w14:paraId="75E733F2" w14:textId="77777777" w:rsidR="00C65EAD" w:rsidRPr="00F613F3" w:rsidRDefault="00C65EAD" w:rsidP="00C65EAD">
            <w:pPr>
              <w:pStyle w:val="ListParagraph"/>
              <w:numPr>
                <w:ilvl w:val="1"/>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Alemtuzumab 3 mg IV/SC (first dose), 10 mg IV/SC (second dose), 30 mg IV/SC (third dose). </w:t>
            </w:r>
          </w:p>
          <w:p w14:paraId="41C0BE87" w14:textId="77777777" w:rsidR="00C65EAD" w:rsidRPr="00F613F3" w:rsidRDefault="00C65EAD" w:rsidP="00C65EAD">
            <w:pPr>
              <w:pStyle w:val="ListParagraph"/>
              <w:numPr>
                <w:ilvl w:val="1"/>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Weeks 2 to 12:</w:t>
            </w:r>
          </w:p>
          <w:p w14:paraId="1A5A2560" w14:textId="77777777" w:rsidR="00C65EAD" w:rsidRPr="00F613F3" w:rsidRDefault="00C65EAD" w:rsidP="00C65EAD">
            <w:pPr>
              <w:pStyle w:val="ListParagraph"/>
              <w:numPr>
                <w:ilvl w:val="1"/>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lastRenderedPageBreak/>
              <w:t>Alemtuzumab 30 mg IV/SC 3x weekly</w:t>
            </w:r>
          </w:p>
          <w:p w14:paraId="0F588FAC" w14:textId="77777777" w:rsidR="00C65EAD" w:rsidRPr="00F613F3" w:rsidRDefault="00C65EAD" w:rsidP="00C65EAD">
            <w:pPr>
              <w:pStyle w:val="ListParagraph"/>
              <w:ind w:left="90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p w14:paraId="538C6B03" w14:textId="77777777" w:rsidR="00C65EAD" w:rsidRPr="00F613F3" w:rsidRDefault="00C65EAD" w:rsidP="00C65EAD">
            <w:pPr>
              <w:pStyle w:val="ListParagraph"/>
              <w:numPr>
                <w:ilvl w:val="1"/>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Use ALEM(IV) in T-Cell Prolymphocytic Leukemia </w:t>
            </w:r>
          </w:p>
        </w:tc>
        <w:tc>
          <w:tcPr>
            <w:tcW w:w="630" w:type="dxa"/>
            <w:vAlign w:val="center"/>
          </w:tcPr>
          <w:p w14:paraId="4CF22E67"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lastRenderedPageBreak/>
              <w:sym w:font="Wingdings" w:char="F0FC"/>
            </w:r>
          </w:p>
        </w:tc>
        <w:tc>
          <w:tcPr>
            <w:tcW w:w="990" w:type="dxa"/>
            <w:vAlign w:val="center"/>
          </w:tcPr>
          <w:p w14:paraId="01EAF6DE" w14:textId="7AAA7583" w:rsidR="00C65EAD" w:rsidRPr="00F613F3" w:rsidRDefault="00792507"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C65EAD" w:rsidRPr="00F613F3" w14:paraId="17F9677C"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533A5DF1" w14:textId="77777777" w:rsidR="00C65EAD" w:rsidRPr="00F613F3" w:rsidRDefault="00C65EAD" w:rsidP="00C65EAD">
            <w:pPr>
              <w:rPr>
                <w:rFonts w:asciiTheme="majorHAnsi" w:hAnsiTheme="majorHAnsi"/>
                <w:sz w:val="20"/>
              </w:rPr>
            </w:pPr>
            <w:r w:rsidRPr="00F613F3">
              <w:rPr>
                <w:rFonts w:asciiTheme="majorHAnsi" w:hAnsiTheme="majorHAnsi"/>
                <w:sz w:val="20"/>
              </w:rPr>
              <w:t xml:space="preserve">ALEM+RITU </w:t>
            </w:r>
          </w:p>
          <w:p w14:paraId="0132C830" w14:textId="77777777" w:rsidR="00C65EAD" w:rsidRPr="00F613F3" w:rsidRDefault="00C65EAD" w:rsidP="00C65EAD">
            <w:pPr>
              <w:rPr>
                <w:rFonts w:asciiTheme="majorHAnsi" w:hAnsiTheme="majorHAnsi"/>
                <w:sz w:val="20"/>
              </w:rPr>
            </w:pPr>
            <w:r w:rsidRPr="00F613F3">
              <w:rPr>
                <w:rFonts w:asciiTheme="majorHAnsi" w:hAnsiTheme="majorHAnsi"/>
                <w:sz w:val="20"/>
              </w:rPr>
              <w:t>schedule</w:t>
            </w:r>
          </w:p>
        </w:tc>
        <w:tc>
          <w:tcPr>
            <w:tcW w:w="7106" w:type="dxa"/>
            <w:vAlign w:val="center"/>
          </w:tcPr>
          <w:p w14:paraId="1436808E" w14:textId="77777777" w:rsidR="00C65EAD" w:rsidRPr="00F613F3" w:rsidRDefault="00C65EAD" w:rsidP="00C65EA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schedule:</w:t>
            </w:r>
          </w:p>
          <w:p w14:paraId="09EE7406" w14:textId="77777777" w:rsidR="00C65EAD" w:rsidRPr="00F613F3" w:rsidRDefault="00C65EAD" w:rsidP="00C65EAD">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Week 1:</w:t>
            </w:r>
          </w:p>
          <w:p w14:paraId="1BE5BE25" w14:textId="77777777" w:rsidR="00C65EAD" w:rsidRPr="00F613F3" w:rsidRDefault="00C65EAD" w:rsidP="00C65EAD">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Alemtuzumab 3 mg IV/SC (first dose), 10 mg IV/SC (second dose), 30 mg IV/SC (third dose). </w:t>
            </w:r>
          </w:p>
          <w:p w14:paraId="57BC56DD" w14:textId="77777777" w:rsidR="00C65EAD" w:rsidRPr="00F613F3" w:rsidRDefault="00C65EAD" w:rsidP="00C65EAD">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Weeks 2 to 12:</w:t>
            </w:r>
          </w:p>
          <w:p w14:paraId="6F5D2E11" w14:textId="77777777" w:rsidR="00C65EAD" w:rsidRPr="00F613F3" w:rsidRDefault="00C65EAD" w:rsidP="00C65EAD">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Alemtuzumab 30 mg IV/SC 3x weekly</w:t>
            </w:r>
          </w:p>
        </w:tc>
        <w:tc>
          <w:tcPr>
            <w:tcW w:w="630" w:type="dxa"/>
            <w:vAlign w:val="center"/>
          </w:tcPr>
          <w:p w14:paraId="64BD3929"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4A46C4D1" w14:textId="3E8D753D" w:rsidR="00C65EAD" w:rsidRPr="00F613F3" w:rsidRDefault="00792507"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C65EAD" w:rsidRPr="00F613F3" w14:paraId="1729F25F"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5603C68E" w14:textId="77777777" w:rsidR="00C65EAD" w:rsidRPr="00F613F3" w:rsidRDefault="00C65EAD" w:rsidP="00C65EAD">
            <w:pPr>
              <w:rPr>
                <w:rFonts w:asciiTheme="majorHAnsi" w:hAnsiTheme="majorHAnsi"/>
                <w:b w:val="0"/>
                <w:sz w:val="20"/>
              </w:rPr>
            </w:pPr>
            <w:r w:rsidRPr="00F613F3">
              <w:rPr>
                <w:rFonts w:asciiTheme="majorHAnsi" w:hAnsiTheme="majorHAnsi"/>
                <w:sz w:val="20"/>
              </w:rPr>
              <w:t>BEND+RITU</w:t>
            </w:r>
            <w:r w:rsidRPr="00F613F3">
              <w:rPr>
                <w:rFonts w:asciiTheme="majorHAnsi" w:hAnsiTheme="majorHAnsi"/>
                <w:b w:val="0"/>
                <w:sz w:val="20"/>
              </w:rPr>
              <w:t xml:space="preserve"> </w:t>
            </w:r>
          </w:p>
          <w:p w14:paraId="69E50C80" w14:textId="77777777" w:rsidR="00C65EAD" w:rsidRPr="00F613F3" w:rsidRDefault="00C65EAD" w:rsidP="00C65EAD">
            <w:pPr>
              <w:rPr>
                <w:rFonts w:asciiTheme="majorHAnsi" w:hAnsiTheme="majorHAnsi"/>
                <w:b w:val="0"/>
                <w:sz w:val="20"/>
              </w:rPr>
            </w:pPr>
            <w:r w:rsidRPr="00F613F3">
              <w:rPr>
                <w:rFonts w:asciiTheme="majorHAnsi" w:hAnsiTheme="majorHAnsi"/>
                <w:b w:val="0"/>
                <w:sz w:val="20"/>
              </w:rPr>
              <w:t>Schedule</w:t>
            </w:r>
          </w:p>
        </w:tc>
        <w:tc>
          <w:tcPr>
            <w:tcW w:w="7106" w:type="dxa"/>
            <w:vAlign w:val="center"/>
          </w:tcPr>
          <w:p w14:paraId="131D7F51" w14:textId="210DF55A" w:rsidR="00C65EAD" w:rsidRPr="00F613F3" w:rsidRDefault="00C65EAD" w:rsidP="00C65EA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Updated </w:t>
            </w:r>
            <w:r w:rsidR="001B548F" w:rsidRPr="00F613F3">
              <w:rPr>
                <w:rFonts w:asciiTheme="majorHAnsi" w:hAnsiTheme="majorHAnsi"/>
                <w:sz w:val="20"/>
              </w:rPr>
              <w:t>riTUXimab</w:t>
            </w:r>
            <w:r w:rsidRPr="00F613F3">
              <w:rPr>
                <w:rFonts w:asciiTheme="majorHAnsi" w:hAnsiTheme="majorHAnsi"/>
                <w:sz w:val="20"/>
              </w:rPr>
              <w:t xml:space="preserve"> schedule updated to 375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 xml:space="preserve">IV day 1, cycle 1, then </w:t>
            </w:r>
            <w:r w:rsidR="001B548F" w:rsidRPr="00F613F3">
              <w:rPr>
                <w:rFonts w:asciiTheme="majorHAnsi" w:hAnsiTheme="majorHAnsi"/>
                <w:sz w:val="20"/>
              </w:rPr>
              <w:t>riTUXimab</w:t>
            </w:r>
            <w:r w:rsidRPr="00F613F3">
              <w:rPr>
                <w:rFonts w:asciiTheme="majorHAnsi" w:hAnsiTheme="majorHAnsi"/>
                <w:sz w:val="20"/>
              </w:rPr>
              <w:t xml:space="preserve"> 500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 xml:space="preserve">IV day 1, cycles 2 to 6 (previously listed as </w:t>
            </w:r>
            <w:r w:rsidR="001B548F" w:rsidRPr="00F613F3">
              <w:rPr>
                <w:rFonts w:asciiTheme="majorHAnsi" w:hAnsiTheme="majorHAnsi"/>
                <w:sz w:val="20"/>
              </w:rPr>
              <w:t>riTUXimab</w:t>
            </w:r>
            <w:r w:rsidRPr="00F613F3">
              <w:rPr>
                <w:rFonts w:asciiTheme="majorHAnsi" w:hAnsiTheme="majorHAnsi"/>
                <w:sz w:val="20"/>
              </w:rPr>
              <w:t xml:space="preserve"> 375 mg/m² IV day 1)</w:t>
            </w:r>
          </w:p>
        </w:tc>
        <w:tc>
          <w:tcPr>
            <w:tcW w:w="630" w:type="dxa"/>
            <w:vAlign w:val="center"/>
          </w:tcPr>
          <w:p w14:paraId="6DAA00B8"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2DEA78D3"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4F382654"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F43F76F" w14:textId="77777777" w:rsidR="00C65EAD" w:rsidRPr="00F613F3" w:rsidRDefault="00C65EAD" w:rsidP="00C65EAD">
            <w:pPr>
              <w:rPr>
                <w:rFonts w:asciiTheme="majorHAnsi" w:hAnsiTheme="majorHAnsi"/>
                <w:b w:val="0"/>
                <w:sz w:val="20"/>
              </w:rPr>
            </w:pPr>
            <w:r w:rsidRPr="00F613F3">
              <w:rPr>
                <w:rFonts w:asciiTheme="majorHAnsi" w:hAnsiTheme="majorHAnsi"/>
                <w:sz w:val="20"/>
              </w:rPr>
              <w:t>CHLO</w:t>
            </w:r>
            <w:r w:rsidRPr="00F613F3">
              <w:rPr>
                <w:rFonts w:asciiTheme="majorHAnsi" w:hAnsiTheme="majorHAnsi"/>
                <w:b w:val="0"/>
                <w:sz w:val="20"/>
              </w:rPr>
              <w:t xml:space="preserve"> </w:t>
            </w:r>
          </w:p>
          <w:p w14:paraId="2D783DC2" w14:textId="77777777" w:rsidR="00C65EAD" w:rsidRPr="00F613F3" w:rsidRDefault="00C65EAD" w:rsidP="00C65EAD">
            <w:pPr>
              <w:rPr>
                <w:rFonts w:asciiTheme="majorHAnsi" w:hAnsiTheme="majorHAnsi"/>
                <w:b w:val="0"/>
                <w:sz w:val="20"/>
              </w:rPr>
            </w:pPr>
            <w:r w:rsidRPr="00F613F3">
              <w:rPr>
                <w:rFonts w:asciiTheme="majorHAnsi" w:hAnsiTheme="majorHAnsi"/>
                <w:b w:val="0"/>
                <w:sz w:val="20"/>
              </w:rPr>
              <w:t>Dose, Schedule</w:t>
            </w:r>
          </w:p>
        </w:tc>
        <w:tc>
          <w:tcPr>
            <w:tcW w:w="7106" w:type="dxa"/>
            <w:vAlign w:val="center"/>
          </w:tcPr>
          <w:p w14:paraId="78E60C8C" w14:textId="03973676" w:rsidR="00C65EAD" w:rsidRPr="00F613F3" w:rsidRDefault="00C65EAD" w:rsidP="00C65EA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chlorambucil 6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 xml:space="preserve">PO days 1-14 (previously schedule not specified) </w:t>
            </w:r>
          </w:p>
        </w:tc>
        <w:tc>
          <w:tcPr>
            <w:tcW w:w="630" w:type="dxa"/>
            <w:vAlign w:val="center"/>
          </w:tcPr>
          <w:p w14:paraId="2C7C453B"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990" w:type="dxa"/>
            <w:vAlign w:val="center"/>
          </w:tcPr>
          <w:p w14:paraId="3678B157"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C65EAD" w:rsidRPr="00F613F3" w14:paraId="29833E2D"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823488C" w14:textId="77777777" w:rsidR="00C65EAD" w:rsidRPr="00F613F3" w:rsidRDefault="00C65EAD" w:rsidP="00C65EAD">
            <w:pPr>
              <w:rPr>
                <w:rFonts w:asciiTheme="majorHAnsi" w:hAnsiTheme="majorHAnsi"/>
                <w:b w:val="0"/>
                <w:sz w:val="20"/>
              </w:rPr>
            </w:pPr>
            <w:r w:rsidRPr="00F613F3">
              <w:rPr>
                <w:rFonts w:ascii="Calibri" w:hAnsi="Calibri" w:cs="Calibri"/>
                <w:color w:val="000000"/>
                <w:sz w:val="20"/>
                <w:szCs w:val="20"/>
              </w:rPr>
              <w:t>CVP</w:t>
            </w:r>
          </w:p>
        </w:tc>
        <w:tc>
          <w:tcPr>
            <w:tcW w:w="7106" w:type="dxa"/>
            <w:vAlign w:val="center"/>
          </w:tcPr>
          <w:p w14:paraId="3CA2E925" w14:textId="77777777" w:rsidR="00C65EAD" w:rsidRPr="00F613F3" w:rsidRDefault="00C65EAD" w:rsidP="00C65EA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prednisone schedule to days 1-5 (previously listed as days 1-4)</w:t>
            </w:r>
          </w:p>
        </w:tc>
        <w:tc>
          <w:tcPr>
            <w:tcW w:w="630" w:type="dxa"/>
            <w:vAlign w:val="center"/>
          </w:tcPr>
          <w:p w14:paraId="50D6F274"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612026F4"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37247B42"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2AF50E87"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FC-Containing Regimen </w:t>
            </w:r>
            <w:r w:rsidRPr="00F613F3">
              <w:rPr>
                <w:rFonts w:asciiTheme="majorHAnsi" w:hAnsiTheme="majorHAnsi"/>
                <w:b w:val="0"/>
                <w:sz w:val="20"/>
              </w:rPr>
              <w:t>Doses</w:t>
            </w:r>
          </w:p>
        </w:tc>
        <w:tc>
          <w:tcPr>
            <w:tcW w:w="7106" w:type="dxa"/>
            <w:vAlign w:val="center"/>
          </w:tcPr>
          <w:p w14:paraId="163B2424" w14:textId="2F18015A"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Fludarabine IV and PO doses to 25mg/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p>
          <w:p w14:paraId="75E63D69" w14:textId="77777777" w:rsidR="00C65EAD" w:rsidRPr="00F613F3" w:rsidRDefault="00C65EAD" w:rsidP="00C65EAD">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FC</w:t>
            </w:r>
          </w:p>
          <w:p w14:paraId="1CCED829" w14:textId="1E1DAE17" w:rsidR="00C65EAD" w:rsidRPr="00F613F3" w:rsidRDefault="00C65EAD" w:rsidP="00C65EAD">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FC(PO) (previously listed at 24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3E2684" w:rsidRPr="00F613F3">
              <w:rPr>
                <w:rFonts w:asciiTheme="majorHAnsi" w:hAnsiTheme="majorHAnsi"/>
                <w:sz w:val="20"/>
              </w:rPr>
              <w:t>)</w:t>
            </w:r>
          </w:p>
          <w:p w14:paraId="46476FD7" w14:textId="77777777" w:rsidR="00C65EAD" w:rsidRPr="00F613F3" w:rsidRDefault="00C65EAD" w:rsidP="00C65EAD">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FC(PO)+R</w:t>
            </w:r>
          </w:p>
          <w:p w14:paraId="3D9A67DE" w14:textId="77777777" w:rsidR="00C65EAD" w:rsidRPr="00F613F3" w:rsidRDefault="00C65EAD" w:rsidP="00C65EAD">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FC+R</w:t>
            </w:r>
          </w:p>
          <w:p w14:paraId="678F848A" w14:textId="77777777" w:rsidR="00C65EAD" w:rsidRPr="00F613F3" w:rsidRDefault="00C65EAD" w:rsidP="00C65EAD">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FCM</w:t>
            </w:r>
          </w:p>
          <w:p w14:paraId="07DC9A9F" w14:textId="77777777" w:rsidR="00C65EAD" w:rsidRPr="00F613F3" w:rsidRDefault="00C65EAD" w:rsidP="00C65EAD">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FCM+R</w:t>
            </w:r>
          </w:p>
        </w:tc>
        <w:tc>
          <w:tcPr>
            <w:tcW w:w="630" w:type="dxa"/>
            <w:vAlign w:val="center"/>
          </w:tcPr>
          <w:p w14:paraId="35247C3C"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p w14:paraId="53BEE5A8"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990" w:type="dxa"/>
            <w:vAlign w:val="center"/>
          </w:tcPr>
          <w:p w14:paraId="5D7D5265"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p w14:paraId="2BCEC9E7"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65EAD" w:rsidRPr="00F613F3" w14:paraId="633434AF"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0D9972BD"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FCM+ALEM </w:t>
            </w:r>
            <w:r w:rsidRPr="00F613F3">
              <w:rPr>
                <w:rFonts w:asciiTheme="majorHAnsi" w:hAnsiTheme="majorHAnsi"/>
                <w:b w:val="0"/>
                <w:sz w:val="20"/>
              </w:rPr>
              <w:t>New Regimen</w:t>
            </w:r>
          </w:p>
        </w:tc>
        <w:tc>
          <w:tcPr>
            <w:tcW w:w="7106" w:type="dxa"/>
            <w:vAlign w:val="center"/>
          </w:tcPr>
          <w:p w14:paraId="52D37561"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as a new evidence-informed regimen</w:t>
            </w:r>
          </w:p>
          <w:p w14:paraId="154AF756" w14:textId="35C2C797" w:rsidR="00C65EAD" w:rsidRPr="00F613F3" w:rsidRDefault="00C65EAD" w:rsidP="00C65EAD">
            <w:pPr>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Fludarabine 25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IV days 1-3;</w:t>
            </w:r>
          </w:p>
          <w:p w14:paraId="77FF63B3" w14:textId="369893FE" w:rsidR="00C65EAD" w:rsidRPr="00F613F3" w:rsidRDefault="00C65EAD" w:rsidP="00C65EAD">
            <w:pPr>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Cyclophosphamide 200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IV days 1-3;</w:t>
            </w:r>
          </w:p>
          <w:p w14:paraId="1BA0B27B" w14:textId="23FA0E9A" w:rsidR="00C65EAD" w:rsidRPr="00F613F3" w:rsidRDefault="001B548F" w:rsidP="00C65EAD">
            <w:pPr>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mitoXANTRONE</w:t>
            </w:r>
            <w:r w:rsidR="00C65EAD" w:rsidRPr="00F613F3">
              <w:rPr>
                <w:rFonts w:asciiTheme="majorHAnsi" w:hAnsiTheme="majorHAnsi"/>
                <w:sz w:val="20"/>
              </w:rPr>
              <w:t xml:space="preserve"> 8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00C65EAD" w:rsidRPr="00F613F3">
              <w:rPr>
                <w:rFonts w:asciiTheme="majorHAnsi" w:hAnsiTheme="majorHAnsi"/>
                <w:sz w:val="20"/>
              </w:rPr>
              <w:t>IV day 1</w:t>
            </w:r>
          </w:p>
          <w:p w14:paraId="7EEBD440" w14:textId="77777777" w:rsidR="00C65EAD" w:rsidRPr="00F613F3" w:rsidRDefault="00C65EAD" w:rsidP="00C65EAD">
            <w:pPr>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Q28 days</w:t>
            </w:r>
          </w:p>
          <w:p w14:paraId="383A849A" w14:textId="77777777" w:rsidR="00C65EAD" w:rsidRPr="00F613F3" w:rsidRDefault="00C65EAD" w:rsidP="00C65EAD">
            <w:pPr>
              <w:ind w:left="450"/>
              <w:cnfStyle w:val="000000100000" w:firstRow="0" w:lastRow="0" w:firstColumn="0" w:lastColumn="0" w:oddVBand="0" w:evenVBand="0" w:oddHBand="1" w:evenHBand="0" w:firstRowFirstColumn="0" w:firstRowLastColumn="0" w:lastRowFirstColumn="0" w:lastRowLastColumn="0"/>
              <w:rPr>
                <w:rFonts w:asciiTheme="majorHAnsi" w:hAnsiTheme="majorHAnsi"/>
                <w:color w:val="44546A" w:themeColor="text2"/>
                <w:sz w:val="20"/>
              </w:rPr>
            </w:pPr>
            <w:r w:rsidRPr="00F613F3">
              <w:rPr>
                <w:rFonts w:asciiTheme="majorHAnsi" w:hAnsiTheme="majorHAnsi"/>
                <w:color w:val="44546A" w:themeColor="text2"/>
                <w:sz w:val="20"/>
              </w:rPr>
              <w:t>A</w:t>
            </w:r>
            <w:r w:rsidRPr="00F613F3">
              <w:rPr>
                <w:rFonts w:asciiTheme="majorHAnsi" w:hAnsiTheme="majorHAnsi"/>
                <w:sz w:val="20"/>
              </w:rPr>
              <w:t>l</w:t>
            </w:r>
            <w:r w:rsidRPr="00F613F3">
              <w:rPr>
                <w:rFonts w:asciiTheme="majorHAnsi" w:hAnsiTheme="majorHAnsi"/>
                <w:color w:val="44546A" w:themeColor="text2"/>
                <w:sz w:val="20"/>
              </w:rPr>
              <w:t>emtuzumab week 1:</w:t>
            </w:r>
          </w:p>
          <w:p w14:paraId="37FDCA68" w14:textId="77777777" w:rsidR="00C65EAD" w:rsidRPr="00F613F3" w:rsidRDefault="00C65EAD" w:rsidP="00C65EAD">
            <w:pPr>
              <w:ind w:left="450"/>
              <w:cnfStyle w:val="000000100000" w:firstRow="0" w:lastRow="0" w:firstColumn="0" w:lastColumn="0" w:oddVBand="0" w:evenVBand="0" w:oddHBand="1" w:evenHBand="0" w:firstRowFirstColumn="0" w:firstRowLastColumn="0" w:lastRowFirstColumn="0" w:lastRowLastColumn="0"/>
              <w:rPr>
                <w:rFonts w:asciiTheme="majorHAnsi" w:hAnsiTheme="majorHAnsi"/>
                <w:color w:val="44546A" w:themeColor="text2"/>
                <w:sz w:val="20"/>
              </w:rPr>
            </w:pPr>
            <w:r w:rsidRPr="00F613F3">
              <w:rPr>
                <w:rFonts w:asciiTheme="majorHAnsi" w:hAnsiTheme="majorHAnsi"/>
                <w:color w:val="44546A" w:themeColor="text2"/>
                <w:sz w:val="20"/>
              </w:rPr>
              <w:t>Alemtuzumab 3 mg IV/SC (first dose), 10 mg IV (second dose), 30 mg IV (third dose)</w:t>
            </w:r>
          </w:p>
          <w:p w14:paraId="1E4AD60B" w14:textId="77777777" w:rsidR="00C65EAD" w:rsidRPr="00F613F3" w:rsidRDefault="00C65EAD" w:rsidP="00C65EAD">
            <w:pPr>
              <w:ind w:left="450"/>
              <w:cnfStyle w:val="000000100000" w:firstRow="0" w:lastRow="0" w:firstColumn="0" w:lastColumn="0" w:oddVBand="0" w:evenVBand="0" w:oddHBand="1" w:evenHBand="0" w:firstRowFirstColumn="0" w:firstRowLastColumn="0" w:lastRowFirstColumn="0" w:lastRowLastColumn="0"/>
              <w:rPr>
                <w:rFonts w:asciiTheme="majorHAnsi" w:hAnsiTheme="majorHAnsi"/>
                <w:color w:val="44546A" w:themeColor="text2"/>
                <w:sz w:val="20"/>
              </w:rPr>
            </w:pPr>
            <w:r w:rsidRPr="00F613F3">
              <w:rPr>
                <w:rFonts w:asciiTheme="majorHAnsi" w:hAnsiTheme="majorHAnsi"/>
                <w:color w:val="44546A" w:themeColor="text2"/>
                <w:sz w:val="20"/>
              </w:rPr>
              <w:t xml:space="preserve">Weeks 2 t o12: </w:t>
            </w:r>
          </w:p>
          <w:p w14:paraId="38022ACE" w14:textId="77777777" w:rsidR="00C65EAD" w:rsidRPr="00F613F3" w:rsidRDefault="00C65EAD" w:rsidP="00C65EAD">
            <w:pPr>
              <w:ind w:left="450"/>
              <w:cnfStyle w:val="000000100000" w:firstRow="0" w:lastRow="0" w:firstColumn="0" w:lastColumn="0" w:oddVBand="0" w:evenVBand="0" w:oddHBand="1" w:evenHBand="0" w:firstRowFirstColumn="0" w:firstRowLastColumn="0" w:lastRowFirstColumn="0" w:lastRowLastColumn="0"/>
              <w:rPr>
                <w:rFonts w:asciiTheme="majorHAnsi" w:hAnsiTheme="majorHAnsi"/>
                <w:color w:val="44546A" w:themeColor="text2"/>
                <w:sz w:val="20"/>
              </w:rPr>
            </w:pPr>
            <w:r w:rsidRPr="00F613F3">
              <w:rPr>
                <w:rFonts w:asciiTheme="majorHAnsi" w:hAnsiTheme="majorHAnsi"/>
                <w:color w:val="44546A" w:themeColor="text2"/>
                <w:sz w:val="20"/>
              </w:rPr>
              <w:t xml:space="preserve">Alemtuzumab 30 mg IV/SC 3 x weekly </w:t>
            </w:r>
          </w:p>
          <w:p w14:paraId="4630ED43" w14:textId="77777777" w:rsidR="00C65EAD" w:rsidRPr="00F613F3" w:rsidRDefault="00C65EAD" w:rsidP="00C65EAD">
            <w:pPr>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color w:val="44546A" w:themeColor="text2"/>
                <w:sz w:val="20"/>
              </w:rPr>
              <w:t>Not publicly funded. Universal compassionate access program available.</w:t>
            </w:r>
          </w:p>
        </w:tc>
        <w:tc>
          <w:tcPr>
            <w:tcW w:w="630" w:type="dxa"/>
            <w:vAlign w:val="center"/>
          </w:tcPr>
          <w:p w14:paraId="5E0B07AB"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68320D46" w14:textId="0C7DBCB2" w:rsidR="00C65EAD" w:rsidRPr="00F613F3" w:rsidRDefault="00792507"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C65EAD" w:rsidRPr="00F613F3" w14:paraId="1EEB4DD5"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64D5F9E2" w14:textId="77777777" w:rsidR="00C65EAD" w:rsidRPr="00F613F3" w:rsidRDefault="00C65EAD" w:rsidP="00C65EAD">
            <w:pPr>
              <w:rPr>
                <w:rFonts w:asciiTheme="majorHAnsi" w:hAnsiTheme="majorHAnsi"/>
                <w:sz w:val="20"/>
              </w:rPr>
            </w:pPr>
            <w:r w:rsidRPr="00F613F3">
              <w:rPr>
                <w:rFonts w:asciiTheme="majorHAnsi" w:hAnsiTheme="majorHAnsi"/>
                <w:sz w:val="20"/>
              </w:rPr>
              <w:t xml:space="preserve">IBRU </w:t>
            </w:r>
          </w:p>
          <w:p w14:paraId="7FE04AE9" w14:textId="77777777" w:rsidR="00C65EAD" w:rsidRPr="00F613F3" w:rsidRDefault="00C65EAD" w:rsidP="00C65EAD">
            <w:pPr>
              <w:rPr>
                <w:rFonts w:asciiTheme="majorHAnsi" w:hAnsiTheme="majorHAnsi"/>
                <w:b w:val="0"/>
                <w:sz w:val="20"/>
              </w:rPr>
            </w:pPr>
            <w:r w:rsidRPr="00F613F3">
              <w:rPr>
                <w:rFonts w:asciiTheme="majorHAnsi" w:hAnsiTheme="majorHAnsi"/>
                <w:b w:val="0"/>
                <w:sz w:val="20"/>
              </w:rPr>
              <w:t>Funding Status</w:t>
            </w:r>
          </w:p>
        </w:tc>
        <w:tc>
          <w:tcPr>
            <w:tcW w:w="7106" w:type="dxa"/>
            <w:vAlign w:val="center"/>
          </w:tcPr>
          <w:p w14:paraId="5AA6B77E" w14:textId="77777777"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Removed “not publicly funded” note </w:t>
            </w:r>
          </w:p>
        </w:tc>
        <w:tc>
          <w:tcPr>
            <w:tcW w:w="630" w:type="dxa"/>
            <w:vAlign w:val="center"/>
          </w:tcPr>
          <w:p w14:paraId="48DA3783"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76907527"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65EAD" w:rsidRPr="00F613F3" w14:paraId="49B19DA5"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4415B72D"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IDEL+RITU </w:t>
            </w:r>
            <w:r w:rsidRPr="00F613F3">
              <w:rPr>
                <w:rFonts w:asciiTheme="majorHAnsi" w:hAnsiTheme="majorHAnsi"/>
                <w:b w:val="0"/>
                <w:sz w:val="20"/>
              </w:rPr>
              <w:t>Dose, Schedule</w:t>
            </w:r>
          </w:p>
        </w:tc>
        <w:tc>
          <w:tcPr>
            <w:tcW w:w="7106" w:type="dxa"/>
            <w:vAlign w:val="center"/>
          </w:tcPr>
          <w:p w14:paraId="1021082D" w14:textId="0768CBDC" w:rsidR="00C65EAD" w:rsidRPr="00F613F3" w:rsidRDefault="00C65EAD" w:rsidP="00C65EA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Updated </w:t>
            </w:r>
            <w:r w:rsidR="001B548F" w:rsidRPr="00F613F3">
              <w:rPr>
                <w:rFonts w:asciiTheme="majorHAnsi" w:hAnsiTheme="majorHAnsi"/>
                <w:sz w:val="20"/>
              </w:rPr>
              <w:t>riTUXimab</w:t>
            </w:r>
            <w:r w:rsidRPr="00F613F3">
              <w:rPr>
                <w:rFonts w:asciiTheme="majorHAnsi" w:hAnsiTheme="majorHAnsi"/>
                <w:sz w:val="20"/>
              </w:rPr>
              <w:t xml:space="preserve"> dosing schedule to 375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 xml:space="preserve">IV day 1, week 1, then </w:t>
            </w:r>
            <w:r w:rsidR="001B548F" w:rsidRPr="00F613F3">
              <w:rPr>
                <w:rFonts w:asciiTheme="majorHAnsi" w:hAnsiTheme="majorHAnsi"/>
                <w:sz w:val="20"/>
              </w:rPr>
              <w:t>riTUXimab</w:t>
            </w:r>
            <w:r w:rsidRPr="00F613F3">
              <w:rPr>
                <w:rFonts w:asciiTheme="majorHAnsi" w:hAnsiTheme="majorHAnsi"/>
                <w:sz w:val="20"/>
              </w:rPr>
              <w:t xml:space="preserve"> 500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 xml:space="preserve">IV day 1, weeks 3, 5, 7, 9, 13, 17, 21 (total 8 infusions) </w:t>
            </w:r>
          </w:p>
          <w:p w14:paraId="5E435D1E" w14:textId="675B0FCB" w:rsidR="00C65EAD" w:rsidRPr="00F613F3" w:rsidRDefault="00C65EAD"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(Previously </w:t>
            </w:r>
            <w:r w:rsidR="001B548F" w:rsidRPr="00F613F3">
              <w:rPr>
                <w:rFonts w:asciiTheme="majorHAnsi" w:hAnsiTheme="majorHAnsi"/>
                <w:sz w:val="20"/>
              </w:rPr>
              <w:t>riTUXimab</w:t>
            </w:r>
            <w:r w:rsidRPr="00F613F3">
              <w:rPr>
                <w:rFonts w:asciiTheme="majorHAnsi" w:hAnsiTheme="majorHAnsi"/>
                <w:sz w:val="20"/>
              </w:rPr>
              <w:t xml:space="preserve"> 375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IV cycle 1 day 1, 500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cycle 1 day 15, cycle 2 day 1 &amp; 15, 500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IV cycles 2 to 6 day 1)</w:t>
            </w:r>
          </w:p>
        </w:tc>
        <w:tc>
          <w:tcPr>
            <w:tcW w:w="630" w:type="dxa"/>
            <w:vAlign w:val="center"/>
          </w:tcPr>
          <w:p w14:paraId="59583FA2"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298E0DBC"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C65EAD" w:rsidRPr="00F613F3" w14:paraId="5BA49785"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DF98D32"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MTPR(HD) </w:t>
            </w:r>
            <w:r w:rsidRPr="00F613F3">
              <w:rPr>
                <w:rFonts w:asciiTheme="majorHAnsi" w:hAnsiTheme="majorHAnsi"/>
                <w:b w:val="0"/>
                <w:sz w:val="20"/>
              </w:rPr>
              <w:t>New Regimen</w:t>
            </w:r>
          </w:p>
        </w:tc>
        <w:tc>
          <w:tcPr>
            <w:tcW w:w="7106" w:type="dxa"/>
            <w:vAlign w:val="center"/>
          </w:tcPr>
          <w:p w14:paraId="29AA913B" w14:textId="77777777" w:rsidR="00C65EAD" w:rsidRPr="00F613F3" w:rsidRDefault="00C65EAD" w:rsidP="00C65EA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as a new evidence-informed regimen</w:t>
            </w:r>
          </w:p>
          <w:p w14:paraId="0F9244A7" w14:textId="02720C95" w:rsidR="00C65EAD" w:rsidRPr="00F613F3" w:rsidRDefault="00C65EAD"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Methylprednisolone 1 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IV days 1-5</w:t>
            </w:r>
          </w:p>
          <w:p w14:paraId="79606154" w14:textId="77777777" w:rsidR="00C65EAD" w:rsidRPr="00F613F3" w:rsidRDefault="00C65EAD"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Q28 days</w:t>
            </w:r>
          </w:p>
        </w:tc>
        <w:tc>
          <w:tcPr>
            <w:tcW w:w="630" w:type="dxa"/>
            <w:vAlign w:val="center"/>
          </w:tcPr>
          <w:p w14:paraId="0182C93B"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116E9DB3" w14:textId="351F4A08" w:rsidR="00C65EAD" w:rsidRPr="00F613F3" w:rsidRDefault="00792507"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C65EAD" w:rsidRPr="00F613F3" w14:paraId="7761F4A5"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455B733" w14:textId="77777777" w:rsidR="00C65EAD" w:rsidRPr="00F613F3" w:rsidRDefault="00C65EAD" w:rsidP="00C65EAD">
            <w:pPr>
              <w:jc w:val="center"/>
              <w:rPr>
                <w:rFonts w:asciiTheme="majorHAnsi" w:hAnsiTheme="majorHAnsi"/>
                <w:sz w:val="20"/>
              </w:rPr>
            </w:pPr>
            <w:r w:rsidRPr="00F613F3">
              <w:rPr>
                <w:rFonts w:asciiTheme="majorHAnsi" w:hAnsiTheme="majorHAnsi"/>
                <w:sz w:val="20"/>
              </w:rPr>
              <w:t>Chronic Myelogenous Leukemia (CML) Palliative</w:t>
            </w:r>
          </w:p>
        </w:tc>
      </w:tr>
      <w:tr w:rsidR="00C65EAD" w:rsidRPr="00F613F3" w14:paraId="6436B220"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03F344F9"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HYDR </w:t>
            </w:r>
            <w:r w:rsidRPr="00F613F3">
              <w:rPr>
                <w:rFonts w:asciiTheme="majorHAnsi" w:hAnsiTheme="majorHAnsi"/>
                <w:b w:val="0"/>
                <w:sz w:val="20"/>
              </w:rPr>
              <w:t>Dose</w:t>
            </w:r>
          </w:p>
        </w:tc>
        <w:tc>
          <w:tcPr>
            <w:tcW w:w="7106" w:type="dxa"/>
            <w:vAlign w:val="center"/>
          </w:tcPr>
          <w:p w14:paraId="26A9AEA5" w14:textId="77777777" w:rsidR="00C65EAD" w:rsidRPr="00F613F3" w:rsidRDefault="00C65EAD" w:rsidP="00C65EA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hydroxyurea dose range to 30 to 40 mg/kg (previously no range)</w:t>
            </w:r>
          </w:p>
        </w:tc>
        <w:tc>
          <w:tcPr>
            <w:tcW w:w="630" w:type="dxa"/>
            <w:vAlign w:val="center"/>
          </w:tcPr>
          <w:p w14:paraId="569DAD88"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990" w:type="dxa"/>
            <w:vAlign w:val="center"/>
          </w:tcPr>
          <w:p w14:paraId="7A172015"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C65EAD" w:rsidRPr="00F613F3" w14:paraId="75876B50"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215C5011"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PNAT </w:t>
            </w:r>
            <w:r w:rsidRPr="00F613F3">
              <w:rPr>
                <w:rFonts w:asciiTheme="majorHAnsi" w:hAnsiTheme="majorHAnsi"/>
                <w:b w:val="0"/>
                <w:sz w:val="20"/>
              </w:rPr>
              <w:t>New Regimen</w:t>
            </w:r>
          </w:p>
        </w:tc>
        <w:tc>
          <w:tcPr>
            <w:tcW w:w="7106" w:type="dxa"/>
            <w:vAlign w:val="center"/>
          </w:tcPr>
          <w:p w14:paraId="6D7858DE" w14:textId="77777777" w:rsidR="00C65EAD" w:rsidRPr="00F613F3" w:rsidRDefault="00C65EAD" w:rsidP="00C65EA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Ponatinib added as a new evidence-informed regimen</w:t>
            </w:r>
          </w:p>
          <w:p w14:paraId="3CF61B6F" w14:textId="77777777" w:rsidR="00C65EAD" w:rsidRPr="00F613F3" w:rsidRDefault="00C65EAD"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color w:val="FF0000"/>
                <w:sz w:val="20"/>
              </w:rPr>
              <w:t>Ponatinib 45 mg PO daily – Not currently publicly funded for this regimen and intent</w:t>
            </w:r>
          </w:p>
        </w:tc>
        <w:tc>
          <w:tcPr>
            <w:tcW w:w="630" w:type="dxa"/>
            <w:vAlign w:val="center"/>
          </w:tcPr>
          <w:p w14:paraId="4887429F"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0813AAAD"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C65EAD" w:rsidRPr="00F613F3" w14:paraId="3CA6AA12"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72CCC4E" w14:textId="77777777" w:rsidR="00C65EAD" w:rsidRPr="00F613F3" w:rsidRDefault="00C65EAD" w:rsidP="00C65EAD">
            <w:pPr>
              <w:jc w:val="center"/>
              <w:rPr>
                <w:rFonts w:asciiTheme="majorHAnsi" w:hAnsiTheme="majorHAnsi"/>
                <w:sz w:val="20"/>
              </w:rPr>
            </w:pPr>
            <w:r w:rsidRPr="00F613F3">
              <w:rPr>
                <w:rFonts w:asciiTheme="majorHAnsi" w:hAnsiTheme="majorHAnsi"/>
                <w:sz w:val="20"/>
              </w:rPr>
              <w:t>Chronic Myelomonocytic and Myeloproliferative Leukemia (CMML) Palliative</w:t>
            </w:r>
          </w:p>
        </w:tc>
      </w:tr>
      <w:tr w:rsidR="00C65EAD" w:rsidRPr="00F613F3" w14:paraId="30B8BA8B"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60D7574B" w14:textId="77777777" w:rsidR="00C65EAD" w:rsidRPr="00F613F3" w:rsidRDefault="00C65EAD" w:rsidP="00C65EAD">
            <w:pPr>
              <w:rPr>
                <w:rFonts w:asciiTheme="majorHAnsi" w:hAnsiTheme="majorHAnsi"/>
                <w:b w:val="0"/>
                <w:sz w:val="20"/>
              </w:rPr>
            </w:pPr>
            <w:r w:rsidRPr="00F613F3">
              <w:rPr>
                <w:rFonts w:asciiTheme="majorHAnsi" w:hAnsiTheme="majorHAnsi"/>
                <w:sz w:val="20"/>
              </w:rPr>
              <w:lastRenderedPageBreak/>
              <w:t>ANGR</w:t>
            </w:r>
            <w:r w:rsidRPr="00F613F3">
              <w:rPr>
                <w:rFonts w:asciiTheme="majorHAnsi" w:hAnsiTheme="majorHAnsi"/>
                <w:b w:val="0"/>
                <w:sz w:val="20"/>
              </w:rPr>
              <w:t xml:space="preserve"> New Regimen</w:t>
            </w:r>
          </w:p>
        </w:tc>
        <w:tc>
          <w:tcPr>
            <w:tcW w:w="7106" w:type="dxa"/>
            <w:vAlign w:val="center"/>
          </w:tcPr>
          <w:p w14:paraId="403CC185" w14:textId="77777777" w:rsidR="00C65EAD" w:rsidRPr="00F613F3" w:rsidRDefault="00C65EAD" w:rsidP="00C65EA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as a new evidence-informed regimen</w:t>
            </w:r>
          </w:p>
          <w:p w14:paraId="75D8ED05" w14:textId="77777777" w:rsidR="00C65EAD" w:rsidRPr="00F613F3" w:rsidRDefault="00C65EAD"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Anagrelide 0.5 to 1 mg PO BID (or 0.5 mg PO QID), titrated to lowest effective dosage</w:t>
            </w:r>
          </w:p>
        </w:tc>
        <w:tc>
          <w:tcPr>
            <w:tcW w:w="630" w:type="dxa"/>
            <w:vAlign w:val="center"/>
          </w:tcPr>
          <w:p w14:paraId="1E09D3A0"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7A086FDF" w14:textId="065C53CF" w:rsidR="00C65EAD" w:rsidRPr="00F613F3" w:rsidRDefault="00792507"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C65EAD" w:rsidRPr="00F613F3" w14:paraId="5DE4FC28"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39D93C24" w14:textId="77777777" w:rsidR="00C65EAD" w:rsidRPr="00F613F3" w:rsidRDefault="00C65EAD" w:rsidP="00C65EAD">
            <w:pPr>
              <w:jc w:val="center"/>
              <w:rPr>
                <w:rFonts w:asciiTheme="majorHAnsi" w:hAnsiTheme="majorHAnsi"/>
                <w:sz w:val="20"/>
              </w:rPr>
            </w:pPr>
            <w:r w:rsidRPr="00F613F3">
              <w:rPr>
                <w:rFonts w:asciiTheme="majorHAnsi" w:hAnsiTheme="majorHAnsi"/>
                <w:sz w:val="20"/>
              </w:rPr>
              <w:t>Hodgkin’s Adjuvant/Curative</w:t>
            </w:r>
          </w:p>
        </w:tc>
      </w:tr>
      <w:tr w:rsidR="00C65EAD" w:rsidRPr="00F613F3" w14:paraId="292F2AC5"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4AA6485"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BEACOPP </w:t>
            </w:r>
            <w:r w:rsidRPr="00F613F3">
              <w:rPr>
                <w:rFonts w:asciiTheme="majorHAnsi" w:hAnsiTheme="majorHAnsi"/>
                <w:b w:val="0"/>
                <w:sz w:val="20"/>
              </w:rPr>
              <w:t>Dose, Code</w:t>
            </w:r>
          </w:p>
        </w:tc>
        <w:tc>
          <w:tcPr>
            <w:tcW w:w="7106" w:type="dxa"/>
            <w:vAlign w:val="center"/>
          </w:tcPr>
          <w:p w14:paraId="07DF21EE" w14:textId="269AB5B3" w:rsidR="00C65EAD" w:rsidRPr="00F613F3" w:rsidRDefault="00C65EAD" w:rsidP="00C65EA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Added that maximum dose for </w:t>
            </w:r>
            <w:r w:rsidR="006627B0" w:rsidRPr="00F613F3">
              <w:rPr>
                <w:rFonts w:asciiTheme="majorHAnsi" w:hAnsiTheme="majorHAnsi" w:cs="Segoe UI"/>
                <w:color w:val="000000"/>
                <w:sz w:val="20"/>
                <w:szCs w:val="20"/>
              </w:rPr>
              <w:t>vinCRIStine</w:t>
            </w:r>
            <w:r w:rsidRPr="00F613F3">
              <w:rPr>
                <w:rFonts w:asciiTheme="majorHAnsi" w:hAnsiTheme="majorHAnsi"/>
                <w:sz w:val="20"/>
              </w:rPr>
              <w:t xml:space="preserve"> is 2mg (ST-QBP)</w:t>
            </w:r>
          </w:p>
          <w:p w14:paraId="1625523F" w14:textId="77777777" w:rsidR="00C65EAD" w:rsidRPr="00F613F3" w:rsidRDefault="00C65EAD" w:rsidP="00C65EA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regimen monograph code (DF)</w:t>
            </w:r>
          </w:p>
        </w:tc>
        <w:tc>
          <w:tcPr>
            <w:tcW w:w="630" w:type="dxa"/>
            <w:vAlign w:val="center"/>
          </w:tcPr>
          <w:p w14:paraId="30D109DD"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5E7427FE"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C65EAD" w:rsidRPr="00F613F3" w14:paraId="039B54D1"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118885D6"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DHAP </w:t>
            </w:r>
            <w:r w:rsidRPr="00F613F3">
              <w:rPr>
                <w:rFonts w:asciiTheme="majorHAnsi" w:hAnsiTheme="majorHAnsi"/>
                <w:b w:val="0"/>
                <w:sz w:val="20"/>
              </w:rPr>
              <w:t>Schedule</w:t>
            </w:r>
          </w:p>
        </w:tc>
        <w:tc>
          <w:tcPr>
            <w:tcW w:w="7106" w:type="dxa"/>
            <w:vAlign w:val="center"/>
          </w:tcPr>
          <w:p w14:paraId="3D83140C" w14:textId="56D4171D" w:rsidR="00C65EAD" w:rsidRPr="00F613F3" w:rsidRDefault="00C65EAD" w:rsidP="00C65EA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Updated </w:t>
            </w:r>
            <w:r w:rsidR="003E2684" w:rsidRPr="00F613F3">
              <w:rPr>
                <w:rFonts w:asciiTheme="majorHAnsi" w:hAnsiTheme="majorHAnsi"/>
                <w:sz w:val="20"/>
                <w:szCs w:val="20"/>
              </w:rPr>
              <w:t>CISplatin</w:t>
            </w:r>
            <w:r w:rsidRPr="00F613F3">
              <w:rPr>
                <w:rFonts w:asciiTheme="majorHAnsi" w:hAnsiTheme="majorHAnsi"/>
                <w:sz w:val="20"/>
              </w:rPr>
              <w:t xml:space="preserve"> schedule to 100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day 1 (previously CIV over 8 hours day 1)</w:t>
            </w:r>
          </w:p>
        </w:tc>
        <w:tc>
          <w:tcPr>
            <w:tcW w:w="630" w:type="dxa"/>
            <w:vAlign w:val="center"/>
          </w:tcPr>
          <w:p w14:paraId="68A4D7C4"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16F65804"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C65EAD" w:rsidRPr="00F613F3" w14:paraId="161F9483"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791194B6"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ESHAP </w:t>
            </w:r>
            <w:r w:rsidRPr="00F613F3">
              <w:rPr>
                <w:rFonts w:asciiTheme="majorHAnsi" w:hAnsiTheme="majorHAnsi"/>
                <w:b w:val="0"/>
                <w:sz w:val="20"/>
              </w:rPr>
              <w:t>Drug, Dose</w:t>
            </w:r>
          </w:p>
        </w:tc>
        <w:tc>
          <w:tcPr>
            <w:tcW w:w="7106" w:type="dxa"/>
            <w:vAlign w:val="center"/>
          </w:tcPr>
          <w:p w14:paraId="32831290"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Removed dexamethasone</w:t>
            </w:r>
          </w:p>
          <w:p w14:paraId="696BEF4F" w14:textId="39960629"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dose of cytarabine to 2,000mg/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(previously listed at 200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3E2684" w:rsidRPr="00F613F3">
              <w:rPr>
                <w:rFonts w:asciiTheme="majorHAnsi" w:hAnsiTheme="majorHAnsi"/>
                <w:sz w:val="20"/>
              </w:rPr>
              <w:t>)</w:t>
            </w:r>
          </w:p>
        </w:tc>
        <w:tc>
          <w:tcPr>
            <w:tcW w:w="630" w:type="dxa"/>
            <w:vAlign w:val="center"/>
          </w:tcPr>
          <w:p w14:paraId="6CC89119"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65735F65"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792507" w:rsidRPr="00F613F3" w14:paraId="2CE207A6" w14:textId="77777777" w:rsidTr="00792507">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549131DE" w14:textId="77777777" w:rsidR="00792507" w:rsidRPr="00F613F3" w:rsidRDefault="00792507" w:rsidP="00792507">
            <w:pPr>
              <w:rPr>
                <w:rFonts w:asciiTheme="majorHAnsi" w:hAnsiTheme="majorHAnsi"/>
                <w:b w:val="0"/>
                <w:sz w:val="20"/>
              </w:rPr>
            </w:pPr>
            <w:r w:rsidRPr="00F613F3">
              <w:rPr>
                <w:rFonts w:asciiTheme="majorHAnsi" w:hAnsiTheme="majorHAnsi"/>
                <w:sz w:val="20"/>
              </w:rPr>
              <w:t xml:space="preserve">OEPA-COPDAC </w:t>
            </w:r>
            <w:r w:rsidRPr="00F613F3">
              <w:rPr>
                <w:rFonts w:asciiTheme="majorHAnsi" w:hAnsiTheme="majorHAnsi"/>
                <w:b w:val="0"/>
                <w:sz w:val="20"/>
              </w:rPr>
              <w:t>Schedule</w:t>
            </w:r>
          </w:p>
        </w:tc>
        <w:tc>
          <w:tcPr>
            <w:tcW w:w="7106" w:type="dxa"/>
            <w:vAlign w:val="center"/>
          </w:tcPr>
          <w:p w14:paraId="6132E80A" w14:textId="77777777" w:rsidR="00792507" w:rsidRPr="00F613F3" w:rsidRDefault="00792507" w:rsidP="0079250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dacarbazine schedule to days 1-3 (previously listed at days 1-4)</w:t>
            </w:r>
          </w:p>
          <w:p w14:paraId="78FCB207" w14:textId="33331A0B" w:rsidR="00792507" w:rsidRPr="00F613F3" w:rsidRDefault="00792507" w:rsidP="0079250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prednisone dose in COPDAC to 40 mg/m</w:t>
            </w:r>
            <w:r w:rsidRPr="00F613F3">
              <w:rPr>
                <w:rFonts w:asciiTheme="majorHAnsi" w:hAnsiTheme="majorHAnsi"/>
                <w:sz w:val="20"/>
                <w:vertAlign w:val="superscript"/>
              </w:rPr>
              <w:t>2</w:t>
            </w:r>
            <w:r w:rsidRPr="00F613F3">
              <w:rPr>
                <w:rFonts w:asciiTheme="majorHAnsi" w:hAnsiTheme="majorHAnsi"/>
                <w:sz w:val="20"/>
              </w:rPr>
              <w:t xml:space="preserve"> (previously listed at 60 mg/m</w:t>
            </w:r>
            <w:r w:rsidRPr="00F613F3">
              <w:rPr>
                <w:rFonts w:asciiTheme="majorHAnsi" w:hAnsiTheme="majorHAnsi"/>
                <w:sz w:val="20"/>
                <w:vertAlign w:val="superscript"/>
              </w:rPr>
              <w:t>2</w:t>
            </w:r>
            <w:r w:rsidRPr="00F613F3">
              <w:rPr>
                <w:rFonts w:asciiTheme="majorHAnsi" w:hAnsiTheme="majorHAnsi"/>
                <w:sz w:val="20"/>
              </w:rPr>
              <w:t>)</w:t>
            </w:r>
          </w:p>
        </w:tc>
        <w:tc>
          <w:tcPr>
            <w:tcW w:w="630" w:type="dxa"/>
            <w:vAlign w:val="center"/>
          </w:tcPr>
          <w:p w14:paraId="1146B40D" w14:textId="77777777"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607613CA" w14:textId="3EC5E6CF"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91783">
              <w:rPr>
                <w:rFonts w:asciiTheme="majorHAnsi" w:hAnsiTheme="majorHAnsi"/>
                <w:sz w:val="20"/>
              </w:rPr>
              <w:sym w:font="Wingdings" w:char="F0FC"/>
            </w:r>
          </w:p>
        </w:tc>
      </w:tr>
      <w:tr w:rsidR="00792507" w:rsidRPr="00F613F3" w14:paraId="7D1B36D1" w14:textId="77777777" w:rsidTr="00792507">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764C27EB" w14:textId="77777777" w:rsidR="00792507" w:rsidRPr="00F613F3" w:rsidRDefault="00792507" w:rsidP="00792507">
            <w:pPr>
              <w:rPr>
                <w:rFonts w:asciiTheme="majorHAnsi" w:hAnsiTheme="majorHAnsi"/>
                <w:b w:val="0"/>
                <w:sz w:val="20"/>
              </w:rPr>
            </w:pPr>
            <w:r w:rsidRPr="00F613F3">
              <w:rPr>
                <w:rFonts w:asciiTheme="majorHAnsi" w:hAnsiTheme="majorHAnsi"/>
                <w:sz w:val="20"/>
              </w:rPr>
              <w:t xml:space="preserve">OPPA-COPP </w:t>
            </w:r>
            <w:r w:rsidRPr="00F613F3">
              <w:rPr>
                <w:rFonts w:asciiTheme="majorHAnsi" w:hAnsiTheme="majorHAnsi"/>
                <w:b w:val="0"/>
                <w:sz w:val="20"/>
              </w:rPr>
              <w:t>Dose</w:t>
            </w:r>
          </w:p>
        </w:tc>
        <w:tc>
          <w:tcPr>
            <w:tcW w:w="7106" w:type="dxa"/>
            <w:vAlign w:val="center"/>
          </w:tcPr>
          <w:p w14:paraId="62A4608C" w14:textId="677A48FC" w:rsidR="00792507" w:rsidRPr="00F613F3" w:rsidRDefault="00792507" w:rsidP="0079250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prednisone dose in COPP to 40mg/m</w:t>
            </w:r>
            <w:r w:rsidRPr="00F613F3">
              <w:rPr>
                <w:rFonts w:asciiTheme="majorHAnsi" w:hAnsiTheme="majorHAnsi"/>
                <w:sz w:val="20"/>
                <w:vertAlign w:val="superscript"/>
              </w:rPr>
              <w:t>2</w:t>
            </w:r>
            <w:r w:rsidRPr="00F613F3">
              <w:rPr>
                <w:rFonts w:asciiTheme="majorHAnsi" w:hAnsiTheme="majorHAnsi"/>
                <w:sz w:val="20"/>
              </w:rPr>
              <w:t xml:space="preserve"> (previously listed at 60mg/m</w:t>
            </w:r>
            <w:r w:rsidRPr="00F613F3">
              <w:rPr>
                <w:rFonts w:asciiTheme="majorHAnsi" w:hAnsiTheme="majorHAnsi"/>
                <w:sz w:val="20"/>
                <w:vertAlign w:val="superscript"/>
              </w:rPr>
              <w:t>2</w:t>
            </w:r>
            <w:r w:rsidRPr="00F613F3">
              <w:rPr>
                <w:rFonts w:asciiTheme="majorHAnsi" w:hAnsiTheme="majorHAnsi"/>
                <w:sz w:val="20"/>
              </w:rPr>
              <w:t>)</w:t>
            </w:r>
          </w:p>
          <w:p w14:paraId="5718D691" w14:textId="40419E41" w:rsidR="00792507" w:rsidRPr="00F613F3" w:rsidRDefault="00792507" w:rsidP="0079250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prednisone dose in OPPA to 60 mg/m</w:t>
            </w:r>
            <w:r w:rsidRPr="00F613F3">
              <w:rPr>
                <w:rFonts w:asciiTheme="majorHAnsi" w:hAnsiTheme="majorHAnsi"/>
                <w:sz w:val="20"/>
                <w:vertAlign w:val="superscript"/>
              </w:rPr>
              <w:t>2</w:t>
            </w:r>
            <w:r w:rsidRPr="00F613F3">
              <w:rPr>
                <w:rFonts w:asciiTheme="majorHAnsi" w:hAnsiTheme="majorHAnsi"/>
                <w:sz w:val="20"/>
              </w:rPr>
              <w:t xml:space="preserve"> (previously listed at 40 mg/m</w:t>
            </w:r>
            <w:r w:rsidRPr="00F613F3">
              <w:rPr>
                <w:rFonts w:asciiTheme="majorHAnsi" w:hAnsiTheme="majorHAnsi"/>
                <w:sz w:val="20"/>
                <w:vertAlign w:val="superscript"/>
              </w:rPr>
              <w:t>2</w:t>
            </w:r>
            <w:r w:rsidRPr="00F613F3">
              <w:rPr>
                <w:rFonts w:asciiTheme="majorHAnsi" w:hAnsiTheme="majorHAnsi"/>
                <w:sz w:val="20"/>
              </w:rPr>
              <w:t>)</w:t>
            </w:r>
          </w:p>
        </w:tc>
        <w:tc>
          <w:tcPr>
            <w:tcW w:w="630" w:type="dxa"/>
            <w:vAlign w:val="center"/>
          </w:tcPr>
          <w:p w14:paraId="6EEC4E3E" w14:textId="77777777"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7A828AFE" w14:textId="7BC384BE"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91783">
              <w:rPr>
                <w:rFonts w:asciiTheme="majorHAnsi" w:hAnsiTheme="majorHAnsi"/>
                <w:sz w:val="20"/>
              </w:rPr>
              <w:sym w:font="Wingdings" w:char="F0FC"/>
            </w:r>
          </w:p>
        </w:tc>
      </w:tr>
      <w:tr w:rsidR="00792507" w:rsidRPr="00F613F3" w14:paraId="2B701E45" w14:textId="77777777" w:rsidTr="00792507">
        <w:trPr>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812FC92" w14:textId="77777777" w:rsidR="00792507" w:rsidRPr="00F613F3" w:rsidRDefault="00792507" w:rsidP="00792507">
            <w:pPr>
              <w:jc w:val="center"/>
              <w:rPr>
                <w:rFonts w:asciiTheme="majorHAnsi" w:hAnsiTheme="majorHAnsi"/>
                <w:sz w:val="20"/>
              </w:rPr>
            </w:pPr>
            <w:r w:rsidRPr="00F613F3">
              <w:rPr>
                <w:rFonts w:asciiTheme="majorHAnsi" w:hAnsiTheme="majorHAnsi"/>
                <w:sz w:val="20"/>
              </w:rPr>
              <w:t>Hodgkin’s Palliative</w:t>
            </w:r>
          </w:p>
        </w:tc>
      </w:tr>
      <w:tr w:rsidR="00792507" w:rsidRPr="00F613F3" w14:paraId="2C56F081" w14:textId="77777777" w:rsidTr="00792507">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0745FD82" w14:textId="77777777" w:rsidR="00792507" w:rsidRPr="00F613F3" w:rsidRDefault="00792507" w:rsidP="00792507">
            <w:pPr>
              <w:rPr>
                <w:rFonts w:asciiTheme="majorHAnsi" w:hAnsiTheme="majorHAnsi"/>
                <w:b w:val="0"/>
                <w:sz w:val="20"/>
              </w:rPr>
            </w:pPr>
            <w:r w:rsidRPr="00F613F3">
              <w:rPr>
                <w:rFonts w:asciiTheme="majorHAnsi" w:hAnsiTheme="majorHAnsi"/>
                <w:sz w:val="20"/>
              </w:rPr>
              <w:t xml:space="preserve">CEP </w:t>
            </w:r>
            <w:r w:rsidRPr="00F613F3">
              <w:rPr>
                <w:rFonts w:asciiTheme="majorHAnsi" w:hAnsiTheme="majorHAnsi"/>
                <w:b w:val="0"/>
                <w:sz w:val="20"/>
              </w:rPr>
              <w:t>Frequency, Drug Addition</w:t>
            </w:r>
          </w:p>
        </w:tc>
        <w:tc>
          <w:tcPr>
            <w:tcW w:w="7106" w:type="dxa"/>
            <w:vAlign w:val="center"/>
          </w:tcPr>
          <w:p w14:paraId="231B1FCC" w14:textId="18AF171D" w:rsidR="00792507" w:rsidRPr="00F613F3" w:rsidRDefault="00792507" w:rsidP="0079250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chlorambucil 15 mg/m</w:t>
            </w:r>
            <w:r w:rsidRPr="00F613F3">
              <w:rPr>
                <w:rFonts w:asciiTheme="majorHAnsi" w:hAnsiTheme="majorHAnsi"/>
                <w:sz w:val="20"/>
                <w:vertAlign w:val="superscript"/>
              </w:rPr>
              <w:t>2</w:t>
            </w:r>
            <w:r w:rsidRPr="00F613F3">
              <w:rPr>
                <w:rFonts w:asciiTheme="majorHAnsi" w:hAnsiTheme="majorHAnsi"/>
                <w:sz w:val="20"/>
              </w:rPr>
              <w:t xml:space="preserve"> days 1-4 (previously left out)</w:t>
            </w:r>
          </w:p>
          <w:p w14:paraId="629F9818" w14:textId="77777777" w:rsidR="00792507" w:rsidRPr="00F613F3" w:rsidRDefault="00792507" w:rsidP="0079250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full regimen schedule to Q42 days (previously Q42 days for lomustine and Q21 days for etoposide and prednisone)</w:t>
            </w:r>
          </w:p>
        </w:tc>
        <w:tc>
          <w:tcPr>
            <w:tcW w:w="630" w:type="dxa"/>
            <w:vAlign w:val="center"/>
          </w:tcPr>
          <w:p w14:paraId="1F9AB965" w14:textId="77777777"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0DC72805" w14:textId="1E72A584"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91783">
              <w:rPr>
                <w:rFonts w:asciiTheme="majorHAnsi" w:hAnsiTheme="majorHAnsi"/>
                <w:sz w:val="20"/>
              </w:rPr>
              <w:sym w:font="Wingdings" w:char="F0FC"/>
            </w:r>
          </w:p>
        </w:tc>
      </w:tr>
      <w:tr w:rsidR="00792507" w:rsidRPr="00F613F3" w14:paraId="42CC4C33" w14:textId="77777777" w:rsidTr="00792507">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1E55508B" w14:textId="77777777" w:rsidR="00792507" w:rsidRPr="00F613F3" w:rsidRDefault="00792507" w:rsidP="00792507">
            <w:pPr>
              <w:rPr>
                <w:rFonts w:asciiTheme="majorHAnsi" w:hAnsiTheme="majorHAnsi"/>
                <w:b w:val="0"/>
                <w:sz w:val="20"/>
              </w:rPr>
            </w:pPr>
            <w:r w:rsidRPr="00F613F3">
              <w:rPr>
                <w:rFonts w:asciiTheme="majorHAnsi" w:hAnsiTheme="majorHAnsi"/>
                <w:sz w:val="20"/>
              </w:rPr>
              <w:t xml:space="preserve">GEMC </w:t>
            </w:r>
            <w:r w:rsidRPr="00F613F3">
              <w:rPr>
                <w:rFonts w:asciiTheme="majorHAnsi" w:hAnsiTheme="majorHAnsi"/>
                <w:b w:val="0"/>
                <w:sz w:val="20"/>
              </w:rPr>
              <w:t>Dose and Schedule</w:t>
            </w:r>
          </w:p>
        </w:tc>
        <w:tc>
          <w:tcPr>
            <w:tcW w:w="7106" w:type="dxa"/>
            <w:vAlign w:val="center"/>
          </w:tcPr>
          <w:p w14:paraId="49FFA981" w14:textId="145557E7" w:rsidR="00792507" w:rsidRPr="00F613F3" w:rsidRDefault="00792507" w:rsidP="0079250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dose to a range 1,000-1,250mg/m</w:t>
            </w:r>
            <w:r w:rsidRPr="00F613F3">
              <w:rPr>
                <w:rFonts w:asciiTheme="majorHAnsi" w:hAnsiTheme="majorHAnsi"/>
                <w:sz w:val="20"/>
                <w:vertAlign w:val="superscript"/>
              </w:rPr>
              <w:t>2</w:t>
            </w:r>
            <w:r w:rsidRPr="00F613F3">
              <w:rPr>
                <w:rFonts w:asciiTheme="majorHAnsi" w:hAnsiTheme="majorHAnsi"/>
                <w:sz w:val="20"/>
              </w:rPr>
              <w:t xml:space="preserve"> (previously listed as 1,000mg/m</w:t>
            </w:r>
            <w:r w:rsidRPr="00F613F3">
              <w:rPr>
                <w:rFonts w:asciiTheme="majorHAnsi" w:hAnsiTheme="majorHAnsi"/>
                <w:sz w:val="20"/>
                <w:vertAlign w:val="superscript"/>
              </w:rPr>
              <w:t>2</w:t>
            </w:r>
            <w:r w:rsidRPr="00F613F3">
              <w:rPr>
                <w:rFonts w:asciiTheme="majorHAnsi" w:hAnsiTheme="majorHAnsi"/>
                <w:sz w:val="20"/>
              </w:rPr>
              <w:t>)</w:t>
            </w:r>
          </w:p>
          <w:p w14:paraId="70169EDD" w14:textId="77777777" w:rsidR="00792507" w:rsidRPr="00F613F3" w:rsidRDefault="00792507" w:rsidP="0079250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schedule to Q21 days OR days 1, 8, 15; Q28 days (previously only Q21 days schedule listed)</w:t>
            </w:r>
          </w:p>
        </w:tc>
        <w:tc>
          <w:tcPr>
            <w:tcW w:w="630" w:type="dxa"/>
            <w:vAlign w:val="center"/>
          </w:tcPr>
          <w:p w14:paraId="2ED97ECB" w14:textId="77777777"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68E20AFC" w14:textId="72F17C3D"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391783">
              <w:rPr>
                <w:rFonts w:asciiTheme="majorHAnsi" w:hAnsiTheme="majorHAnsi"/>
                <w:sz w:val="20"/>
              </w:rPr>
              <w:sym w:font="Wingdings" w:char="F0FC"/>
            </w:r>
          </w:p>
        </w:tc>
      </w:tr>
      <w:tr w:rsidR="00792507" w:rsidRPr="00F613F3" w14:paraId="479AE887" w14:textId="77777777" w:rsidTr="00792507">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2941486" w14:textId="77777777" w:rsidR="00792507" w:rsidRPr="00F613F3" w:rsidRDefault="00792507" w:rsidP="00792507">
            <w:pPr>
              <w:rPr>
                <w:rFonts w:asciiTheme="majorHAnsi" w:hAnsiTheme="majorHAnsi"/>
                <w:b w:val="0"/>
                <w:sz w:val="20"/>
              </w:rPr>
            </w:pPr>
            <w:r w:rsidRPr="00F613F3">
              <w:rPr>
                <w:rFonts w:asciiTheme="majorHAnsi" w:hAnsiTheme="majorHAnsi"/>
                <w:sz w:val="20"/>
              </w:rPr>
              <w:t xml:space="preserve">GDP </w:t>
            </w:r>
            <w:r w:rsidRPr="00F613F3">
              <w:rPr>
                <w:rFonts w:asciiTheme="majorHAnsi" w:hAnsiTheme="majorHAnsi"/>
                <w:b w:val="0"/>
                <w:sz w:val="20"/>
              </w:rPr>
              <w:t>Schedule</w:t>
            </w:r>
          </w:p>
        </w:tc>
        <w:tc>
          <w:tcPr>
            <w:tcW w:w="7106" w:type="dxa"/>
            <w:vAlign w:val="center"/>
          </w:tcPr>
          <w:p w14:paraId="75E423E8" w14:textId="68AC0905" w:rsidR="00792507" w:rsidRPr="00F613F3" w:rsidRDefault="00792507" w:rsidP="0079250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Updated </w:t>
            </w:r>
            <w:r w:rsidRPr="00F613F3">
              <w:rPr>
                <w:rFonts w:asciiTheme="majorHAnsi" w:hAnsiTheme="majorHAnsi"/>
                <w:sz w:val="20"/>
                <w:szCs w:val="20"/>
              </w:rPr>
              <w:t>CISplatin</w:t>
            </w:r>
            <w:r w:rsidRPr="00F613F3">
              <w:rPr>
                <w:rFonts w:asciiTheme="majorHAnsi" w:hAnsiTheme="majorHAnsi"/>
                <w:sz w:val="20"/>
              </w:rPr>
              <w:t xml:space="preserve"> schedule to 75 mg/m</w:t>
            </w:r>
            <w:r w:rsidRPr="00F613F3">
              <w:rPr>
                <w:rFonts w:asciiTheme="majorHAnsi" w:hAnsiTheme="majorHAnsi"/>
                <w:sz w:val="20"/>
                <w:vertAlign w:val="superscript"/>
              </w:rPr>
              <w:t>2</w:t>
            </w:r>
            <w:r w:rsidRPr="00F613F3">
              <w:rPr>
                <w:rFonts w:asciiTheme="majorHAnsi" w:hAnsiTheme="majorHAnsi"/>
                <w:sz w:val="20"/>
              </w:rPr>
              <w:t xml:space="preserve"> Day 1 (previously 75 mg/m</w:t>
            </w:r>
            <w:r w:rsidRPr="00F613F3">
              <w:rPr>
                <w:rFonts w:asciiTheme="majorHAnsi" w:hAnsiTheme="majorHAnsi"/>
                <w:sz w:val="20"/>
                <w:vertAlign w:val="superscript"/>
              </w:rPr>
              <w:t>2</w:t>
            </w:r>
            <w:r w:rsidRPr="00F613F3">
              <w:rPr>
                <w:rFonts w:asciiTheme="majorHAnsi" w:hAnsiTheme="majorHAnsi"/>
                <w:sz w:val="20"/>
              </w:rPr>
              <w:t xml:space="preserve"> over 1 hour day 1)</w:t>
            </w:r>
          </w:p>
        </w:tc>
        <w:tc>
          <w:tcPr>
            <w:tcW w:w="630" w:type="dxa"/>
            <w:vAlign w:val="center"/>
          </w:tcPr>
          <w:p w14:paraId="4C426335" w14:textId="77777777"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29E4BFB2" w14:textId="438540EB"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391783">
              <w:rPr>
                <w:rFonts w:asciiTheme="majorHAnsi" w:hAnsiTheme="majorHAnsi"/>
                <w:sz w:val="20"/>
              </w:rPr>
              <w:sym w:font="Wingdings" w:char="F0FC"/>
            </w:r>
          </w:p>
        </w:tc>
      </w:tr>
      <w:tr w:rsidR="00C65EAD" w:rsidRPr="00F613F3" w14:paraId="0F85BF95"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CD76D38" w14:textId="77777777" w:rsidR="00C65EAD" w:rsidRPr="00F613F3" w:rsidRDefault="00C65EAD" w:rsidP="00C65EAD">
            <w:pPr>
              <w:jc w:val="center"/>
              <w:rPr>
                <w:rFonts w:asciiTheme="majorHAnsi" w:hAnsiTheme="majorHAnsi"/>
                <w:sz w:val="20"/>
              </w:rPr>
            </w:pPr>
            <w:r w:rsidRPr="00F613F3">
              <w:rPr>
                <w:rFonts w:asciiTheme="majorHAnsi" w:hAnsiTheme="majorHAnsi"/>
                <w:sz w:val="20"/>
              </w:rPr>
              <w:t>High-Grade Lymphoma Adjuvant/Curative</w:t>
            </w:r>
          </w:p>
        </w:tc>
      </w:tr>
      <w:tr w:rsidR="00C65EAD" w:rsidRPr="00F613F3" w14:paraId="21685BFD"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1913807D"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BEACOPP </w:t>
            </w:r>
            <w:r w:rsidRPr="00F613F3">
              <w:rPr>
                <w:rFonts w:asciiTheme="majorHAnsi" w:hAnsiTheme="majorHAnsi"/>
                <w:b w:val="0"/>
                <w:sz w:val="20"/>
              </w:rPr>
              <w:t>Dose</w:t>
            </w:r>
          </w:p>
        </w:tc>
        <w:tc>
          <w:tcPr>
            <w:tcW w:w="7106" w:type="dxa"/>
            <w:vAlign w:val="center"/>
          </w:tcPr>
          <w:p w14:paraId="1C34E838" w14:textId="6204B692"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Added that maximum dose for </w:t>
            </w:r>
            <w:r w:rsidR="006627B0" w:rsidRPr="00F613F3">
              <w:rPr>
                <w:rFonts w:asciiTheme="majorHAnsi" w:hAnsiTheme="majorHAnsi" w:cs="Segoe UI"/>
                <w:color w:val="000000"/>
                <w:sz w:val="20"/>
                <w:szCs w:val="20"/>
              </w:rPr>
              <w:t>vinCRIStine</w:t>
            </w:r>
            <w:r w:rsidRPr="00F613F3">
              <w:rPr>
                <w:rFonts w:asciiTheme="majorHAnsi" w:hAnsiTheme="majorHAnsi"/>
                <w:sz w:val="20"/>
              </w:rPr>
              <w:t xml:space="preserve"> is 1.4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(max 2 mg) (previously listed at 1.4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3E2684" w:rsidRPr="00F613F3">
              <w:rPr>
                <w:rFonts w:asciiTheme="majorHAnsi" w:hAnsiTheme="majorHAnsi"/>
                <w:sz w:val="20"/>
              </w:rPr>
              <w:t>)</w:t>
            </w:r>
          </w:p>
        </w:tc>
        <w:tc>
          <w:tcPr>
            <w:tcW w:w="630" w:type="dxa"/>
            <w:vAlign w:val="center"/>
          </w:tcPr>
          <w:p w14:paraId="34BD77A6"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63A3E3D5"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792507" w:rsidRPr="00F613F3" w14:paraId="6683A52D" w14:textId="77777777" w:rsidTr="00792507">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B9DCB2F" w14:textId="77777777" w:rsidR="00792507" w:rsidRPr="00F613F3" w:rsidRDefault="00792507" w:rsidP="00792507">
            <w:pPr>
              <w:rPr>
                <w:rFonts w:asciiTheme="majorHAnsi" w:hAnsiTheme="majorHAnsi"/>
                <w:b w:val="0"/>
                <w:sz w:val="20"/>
              </w:rPr>
            </w:pPr>
            <w:r w:rsidRPr="00F613F3">
              <w:rPr>
                <w:rFonts w:asciiTheme="majorHAnsi" w:hAnsiTheme="majorHAnsi"/>
                <w:sz w:val="20"/>
              </w:rPr>
              <w:t xml:space="preserve">CEOP </w:t>
            </w:r>
            <w:r w:rsidRPr="00F613F3">
              <w:rPr>
                <w:rFonts w:asciiTheme="majorHAnsi" w:hAnsiTheme="majorHAnsi"/>
                <w:b w:val="0"/>
                <w:sz w:val="20"/>
              </w:rPr>
              <w:t>Frequency</w:t>
            </w:r>
          </w:p>
        </w:tc>
        <w:tc>
          <w:tcPr>
            <w:tcW w:w="7106" w:type="dxa"/>
            <w:vAlign w:val="center"/>
          </w:tcPr>
          <w:p w14:paraId="2F888E7C" w14:textId="77777777" w:rsidR="00792507" w:rsidRPr="00F613F3" w:rsidRDefault="00792507" w:rsidP="0079250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frequency – Q21 days (previously left out)</w:t>
            </w:r>
          </w:p>
        </w:tc>
        <w:tc>
          <w:tcPr>
            <w:tcW w:w="630" w:type="dxa"/>
            <w:vAlign w:val="center"/>
          </w:tcPr>
          <w:p w14:paraId="24CEFEAB" w14:textId="77777777"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340CB4DF" w14:textId="00103375"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0651">
              <w:rPr>
                <w:rFonts w:asciiTheme="majorHAnsi" w:hAnsiTheme="majorHAnsi"/>
                <w:sz w:val="20"/>
              </w:rPr>
              <w:sym w:font="Wingdings" w:char="F0FC"/>
            </w:r>
          </w:p>
        </w:tc>
      </w:tr>
      <w:tr w:rsidR="00792507" w:rsidRPr="00F613F3" w14:paraId="37D8908F" w14:textId="77777777" w:rsidTr="00792507">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6364AB34" w14:textId="77777777" w:rsidR="00792507" w:rsidRPr="00F613F3" w:rsidRDefault="00792507" w:rsidP="00792507">
            <w:pPr>
              <w:rPr>
                <w:rFonts w:asciiTheme="majorHAnsi" w:hAnsiTheme="majorHAnsi"/>
                <w:b w:val="0"/>
                <w:sz w:val="20"/>
              </w:rPr>
            </w:pPr>
            <w:r w:rsidRPr="00F613F3">
              <w:rPr>
                <w:rFonts w:asciiTheme="majorHAnsi" w:hAnsiTheme="majorHAnsi"/>
                <w:sz w:val="20"/>
              </w:rPr>
              <w:t xml:space="preserve">CEOP+RITU </w:t>
            </w:r>
            <w:r w:rsidRPr="00F613F3">
              <w:rPr>
                <w:rFonts w:asciiTheme="majorHAnsi" w:hAnsiTheme="majorHAnsi"/>
                <w:b w:val="0"/>
                <w:sz w:val="20"/>
              </w:rPr>
              <w:t>Frequency</w:t>
            </w:r>
          </w:p>
        </w:tc>
        <w:tc>
          <w:tcPr>
            <w:tcW w:w="7106" w:type="dxa"/>
            <w:vAlign w:val="center"/>
          </w:tcPr>
          <w:p w14:paraId="2808CD66" w14:textId="77777777" w:rsidR="00792507" w:rsidRPr="00F613F3" w:rsidRDefault="00792507" w:rsidP="0079250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frequency – Q21 days (previously left out)</w:t>
            </w:r>
          </w:p>
        </w:tc>
        <w:tc>
          <w:tcPr>
            <w:tcW w:w="630" w:type="dxa"/>
            <w:vAlign w:val="center"/>
          </w:tcPr>
          <w:p w14:paraId="74BC7DEB" w14:textId="77777777"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7E37A597" w14:textId="7F9FBC41"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0651">
              <w:rPr>
                <w:rFonts w:asciiTheme="majorHAnsi" w:hAnsiTheme="majorHAnsi"/>
                <w:sz w:val="20"/>
              </w:rPr>
              <w:sym w:font="Wingdings" w:char="F0FC"/>
            </w:r>
          </w:p>
        </w:tc>
      </w:tr>
      <w:tr w:rsidR="00792507" w:rsidRPr="00F613F3" w14:paraId="0FF3CE23" w14:textId="77777777" w:rsidTr="00792507">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0A2E9DC9" w14:textId="77777777" w:rsidR="00792507" w:rsidRPr="00F613F3" w:rsidRDefault="00792507" w:rsidP="00792507">
            <w:pPr>
              <w:rPr>
                <w:rFonts w:asciiTheme="majorHAnsi" w:hAnsiTheme="majorHAnsi"/>
                <w:b w:val="0"/>
                <w:sz w:val="20"/>
              </w:rPr>
            </w:pPr>
            <w:r w:rsidRPr="00F613F3">
              <w:rPr>
                <w:rFonts w:asciiTheme="majorHAnsi" w:hAnsiTheme="majorHAnsi"/>
                <w:sz w:val="20"/>
              </w:rPr>
              <w:t xml:space="preserve">CYTAMTRX(IT) </w:t>
            </w:r>
            <w:r w:rsidRPr="00F613F3">
              <w:rPr>
                <w:rFonts w:asciiTheme="majorHAnsi" w:hAnsiTheme="majorHAnsi"/>
                <w:b w:val="0"/>
                <w:sz w:val="20"/>
              </w:rPr>
              <w:t>New Regimen</w:t>
            </w:r>
          </w:p>
        </w:tc>
        <w:tc>
          <w:tcPr>
            <w:tcW w:w="7106" w:type="dxa"/>
            <w:vAlign w:val="center"/>
          </w:tcPr>
          <w:p w14:paraId="3967E7B6" w14:textId="77777777" w:rsidR="00792507" w:rsidRPr="00F613F3" w:rsidRDefault="00792507" w:rsidP="0079250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Listed as evidence-informed regimen (previously under palliative intent only)</w:t>
            </w:r>
          </w:p>
        </w:tc>
        <w:tc>
          <w:tcPr>
            <w:tcW w:w="630" w:type="dxa"/>
            <w:vAlign w:val="center"/>
          </w:tcPr>
          <w:p w14:paraId="6230F3BA" w14:textId="77777777"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0B0312C5" w14:textId="359504A6"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0651">
              <w:rPr>
                <w:rFonts w:asciiTheme="majorHAnsi" w:hAnsiTheme="majorHAnsi"/>
                <w:sz w:val="20"/>
              </w:rPr>
              <w:sym w:font="Wingdings" w:char="F0FC"/>
            </w:r>
          </w:p>
        </w:tc>
      </w:tr>
      <w:tr w:rsidR="00C65EAD" w:rsidRPr="00F613F3" w14:paraId="0FB54AAC"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1737BB88"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DHAP </w:t>
            </w:r>
            <w:r w:rsidRPr="00F613F3">
              <w:rPr>
                <w:rFonts w:asciiTheme="majorHAnsi" w:hAnsiTheme="majorHAnsi"/>
                <w:b w:val="0"/>
                <w:sz w:val="20"/>
              </w:rPr>
              <w:t>Frequency,</w:t>
            </w:r>
          </w:p>
          <w:p w14:paraId="50220754" w14:textId="77777777" w:rsidR="00C65EAD" w:rsidRPr="00F613F3" w:rsidRDefault="00C65EAD" w:rsidP="00C65EAD">
            <w:pPr>
              <w:rPr>
                <w:rFonts w:asciiTheme="majorHAnsi" w:hAnsiTheme="majorHAnsi"/>
                <w:b w:val="0"/>
                <w:sz w:val="20"/>
              </w:rPr>
            </w:pPr>
            <w:r w:rsidRPr="00F613F3">
              <w:rPr>
                <w:rFonts w:asciiTheme="majorHAnsi" w:hAnsiTheme="majorHAnsi"/>
                <w:b w:val="0"/>
                <w:sz w:val="20"/>
              </w:rPr>
              <w:t>Schedule</w:t>
            </w:r>
          </w:p>
        </w:tc>
        <w:tc>
          <w:tcPr>
            <w:tcW w:w="7106" w:type="dxa"/>
            <w:vAlign w:val="center"/>
          </w:tcPr>
          <w:p w14:paraId="448000D3"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frequency to Q21-28 days (previously listed as Q28 days)</w:t>
            </w:r>
          </w:p>
          <w:p w14:paraId="7DAC7A49" w14:textId="5DD4F592"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Updated </w:t>
            </w:r>
            <w:r w:rsidR="003E2684" w:rsidRPr="00F613F3">
              <w:rPr>
                <w:rFonts w:asciiTheme="majorHAnsi" w:hAnsiTheme="majorHAnsi"/>
                <w:sz w:val="20"/>
                <w:szCs w:val="20"/>
              </w:rPr>
              <w:t>CISplatin</w:t>
            </w:r>
            <w:r w:rsidRPr="00F613F3">
              <w:rPr>
                <w:rFonts w:asciiTheme="majorHAnsi" w:hAnsiTheme="majorHAnsi"/>
                <w:sz w:val="20"/>
              </w:rPr>
              <w:t xml:space="preserve"> schedule to 100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Day 1 (previously CIV over 8 hours day 1)</w:t>
            </w:r>
          </w:p>
        </w:tc>
        <w:tc>
          <w:tcPr>
            <w:tcW w:w="630" w:type="dxa"/>
            <w:vAlign w:val="center"/>
          </w:tcPr>
          <w:p w14:paraId="5CDC4857"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09D01B55"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C65EAD" w:rsidRPr="00F613F3" w14:paraId="3C64AD9B"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8FE6434"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EPOCH+RITU </w:t>
            </w:r>
            <w:r w:rsidRPr="00F613F3">
              <w:rPr>
                <w:rFonts w:asciiTheme="majorHAnsi" w:hAnsiTheme="majorHAnsi"/>
                <w:b w:val="0"/>
                <w:sz w:val="20"/>
              </w:rPr>
              <w:t>Update</w:t>
            </w:r>
          </w:p>
        </w:tc>
        <w:tc>
          <w:tcPr>
            <w:tcW w:w="7106" w:type="dxa"/>
            <w:vAlign w:val="center"/>
          </w:tcPr>
          <w:p w14:paraId="1256EFD1" w14:textId="77777777"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regimen abstract for consistency with Burkitt’s Lymphoma</w:t>
            </w:r>
          </w:p>
          <w:p w14:paraId="2C3ADEFF" w14:textId="791553DE" w:rsidR="00C65EAD" w:rsidRPr="00F613F3" w:rsidRDefault="001B548F"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riTUXimab</w:t>
            </w:r>
            <w:r w:rsidR="00C65EAD" w:rsidRPr="00F613F3">
              <w:rPr>
                <w:rFonts w:asciiTheme="majorHAnsi" w:hAnsiTheme="majorHAnsi"/>
                <w:sz w:val="20"/>
              </w:rPr>
              <w:t xml:space="preserve"> 375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00C65EAD" w:rsidRPr="00F613F3">
              <w:rPr>
                <w:rFonts w:asciiTheme="majorHAnsi" w:hAnsiTheme="majorHAnsi"/>
                <w:sz w:val="20"/>
              </w:rPr>
              <w:t>IV day 1 (before starting EPOCH);</w:t>
            </w:r>
          </w:p>
          <w:p w14:paraId="6989ADB5" w14:textId="4FF1637B" w:rsidR="00C65EAD" w:rsidRPr="00F613F3" w:rsidRDefault="00C65EAD"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Etoposide 50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/day CIV days 1 to 4;</w:t>
            </w:r>
          </w:p>
          <w:p w14:paraId="61D9E71F" w14:textId="6BD5EE22" w:rsidR="00C65EAD" w:rsidRPr="00F613F3" w:rsidRDefault="006627B0"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cs="Segoe UI"/>
                <w:color w:val="000000"/>
                <w:sz w:val="20"/>
                <w:szCs w:val="20"/>
              </w:rPr>
              <w:t>vinCRIStine</w:t>
            </w:r>
            <w:r w:rsidR="00C65EAD" w:rsidRPr="00F613F3">
              <w:rPr>
                <w:rFonts w:asciiTheme="majorHAnsi" w:hAnsiTheme="majorHAnsi"/>
                <w:sz w:val="20"/>
              </w:rPr>
              <w:t xml:space="preserve"> 0.4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00C65EAD" w:rsidRPr="00F613F3">
              <w:rPr>
                <w:rFonts w:asciiTheme="majorHAnsi" w:hAnsiTheme="majorHAnsi"/>
                <w:sz w:val="20"/>
              </w:rPr>
              <w:t>/day CIV days 1 to 4;</w:t>
            </w:r>
          </w:p>
          <w:p w14:paraId="7F847F74" w14:textId="3233E94E" w:rsidR="00C65EAD" w:rsidRPr="00F613F3" w:rsidRDefault="001B548F"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DOXOrubicin</w:t>
            </w:r>
            <w:r w:rsidR="00C65EAD" w:rsidRPr="00F613F3">
              <w:rPr>
                <w:rFonts w:asciiTheme="majorHAnsi" w:hAnsiTheme="majorHAnsi"/>
                <w:sz w:val="20"/>
              </w:rPr>
              <w:t xml:space="preserve"> 10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00C65EAD" w:rsidRPr="00F613F3">
              <w:rPr>
                <w:rFonts w:asciiTheme="majorHAnsi" w:hAnsiTheme="majorHAnsi"/>
                <w:sz w:val="20"/>
              </w:rPr>
              <w:t>/day CIV days 1 to 4;</w:t>
            </w:r>
          </w:p>
          <w:p w14:paraId="191A7443" w14:textId="78481408" w:rsidR="00C65EAD" w:rsidRPr="00F613F3" w:rsidRDefault="00C65EAD"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Cyclophosphamide 750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IV day 5;</w:t>
            </w:r>
          </w:p>
          <w:p w14:paraId="26EAF034" w14:textId="1EFBF55A" w:rsidR="00C65EAD" w:rsidRPr="00F613F3" w:rsidRDefault="00C65EAD"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Prednisone 60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PO daily or BID days 1 to 5</w:t>
            </w:r>
          </w:p>
          <w:p w14:paraId="1E0DC7C5" w14:textId="77777777" w:rsidR="00C65EAD" w:rsidRPr="00F613F3" w:rsidRDefault="00C65EAD"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Q21 days</w:t>
            </w:r>
          </w:p>
          <w:p w14:paraId="11B591FB" w14:textId="77777777" w:rsidR="00C65EAD" w:rsidRPr="00F613F3" w:rsidRDefault="00C65EAD"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Note: this is dose-adjusted EPOCH</w:t>
            </w:r>
          </w:p>
        </w:tc>
        <w:tc>
          <w:tcPr>
            <w:tcW w:w="630" w:type="dxa"/>
            <w:vAlign w:val="center"/>
          </w:tcPr>
          <w:p w14:paraId="7DAE139C"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1A33482D" w14:textId="79871CC7" w:rsidR="00C65EAD" w:rsidRPr="00F613F3" w:rsidRDefault="00792507"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C65EAD" w:rsidRPr="00F613F3" w14:paraId="5F9ABA89"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7D64E32E"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ESHAP </w:t>
            </w:r>
            <w:r w:rsidRPr="00F613F3">
              <w:rPr>
                <w:rFonts w:asciiTheme="majorHAnsi" w:hAnsiTheme="majorHAnsi"/>
                <w:b w:val="0"/>
                <w:sz w:val="20"/>
              </w:rPr>
              <w:t>Drug Removal</w:t>
            </w:r>
          </w:p>
        </w:tc>
        <w:tc>
          <w:tcPr>
            <w:tcW w:w="7106" w:type="dxa"/>
            <w:vAlign w:val="center"/>
          </w:tcPr>
          <w:p w14:paraId="226C4DAE"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Removed Dexamethasone</w:t>
            </w:r>
          </w:p>
        </w:tc>
        <w:tc>
          <w:tcPr>
            <w:tcW w:w="630" w:type="dxa"/>
            <w:vAlign w:val="center"/>
          </w:tcPr>
          <w:p w14:paraId="2FECCA54"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2A1AC23F"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023521EE"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4DF2F6D4"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GDP </w:t>
            </w:r>
            <w:r w:rsidRPr="00F613F3">
              <w:rPr>
                <w:rFonts w:asciiTheme="majorHAnsi" w:hAnsiTheme="majorHAnsi"/>
                <w:b w:val="0"/>
                <w:sz w:val="20"/>
              </w:rPr>
              <w:t>Schedule</w:t>
            </w:r>
          </w:p>
        </w:tc>
        <w:tc>
          <w:tcPr>
            <w:tcW w:w="7106" w:type="dxa"/>
            <w:vAlign w:val="center"/>
          </w:tcPr>
          <w:p w14:paraId="7CF413C8" w14:textId="50E77C9B"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Updated </w:t>
            </w:r>
            <w:r w:rsidR="003E2684" w:rsidRPr="00F613F3">
              <w:rPr>
                <w:rFonts w:asciiTheme="majorHAnsi" w:hAnsiTheme="majorHAnsi"/>
                <w:sz w:val="20"/>
                <w:szCs w:val="20"/>
              </w:rPr>
              <w:t>CISplatin</w:t>
            </w:r>
            <w:r w:rsidRPr="00F613F3">
              <w:rPr>
                <w:rFonts w:asciiTheme="majorHAnsi" w:hAnsiTheme="majorHAnsi"/>
                <w:sz w:val="20"/>
              </w:rPr>
              <w:t xml:space="preserve"> schedule to 75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IV day 1 (previously 75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over 1 hour day 1)</w:t>
            </w:r>
          </w:p>
        </w:tc>
        <w:tc>
          <w:tcPr>
            <w:tcW w:w="630" w:type="dxa"/>
            <w:vAlign w:val="center"/>
          </w:tcPr>
          <w:p w14:paraId="3AA7C7A8"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51A3565D" w14:textId="627BACD0" w:rsidR="00C65EAD" w:rsidRPr="00F613F3" w:rsidRDefault="00792507"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C65EAD" w:rsidRPr="00F613F3" w14:paraId="3B03D920"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B634967" w14:textId="77777777" w:rsidR="00C65EAD" w:rsidRPr="00F613F3" w:rsidRDefault="00C65EAD" w:rsidP="00C65EAD">
            <w:pPr>
              <w:jc w:val="center"/>
              <w:rPr>
                <w:rFonts w:asciiTheme="majorHAnsi" w:hAnsiTheme="majorHAnsi"/>
                <w:sz w:val="20"/>
              </w:rPr>
            </w:pPr>
            <w:r w:rsidRPr="00F613F3">
              <w:rPr>
                <w:rFonts w:asciiTheme="majorHAnsi" w:hAnsiTheme="majorHAnsi"/>
                <w:sz w:val="20"/>
              </w:rPr>
              <w:lastRenderedPageBreak/>
              <w:t>High-Grade Lymphoma Palliative</w:t>
            </w:r>
          </w:p>
        </w:tc>
      </w:tr>
      <w:tr w:rsidR="00C65EAD" w:rsidRPr="00F613F3" w14:paraId="33048BD3"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1DAD6FE7"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CVP </w:t>
            </w:r>
            <w:r w:rsidRPr="00F613F3">
              <w:rPr>
                <w:rFonts w:asciiTheme="majorHAnsi" w:hAnsiTheme="majorHAnsi"/>
                <w:b w:val="0"/>
                <w:sz w:val="20"/>
              </w:rPr>
              <w:t>Schedule</w:t>
            </w:r>
          </w:p>
        </w:tc>
        <w:tc>
          <w:tcPr>
            <w:tcW w:w="7106" w:type="dxa"/>
            <w:vAlign w:val="center"/>
          </w:tcPr>
          <w:p w14:paraId="21AAAB24" w14:textId="77777777"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Prednisone days updated to days 1-5 (previously listed as days 1-4)</w:t>
            </w:r>
          </w:p>
        </w:tc>
        <w:tc>
          <w:tcPr>
            <w:tcW w:w="630" w:type="dxa"/>
            <w:vAlign w:val="center"/>
          </w:tcPr>
          <w:p w14:paraId="2B743CBA"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254A6B56"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65EAD" w:rsidRPr="00F613F3" w14:paraId="07D729C1"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5074DF5D"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CYTA(IT) </w:t>
            </w:r>
            <w:r w:rsidRPr="00F613F3">
              <w:rPr>
                <w:rFonts w:asciiTheme="majorHAnsi" w:hAnsiTheme="majorHAnsi"/>
                <w:b w:val="0"/>
                <w:sz w:val="20"/>
              </w:rPr>
              <w:t>Dose</w:t>
            </w:r>
          </w:p>
        </w:tc>
        <w:tc>
          <w:tcPr>
            <w:tcW w:w="7106" w:type="dxa"/>
            <w:vAlign w:val="center"/>
          </w:tcPr>
          <w:p w14:paraId="2EA9D817" w14:textId="594DB7D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dose to 50-70 mg (previously 30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3E2684" w:rsidRPr="00F613F3">
              <w:rPr>
                <w:rFonts w:asciiTheme="majorHAnsi" w:hAnsiTheme="majorHAnsi"/>
                <w:sz w:val="20"/>
              </w:rPr>
              <w:t>)</w:t>
            </w:r>
          </w:p>
        </w:tc>
        <w:tc>
          <w:tcPr>
            <w:tcW w:w="630" w:type="dxa"/>
            <w:vAlign w:val="center"/>
          </w:tcPr>
          <w:p w14:paraId="44D3B403"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c>
          <w:tcPr>
            <w:tcW w:w="990" w:type="dxa"/>
            <w:vAlign w:val="center"/>
          </w:tcPr>
          <w:p w14:paraId="08AD9FC6"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19C3738B"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646974C7"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ETOP(PO) </w:t>
            </w:r>
            <w:r w:rsidRPr="00F613F3">
              <w:rPr>
                <w:rFonts w:asciiTheme="majorHAnsi" w:hAnsiTheme="majorHAnsi"/>
                <w:b w:val="0"/>
                <w:sz w:val="20"/>
              </w:rPr>
              <w:t>Route, Footnote</w:t>
            </w:r>
          </w:p>
        </w:tc>
        <w:tc>
          <w:tcPr>
            <w:tcW w:w="7106" w:type="dxa"/>
            <w:vAlign w:val="center"/>
          </w:tcPr>
          <w:p w14:paraId="3CB1E1D1" w14:textId="77777777"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drug route PO for etoposide and prednisone (was previously missing)</w:t>
            </w:r>
          </w:p>
          <w:p w14:paraId="0F30DB81" w14:textId="77777777"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Added that regimen can be given with or without prednisone </w:t>
            </w:r>
          </w:p>
        </w:tc>
        <w:tc>
          <w:tcPr>
            <w:tcW w:w="630" w:type="dxa"/>
            <w:vAlign w:val="center"/>
          </w:tcPr>
          <w:p w14:paraId="6061AFC4"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1EA0CC1F"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65EAD" w:rsidRPr="00F613F3" w14:paraId="7E620F5D"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7A344A66" w14:textId="77777777" w:rsidR="00C65EAD" w:rsidRPr="00F613F3" w:rsidRDefault="00C65EAD" w:rsidP="00C65EAD">
            <w:pPr>
              <w:rPr>
                <w:rFonts w:asciiTheme="majorHAnsi" w:hAnsiTheme="majorHAnsi"/>
                <w:sz w:val="20"/>
              </w:rPr>
            </w:pPr>
            <w:r w:rsidRPr="00F613F3">
              <w:rPr>
                <w:rFonts w:asciiTheme="majorHAnsi" w:hAnsiTheme="majorHAnsi"/>
                <w:sz w:val="20"/>
              </w:rPr>
              <w:t xml:space="preserve">GDP </w:t>
            </w:r>
            <w:r w:rsidRPr="00F613F3">
              <w:rPr>
                <w:rFonts w:asciiTheme="majorHAnsi" w:hAnsiTheme="majorHAnsi"/>
                <w:b w:val="0"/>
                <w:sz w:val="20"/>
              </w:rPr>
              <w:t>Schedule</w:t>
            </w:r>
          </w:p>
        </w:tc>
        <w:tc>
          <w:tcPr>
            <w:tcW w:w="7106" w:type="dxa"/>
            <w:vAlign w:val="center"/>
          </w:tcPr>
          <w:p w14:paraId="43172005" w14:textId="41D40A9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Updated </w:t>
            </w:r>
            <w:r w:rsidR="003E2684" w:rsidRPr="00F613F3">
              <w:rPr>
                <w:rFonts w:asciiTheme="majorHAnsi" w:hAnsiTheme="majorHAnsi"/>
                <w:sz w:val="20"/>
                <w:szCs w:val="20"/>
              </w:rPr>
              <w:t>CISplatin</w:t>
            </w:r>
            <w:r w:rsidRPr="00F613F3">
              <w:rPr>
                <w:rFonts w:asciiTheme="majorHAnsi" w:hAnsiTheme="majorHAnsi"/>
                <w:sz w:val="20"/>
              </w:rPr>
              <w:t xml:space="preserve"> schedule to 75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IV day 1 (previously 75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over 1 hour day 1)</w:t>
            </w:r>
          </w:p>
        </w:tc>
        <w:tc>
          <w:tcPr>
            <w:tcW w:w="630" w:type="dxa"/>
            <w:vAlign w:val="center"/>
          </w:tcPr>
          <w:p w14:paraId="6934281F"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10F411F8" w14:textId="7D2C81B1" w:rsidR="00C65EAD" w:rsidRPr="00F613F3" w:rsidRDefault="00792507"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C65EAD" w:rsidRPr="00F613F3" w14:paraId="41251CA9"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12F44C70" w14:textId="77777777" w:rsidR="00C65EAD" w:rsidRPr="00F613F3" w:rsidRDefault="00C65EAD" w:rsidP="00C65EAD">
            <w:pPr>
              <w:jc w:val="center"/>
              <w:rPr>
                <w:rFonts w:asciiTheme="majorHAnsi" w:hAnsiTheme="majorHAnsi"/>
                <w:sz w:val="20"/>
              </w:rPr>
            </w:pPr>
            <w:r w:rsidRPr="00F613F3">
              <w:rPr>
                <w:rFonts w:asciiTheme="majorHAnsi" w:hAnsiTheme="majorHAnsi"/>
                <w:sz w:val="20"/>
              </w:rPr>
              <w:t>Intermediate-Grade Lymphoma Adjuvant/Curative</w:t>
            </w:r>
          </w:p>
        </w:tc>
      </w:tr>
      <w:tr w:rsidR="00C65EAD" w:rsidRPr="00F613F3" w14:paraId="78F5DA45"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47C94D2C" w14:textId="77777777" w:rsidR="00C65EAD" w:rsidRPr="00F613F3" w:rsidRDefault="00C65EAD" w:rsidP="00C65EAD">
            <w:pPr>
              <w:rPr>
                <w:rFonts w:asciiTheme="majorHAnsi" w:hAnsiTheme="majorHAnsi"/>
                <w:sz w:val="20"/>
              </w:rPr>
            </w:pPr>
            <w:r w:rsidRPr="00F613F3">
              <w:rPr>
                <w:rFonts w:asciiTheme="majorHAnsi" w:hAnsiTheme="majorHAnsi"/>
                <w:sz w:val="20"/>
              </w:rPr>
              <w:t xml:space="preserve">BEACOPP </w:t>
            </w:r>
            <w:r w:rsidRPr="00F613F3">
              <w:rPr>
                <w:rFonts w:asciiTheme="majorHAnsi" w:hAnsiTheme="majorHAnsi"/>
                <w:b w:val="0"/>
                <w:sz w:val="20"/>
              </w:rPr>
              <w:t>Dose</w:t>
            </w:r>
          </w:p>
        </w:tc>
        <w:tc>
          <w:tcPr>
            <w:tcW w:w="7106" w:type="dxa"/>
            <w:vAlign w:val="center"/>
          </w:tcPr>
          <w:p w14:paraId="10A2594B" w14:textId="326F6F00"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Added that maximum dose for </w:t>
            </w:r>
            <w:r w:rsidR="006627B0" w:rsidRPr="00F613F3">
              <w:rPr>
                <w:rFonts w:asciiTheme="majorHAnsi" w:hAnsiTheme="majorHAnsi" w:cs="Segoe UI"/>
                <w:color w:val="000000"/>
                <w:sz w:val="20"/>
                <w:szCs w:val="20"/>
              </w:rPr>
              <w:t>vinCRIStine</w:t>
            </w:r>
            <w:r w:rsidRPr="00F613F3">
              <w:rPr>
                <w:rFonts w:asciiTheme="majorHAnsi" w:hAnsiTheme="majorHAnsi"/>
                <w:sz w:val="20"/>
              </w:rPr>
              <w:t xml:space="preserve"> is 2mg (previously listed at 1.4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3E2684" w:rsidRPr="00F613F3">
              <w:rPr>
                <w:rFonts w:asciiTheme="majorHAnsi" w:hAnsiTheme="majorHAnsi"/>
                <w:sz w:val="20"/>
              </w:rPr>
              <w:t>)</w:t>
            </w:r>
          </w:p>
        </w:tc>
        <w:tc>
          <w:tcPr>
            <w:tcW w:w="630" w:type="dxa"/>
            <w:vAlign w:val="center"/>
          </w:tcPr>
          <w:p w14:paraId="3F485096"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54486920"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5D0F3EA2"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0AC38D9E" w14:textId="77777777" w:rsidR="00C65EAD" w:rsidRPr="00F613F3" w:rsidRDefault="00C65EAD" w:rsidP="00C65EAD">
            <w:pPr>
              <w:rPr>
                <w:rFonts w:asciiTheme="majorHAnsi" w:hAnsiTheme="majorHAnsi"/>
                <w:sz w:val="20"/>
              </w:rPr>
            </w:pPr>
            <w:r w:rsidRPr="00F613F3">
              <w:rPr>
                <w:rFonts w:asciiTheme="majorHAnsi" w:hAnsiTheme="majorHAnsi"/>
                <w:sz w:val="20"/>
              </w:rPr>
              <w:t xml:space="preserve">CEOP </w:t>
            </w:r>
            <w:r w:rsidRPr="00F613F3">
              <w:rPr>
                <w:rFonts w:asciiTheme="majorHAnsi" w:hAnsiTheme="majorHAnsi"/>
                <w:b w:val="0"/>
                <w:sz w:val="20"/>
              </w:rPr>
              <w:t>Frequency</w:t>
            </w:r>
          </w:p>
        </w:tc>
        <w:tc>
          <w:tcPr>
            <w:tcW w:w="7106" w:type="dxa"/>
            <w:vAlign w:val="center"/>
          </w:tcPr>
          <w:p w14:paraId="0B1CA651" w14:textId="77777777"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frequency – Q21 days (previously left out)</w:t>
            </w:r>
          </w:p>
        </w:tc>
        <w:tc>
          <w:tcPr>
            <w:tcW w:w="630" w:type="dxa"/>
            <w:vAlign w:val="center"/>
          </w:tcPr>
          <w:p w14:paraId="65252294"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5CAC6799"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65EAD" w:rsidRPr="00F613F3" w14:paraId="77F98CBC"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2CE2B5D4" w14:textId="77777777" w:rsidR="00C65EAD" w:rsidRPr="00F613F3" w:rsidRDefault="00C65EAD" w:rsidP="00C65EAD">
            <w:pPr>
              <w:rPr>
                <w:rFonts w:asciiTheme="majorHAnsi" w:hAnsiTheme="majorHAnsi"/>
                <w:sz w:val="20"/>
              </w:rPr>
            </w:pPr>
            <w:r w:rsidRPr="00F613F3">
              <w:rPr>
                <w:rFonts w:asciiTheme="majorHAnsi" w:hAnsiTheme="majorHAnsi"/>
                <w:sz w:val="20"/>
              </w:rPr>
              <w:t xml:space="preserve">CEOP+RITU </w:t>
            </w:r>
            <w:r w:rsidRPr="00F613F3">
              <w:rPr>
                <w:rFonts w:asciiTheme="majorHAnsi" w:hAnsiTheme="majorHAnsi"/>
                <w:b w:val="0"/>
                <w:sz w:val="20"/>
              </w:rPr>
              <w:t>Frequency</w:t>
            </w:r>
          </w:p>
        </w:tc>
        <w:tc>
          <w:tcPr>
            <w:tcW w:w="7106" w:type="dxa"/>
            <w:vAlign w:val="center"/>
          </w:tcPr>
          <w:p w14:paraId="10664BDA"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frequency – Q21 days (previously left out)</w:t>
            </w:r>
          </w:p>
        </w:tc>
        <w:tc>
          <w:tcPr>
            <w:tcW w:w="630" w:type="dxa"/>
            <w:vAlign w:val="center"/>
          </w:tcPr>
          <w:p w14:paraId="3F78A8C3"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12EF0E05"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0E92E8E1"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B990DF8"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CYTAMTRX(IT) </w:t>
            </w:r>
            <w:r w:rsidRPr="00F613F3">
              <w:rPr>
                <w:rFonts w:asciiTheme="majorHAnsi" w:hAnsiTheme="majorHAnsi"/>
                <w:b w:val="0"/>
                <w:sz w:val="20"/>
              </w:rPr>
              <w:t>New Regimen</w:t>
            </w:r>
          </w:p>
        </w:tc>
        <w:tc>
          <w:tcPr>
            <w:tcW w:w="7106" w:type="dxa"/>
            <w:vAlign w:val="center"/>
          </w:tcPr>
          <w:p w14:paraId="79B9BEBA" w14:textId="77777777"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Listed as evidence-informed regimen (previously under palliative intent only)</w:t>
            </w:r>
          </w:p>
        </w:tc>
        <w:tc>
          <w:tcPr>
            <w:tcW w:w="630" w:type="dxa"/>
            <w:vAlign w:val="center"/>
          </w:tcPr>
          <w:p w14:paraId="65D6EB64"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0111450E" w14:textId="3788894E" w:rsidR="00C65EAD" w:rsidRPr="00F613F3" w:rsidRDefault="00792507"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C65EAD" w:rsidRPr="00F613F3" w14:paraId="27920FD9"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4FCBB75"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DHAP </w:t>
            </w:r>
            <w:r w:rsidRPr="00F613F3">
              <w:rPr>
                <w:rFonts w:asciiTheme="majorHAnsi" w:hAnsiTheme="majorHAnsi"/>
                <w:b w:val="0"/>
                <w:sz w:val="20"/>
              </w:rPr>
              <w:t>Frequency,</w:t>
            </w:r>
          </w:p>
          <w:p w14:paraId="5EB053ED" w14:textId="77777777" w:rsidR="00C65EAD" w:rsidRPr="00F613F3" w:rsidRDefault="00C65EAD" w:rsidP="00C65EAD">
            <w:pPr>
              <w:rPr>
                <w:rFonts w:asciiTheme="majorHAnsi" w:hAnsiTheme="majorHAnsi"/>
                <w:b w:val="0"/>
                <w:sz w:val="20"/>
              </w:rPr>
            </w:pPr>
            <w:r w:rsidRPr="00F613F3">
              <w:rPr>
                <w:rFonts w:asciiTheme="majorHAnsi" w:hAnsiTheme="majorHAnsi"/>
                <w:b w:val="0"/>
                <w:sz w:val="20"/>
              </w:rPr>
              <w:t>Schedule</w:t>
            </w:r>
          </w:p>
        </w:tc>
        <w:tc>
          <w:tcPr>
            <w:tcW w:w="7106" w:type="dxa"/>
            <w:vAlign w:val="center"/>
          </w:tcPr>
          <w:p w14:paraId="2D909A2E"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frequency to Q21-28 days (previously listed as Q28 days)</w:t>
            </w:r>
          </w:p>
          <w:p w14:paraId="1F77A83C" w14:textId="6B6C5130"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Updated </w:t>
            </w:r>
            <w:r w:rsidR="003E2684" w:rsidRPr="00F613F3">
              <w:rPr>
                <w:rFonts w:asciiTheme="majorHAnsi" w:hAnsiTheme="majorHAnsi"/>
                <w:sz w:val="20"/>
                <w:szCs w:val="20"/>
              </w:rPr>
              <w:t>CISplatin</w:t>
            </w:r>
            <w:r w:rsidRPr="00F613F3">
              <w:rPr>
                <w:rFonts w:asciiTheme="majorHAnsi" w:hAnsiTheme="majorHAnsi"/>
                <w:sz w:val="20"/>
              </w:rPr>
              <w:t xml:space="preserve"> schedule to 100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Day 1 (previously CIV over 8 hours day 1)</w:t>
            </w:r>
          </w:p>
        </w:tc>
        <w:tc>
          <w:tcPr>
            <w:tcW w:w="630" w:type="dxa"/>
            <w:vAlign w:val="center"/>
          </w:tcPr>
          <w:p w14:paraId="4C7DD140"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11D15AB8"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C65EAD" w:rsidRPr="00F613F3" w14:paraId="3D94126A"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2976CADB" w14:textId="77777777" w:rsidR="00C65EAD" w:rsidRPr="00F613F3" w:rsidRDefault="00C65EAD" w:rsidP="00C65EAD">
            <w:pPr>
              <w:rPr>
                <w:rFonts w:asciiTheme="majorHAnsi" w:hAnsiTheme="majorHAnsi"/>
                <w:sz w:val="20"/>
              </w:rPr>
            </w:pPr>
            <w:r w:rsidRPr="00F613F3">
              <w:rPr>
                <w:rFonts w:asciiTheme="majorHAnsi" w:hAnsiTheme="majorHAnsi"/>
                <w:sz w:val="20"/>
              </w:rPr>
              <w:t xml:space="preserve">EPOCH+RITU </w:t>
            </w:r>
            <w:r w:rsidRPr="00F613F3">
              <w:rPr>
                <w:rFonts w:asciiTheme="majorHAnsi" w:hAnsiTheme="majorHAnsi"/>
                <w:b w:val="0"/>
                <w:sz w:val="20"/>
              </w:rPr>
              <w:t>Update</w:t>
            </w:r>
          </w:p>
        </w:tc>
        <w:tc>
          <w:tcPr>
            <w:tcW w:w="7106" w:type="dxa"/>
            <w:vAlign w:val="center"/>
          </w:tcPr>
          <w:p w14:paraId="4D50F0ED" w14:textId="77777777"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regimen abstract for consistency with High-Grade and Burkitt’s Lymphoma</w:t>
            </w:r>
          </w:p>
          <w:p w14:paraId="353784DF" w14:textId="12F48028" w:rsidR="00C65EAD" w:rsidRPr="00F613F3" w:rsidRDefault="001B548F"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riTUXimab</w:t>
            </w:r>
            <w:r w:rsidR="00C65EAD" w:rsidRPr="00F613F3">
              <w:rPr>
                <w:rFonts w:asciiTheme="majorHAnsi" w:hAnsiTheme="majorHAnsi"/>
                <w:sz w:val="20"/>
              </w:rPr>
              <w:t xml:space="preserve"> 375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00C65EAD" w:rsidRPr="00F613F3">
              <w:rPr>
                <w:rFonts w:asciiTheme="majorHAnsi" w:hAnsiTheme="majorHAnsi"/>
                <w:sz w:val="20"/>
              </w:rPr>
              <w:t>IV day 1 (before starting EPOCH);</w:t>
            </w:r>
          </w:p>
          <w:p w14:paraId="2DF13182" w14:textId="76EE18C0" w:rsidR="00C65EAD" w:rsidRPr="00F613F3" w:rsidRDefault="00C65EAD"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Etoposide 50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/day CIV days 1 to 4;</w:t>
            </w:r>
          </w:p>
          <w:p w14:paraId="1905218B" w14:textId="1639154F" w:rsidR="00C65EAD" w:rsidRPr="00F613F3" w:rsidRDefault="006627B0"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cs="Segoe UI"/>
                <w:color w:val="000000"/>
                <w:sz w:val="20"/>
                <w:szCs w:val="20"/>
              </w:rPr>
              <w:t>vinCRIStine</w:t>
            </w:r>
            <w:r w:rsidR="00C65EAD" w:rsidRPr="00F613F3">
              <w:rPr>
                <w:rFonts w:asciiTheme="majorHAnsi" w:hAnsiTheme="majorHAnsi"/>
                <w:sz w:val="20"/>
              </w:rPr>
              <w:t xml:space="preserve"> 0.4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00C65EAD" w:rsidRPr="00F613F3">
              <w:rPr>
                <w:rFonts w:asciiTheme="majorHAnsi" w:hAnsiTheme="majorHAnsi"/>
                <w:sz w:val="20"/>
              </w:rPr>
              <w:t>/day CIV days 1 to 4;</w:t>
            </w:r>
          </w:p>
          <w:p w14:paraId="74E498C0" w14:textId="2B43AE67" w:rsidR="00C65EAD" w:rsidRPr="00F613F3" w:rsidRDefault="001B548F"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DOXOrubicin</w:t>
            </w:r>
            <w:r w:rsidR="00C65EAD" w:rsidRPr="00F613F3">
              <w:rPr>
                <w:rFonts w:asciiTheme="majorHAnsi" w:hAnsiTheme="majorHAnsi"/>
                <w:sz w:val="20"/>
              </w:rPr>
              <w:t xml:space="preserve"> 10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00C65EAD" w:rsidRPr="00F613F3">
              <w:rPr>
                <w:rFonts w:asciiTheme="majorHAnsi" w:hAnsiTheme="majorHAnsi"/>
                <w:sz w:val="20"/>
              </w:rPr>
              <w:t>/day CIV days 1 to 4;</w:t>
            </w:r>
          </w:p>
          <w:p w14:paraId="00C4F3FE" w14:textId="4349DF34" w:rsidR="00C65EAD" w:rsidRPr="00F613F3" w:rsidRDefault="00C65EAD"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Cyclophosphamide 750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IV day 5;</w:t>
            </w:r>
          </w:p>
          <w:p w14:paraId="1ED0FCAA" w14:textId="40E8AB03" w:rsidR="00C65EAD" w:rsidRPr="00F613F3" w:rsidRDefault="00C65EAD"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Prednisone 60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PO daily or BID days 1 to 5</w:t>
            </w:r>
          </w:p>
          <w:p w14:paraId="5279D1BC" w14:textId="77777777" w:rsidR="00C65EAD" w:rsidRPr="00F613F3" w:rsidRDefault="00C65EAD"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Q21 days</w:t>
            </w:r>
          </w:p>
          <w:p w14:paraId="267005AF" w14:textId="77777777"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Note: this is dose-adjusted EPOCH</w:t>
            </w:r>
          </w:p>
        </w:tc>
        <w:tc>
          <w:tcPr>
            <w:tcW w:w="630" w:type="dxa"/>
            <w:vAlign w:val="center"/>
          </w:tcPr>
          <w:p w14:paraId="3296C76B"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5D6D1A3A" w14:textId="347672AB" w:rsidR="00C65EAD" w:rsidRPr="00F613F3" w:rsidRDefault="00792507"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C65EAD" w:rsidRPr="00F613F3" w14:paraId="471B36DC"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74934332"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ESHAP </w:t>
            </w:r>
            <w:r w:rsidRPr="00F613F3">
              <w:rPr>
                <w:rFonts w:asciiTheme="majorHAnsi" w:hAnsiTheme="majorHAnsi"/>
                <w:b w:val="0"/>
                <w:sz w:val="20"/>
              </w:rPr>
              <w:t>Drug Removal</w:t>
            </w:r>
          </w:p>
        </w:tc>
        <w:tc>
          <w:tcPr>
            <w:tcW w:w="7106" w:type="dxa"/>
            <w:vAlign w:val="center"/>
          </w:tcPr>
          <w:p w14:paraId="5085DB6F"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Removed Dexamethasone</w:t>
            </w:r>
          </w:p>
        </w:tc>
        <w:tc>
          <w:tcPr>
            <w:tcW w:w="630" w:type="dxa"/>
            <w:vAlign w:val="center"/>
          </w:tcPr>
          <w:p w14:paraId="3A401E58"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48D8FAD2"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31994401"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7A147753"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GDP </w:t>
            </w:r>
            <w:r w:rsidRPr="00F613F3">
              <w:rPr>
                <w:rFonts w:asciiTheme="majorHAnsi" w:hAnsiTheme="majorHAnsi"/>
                <w:b w:val="0"/>
                <w:sz w:val="20"/>
              </w:rPr>
              <w:t>Schedule</w:t>
            </w:r>
          </w:p>
        </w:tc>
        <w:tc>
          <w:tcPr>
            <w:tcW w:w="7106" w:type="dxa"/>
            <w:vAlign w:val="center"/>
          </w:tcPr>
          <w:p w14:paraId="7E32B072" w14:textId="2DC82047"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Updated </w:t>
            </w:r>
            <w:r w:rsidR="003E2684" w:rsidRPr="00F613F3">
              <w:rPr>
                <w:rFonts w:asciiTheme="majorHAnsi" w:hAnsiTheme="majorHAnsi"/>
                <w:sz w:val="20"/>
                <w:szCs w:val="20"/>
              </w:rPr>
              <w:t>CISplatin</w:t>
            </w:r>
            <w:r w:rsidRPr="00F613F3">
              <w:rPr>
                <w:rFonts w:asciiTheme="majorHAnsi" w:hAnsiTheme="majorHAnsi"/>
                <w:sz w:val="20"/>
              </w:rPr>
              <w:t xml:space="preserve"> schedule to 75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IV day 1 (previously 75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over 1 hour day 1)</w:t>
            </w:r>
          </w:p>
        </w:tc>
        <w:tc>
          <w:tcPr>
            <w:tcW w:w="630" w:type="dxa"/>
            <w:vAlign w:val="center"/>
          </w:tcPr>
          <w:p w14:paraId="79A80B02"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3EBB46D6" w14:textId="5F3706F1" w:rsidR="00C65EAD" w:rsidRPr="00F613F3" w:rsidRDefault="00792507"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C65EAD" w:rsidRPr="00F613F3" w14:paraId="2E52C35A"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5FD2A00C" w14:textId="77777777" w:rsidR="00C65EAD" w:rsidRPr="00F613F3" w:rsidRDefault="00C65EAD" w:rsidP="00C65EAD">
            <w:pPr>
              <w:jc w:val="center"/>
              <w:rPr>
                <w:rFonts w:asciiTheme="majorHAnsi" w:hAnsiTheme="majorHAnsi"/>
                <w:sz w:val="20"/>
              </w:rPr>
            </w:pPr>
            <w:r w:rsidRPr="00F613F3">
              <w:rPr>
                <w:rFonts w:asciiTheme="majorHAnsi" w:hAnsiTheme="majorHAnsi"/>
                <w:sz w:val="20"/>
              </w:rPr>
              <w:t>Intermediate-Grade Lymphoma Palliative</w:t>
            </w:r>
          </w:p>
        </w:tc>
      </w:tr>
      <w:tr w:rsidR="00C65EAD" w:rsidRPr="00F613F3" w14:paraId="7406F7C6"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81D291D"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CHLO </w:t>
            </w:r>
            <w:r w:rsidRPr="00F613F3">
              <w:rPr>
                <w:rFonts w:asciiTheme="majorHAnsi" w:hAnsiTheme="majorHAnsi"/>
                <w:b w:val="0"/>
                <w:sz w:val="20"/>
              </w:rPr>
              <w:t>Dose, Schedule</w:t>
            </w:r>
          </w:p>
        </w:tc>
        <w:tc>
          <w:tcPr>
            <w:tcW w:w="7106" w:type="dxa"/>
            <w:vAlign w:val="center"/>
          </w:tcPr>
          <w:p w14:paraId="51BF1A12" w14:textId="5F9C9C9D" w:rsidR="00C65EAD" w:rsidRPr="00F613F3" w:rsidRDefault="00C65EAD" w:rsidP="00C65EA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chlorambucil 6mg/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PO days 1-14 (previously schedule not specified)</w:t>
            </w:r>
          </w:p>
        </w:tc>
        <w:tc>
          <w:tcPr>
            <w:tcW w:w="630" w:type="dxa"/>
            <w:vAlign w:val="center"/>
          </w:tcPr>
          <w:p w14:paraId="2B580AE5"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990" w:type="dxa"/>
            <w:vAlign w:val="center"/>
          </w:tcPr>
          <w:p w14:paraId="6BA6AB4F"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C65EAD" w:rsidRPr="00F613F3" w14:paraId="43AE18B9"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4A5C4D5B"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CVP(PO) </w:t>
            </w:r>
            <w:r w:rsidRPr="00F613F3">
              <w:rPr>
                <w:rFonts w:asciiTheme="majorHAnsi" w:hAnsiTheme="majorHAnsi"/>
                <w:b w:val="0"/>
                <w:sz w:val="20"/>
              </w:rPr>
              <w:t>Dose</w:t>
            </w:r>
          </w:p>
        </w:tc>
        <w:tc>
          <w:tcPr>
            <w:tcW w:w="7106" w:type="dxa"/>
            <w:vAlign w:val="center"/>
          </w:tcPr>
          <w:p w14:paraId="52108196" w14:textId="5AE0229A" w:rsidR="00C65EAD" w:rsidRPr="00F613F3" w:rsidRDefault="00C65EAD" w:rsidP="00C65EA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Updated dose for </w:t>
            </w:r>
            <w:r w:rsidR="006627B0" w:rsidRPr="00F613F3">
              <w:rPr>
                <w:rFonts w:asciiTheme="majorHAnsi" w:hAnsiTheme="majorHAnsi" w:cs="Segoe UI"/>
                <w:color w:val="000000"/>
                <w:sz w:val="20"/>
                <w:szCs w:val="20"/>
              </w:rPr>
              <w:t>vinCRIStine</w:t>
            </w:r>
            <w:r w:rsidRPr="00F613F3">
              <w:rPr>
                <w:rFonts w:asciiTheme="majorHAnsi" w:hAnsiTheme="majorHAnsi"/>
                <w:sz w:val="20"/>
              </w:rPr>
              <w:t xml:space="preserve"> 1.4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 xml:space="preserve">IV day 1 (previously dose range) </w:t>
            </w:r>
          </w:p>
        </w:tc>
        <w:tc>
          <w:tcPr>
            <w:tcW w:w="630" w:type="dxa"/>
            <w:vAlign w:val="center"/>
          </w:tcPr>
          <w:p w14:paraId="5E48360D"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c>
          <w:tcPr>
            <w:tcW w:w="990" w:type="dxa"/>
            <w:vAlign w:val="center"/>
          </w:tcPr>
          <w:p w14:paraId="134E7368"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C65EAD" w:rsidRPr="00F613F3" w14:paraId="1D710289"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08F7570A"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CYTA(IT) </w:t>
            </w:r>
            <w:r w:rsidRPr="00F613F3">
              <w:rPr>
                <w:rFonts w:asciiTheme="majorHAnsi" w:hAnsiTheme="majorHAnsi"/>
                <w:b w:val="0"/>
                <w:sz w:val="20"/>
              </w:rPr>
              <w:t>Dose</w:t>
            </w:r>
          </w:p>
        </w:tc>
        <w:tc>
          <w:tcPr>
            <w:tcW w:w="7106" w:type="dxa"/>
            <w:vAlign w:val="center"/>
          </w:tcPr>
          <w:p w14:paraId="13D2C858" w14:textId="05935063"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dose to 50-70 mg (previously 30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3E2684" w:rsidRPr="00F613F3">
              <w:rPr>
                <w:rFonts w:asciiTheme="majorHAnsi" w:hAnsiTheme="majorHAnsi"/>
                <w:sz w:val="20"/>
              </w:rPr>
              <w:t>)</w:t>
            </w:r>
          </w:p>
        </w:tc>
        <w:tc>
          <w:tcPr>
            <w:tcW w:w="630" w:type="dxa"/>
            <w:vAlign w:val="center"/>
          </w:tcPr>
          <w:p w14:paraId="185C83CE"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990" w:type="dxa"/>
            <w:vAlign w:val="center"/>
          </w:tcPr>
          <w:p w14:paraId="30393347"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65EAD" w:rsidRPr="00F613F3" w14:paraId="7B50E599"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137B1026"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MTRX(PO) </w:t>
            </w:r>
            <w:r w:rsidRPr="00F613F3">
              <w:rPr>
                <w:rFonts w:asciiTheme="majorHAnsi" w:hAnsiTheme="majorHAnsi"/>
                <w:b w:val="0"/>
                <w:sz w:val="20"/>
              </w:rPr>
              <w:t>Dose</w:t>
            </w:r>
          </w:p>
        </w:tc>
        <w:tc>
          <w:tcPr>
            <w:tcW w:w="7106" w:type="dxa"/>
            <w:vAlign w:val="center"/>
          </w:tcPr>
          <w:p w14:paraId="73273521"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Removed “in split doses” from regimen abstract </w:t>
            </w:r>
          </w:p>
        </w:tc>
        <w:tc>
          <w:tcPr>
            <w:tcW w:w="630" w:type="dxa"/>
            <w:vAlign w:val="center"/>
          </w:tcPr>
          <w:p w14:paraId="422E1D16"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7E1EB69F"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C65EAD" w:rsidRPr="00F613F3" w14:paraId="31F262AA"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698517E4" w14:textId="77777777" w:rsidR="00C65EAD" w:rsidRPr="00F613F3" w:rsidRDefault="00C65EAD" w:rsidP="00C65EAD">
            <w:pPr>
              <w:jc w:val="center"/>
              <w:rPr>
                <w:rFonts w:asciiTheme="majorHAnsi" w:hAnsiTheme="majorHAnsi"/>
                <w:sz w:val="20"/>
              </w:rPr>
            </w:pPr>
            <w:r w:rsidRPr="00F613F3">
              <w:rPr>
                <w:rFonts w:asciiTheme="majorHAnsi" w:hAnsiTheme="majorHAnsi"/>
                <w:sz w:val="20"/>
              </w:rPr>
              <w:t>Low-Grade Lymphoma Palliative</w:t>
            </w:r>
          </w:p>
        </w:tc>
      </w:tr>
      <w:tr w:rsidR="00C65EAD" w:rsidRPr="00F613F3" w14:paraId="1469C139"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ABFEF9F"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BAC+RITU </w:t>
            </w:r>
            <w:r w:rsidRPr="00F613F3">
              <w:rPr>
                <w:rFonts w:asciiTheme="majorHAnsi" w:hAnsiTheme="majorHAnsi"/>
                <w:b w:val="0"/>
                <w:sz w:val="20"/>
              </w:rPr>
              <w:t>New Regimen</w:t>
            </w:r>
          </w:p>
        </w:tc>
        <w:tc>
          <w:tcPr>
            <w:tcW w:w="7106" w:type="dxa"/>
            <w:vAlign w:val="center"/>
          </w:tcPr>
          <w:p w14:paraId="705874C2" w14:textId="77777777" w:rsidR="00C65EAD" w:rsidRPr="00F613F3" w:rsidRDefault="00C65EAD" w:rsidP="00C65EA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as a new evidence-informed regimen</w:t>
            </w:r>
          </w:p>
          <w:p w14:paraId="0C843A0E" w14:textId="1D2957FA" w:rsidR="00C65EAD" w:rsidRPr="00F613F3" w:rsidRDefault="001B548F"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riTUXimab</w:t>
            </w:r>
            <w:r w:rsidR="00C65EAD" w:rsidRPr="00F613F3">
              <w:rPr>
                <w:rFonts w:asciiTheme="majorHAnsi" w:hAnsiTheme="majorHAnsi"/>
                <w:sz w:val="20"/>
              </w:rPr>
              <w:t xml:space="preserve"> 375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00C65EAD" w:rsidRPr="00F613F3">
              <w:rPr>
                <w:rFonts w:asciiTheme="majorHAnsi" w:hAnsiTheme="majorHAnsi"/>
                <w:sz w:val="20"/>
              </w:rPr>
              <w:t>IV Day 1</w:t>
            </w:r>
          </w:p>
          <w:p w14:paraId="47B3DD10" w14:textId="430DC9CE" w:rsidR="00C65EAD" w:rsidRPr="00F613F3" w:rsidRDefault="00C65EAD"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Bendamustine 70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IV Days 2 and 3</w:t>
            </w:r>
          </w:p>
          <w:p w14:paraId="5A348E92" w14:textId="4057159E" w:rsidR="00C65EAD" w:rsidRPr="00F613F3" w:rsidRDefault="00C65EAD"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Cytarabine 500-800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 xml:space="preserve">IV Days 2 to 4 </w:t>
            </w:r>
          </w:p>
          <w:p w14:paraId="2D4E5620" w14:textId="77777777" w:rsidR="00C65EAD" w:rsidRPr="00F613F3" w:rsidRDefault="00C65EAD"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Q28 days</w:t>
            </w:r>
          </w:p>
          <w:p w14:paraId="314AD05C" w14:textId="77777777" w:rsidR="00C65EAD" w:rsidRPr="00F613F3" w:rsidRDefault="00C65EAD"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For use in Mantle-Cell Lymphoma</w:t>
            </w:r>
          </w:p>
        </w:tc>
        <w:tc>
          <w:tcPr>
            <w:tcW w:w="630" w:type="dxa"/>
            <w:vAlign w:val="center"/>
          </w:tcPr>
          <w:p w14:paraId="1E281EE2"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04358631" w14:textId="2072ADFD" w:rsidR="00C65EAD" w:rsidRPr="00F613F3" w:rsidRDefault="00792507"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C65EAD" w:rsidRPr="00F613F3" w14:paraId="120258A6"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8265CC2" w14:textId="77777777" w:rsidR="00C65EAD" w:rsidRPr="00F613F3" w:rsidRDefault="00C65EAD" w:rsidP="00C65EAD">
            <w:pPr>
              <w:rPr>
                <w:rFonts w:asciiTheme="majorHAnsi" w:hAnsiTheme="majorHAnsi"/>
                <w:sz w:val="20"/>
              </w:rPr>
            </w:pPr>
            <w:r w:rsidRPr="00F613F3">
              <w:rPr>
                <w:rFonts w:asciiTheme="majorHAnsi" w:hAnsiTheme="majorHAnsi"/>
                <w:sz w:val="20"/>
              </w:rPr>
              <w:t xml:space="preserve">BORT </w:t>
            </w:r>
            <w:r w:rsidRPr="00F613F3">
              <w:rPr>
                <w:rFonts w:asciiTheme="majorHAnsi" w:hAnsiTheme="majorHAnsi"/>
                <w:b w:val="0"/>
                <w:sz w:val="20"/>
              </w:rPr>
              <w:t>New Regimen</w:t>
            </w:r>
          </w:p>
        </w:tc>
        <w:tc>
          <w:tcPr>
            <w:tcW w:w="7106" w:type="dxa"/>
            <w:vAlign w:val="center"/>
          </w:tcPr>
          <w:p w14:paraId="32C14908" w14:textId="77777777" w:rsidR="00C65EAD" w:rsidRPr="00F613F3" w:rsidRDefault="00C65EAD" w:rsidP="00C65EA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as an evidence-informed regimen (Not publicly funded)</w:t>
            </w:r>
          </w:p>
          <w:p w14:paraId="3C1B877B" w14:textId="77777777" w:rsidR="00C65EAD" w:rsidRPr="00F613F3" w:rsidRDefault="00C65EAD"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lastRenderedPageBreak/>
              <w:t>Bortezomib 1.3 mg/m² IV / SC days 1, 4, 8, 11 – Not currently publicly funded for this regimen and intent</w:t>
            </w:r>
          </w:p>
          <w:p w14:paraId="07294FC8" w14:textId="77777777" w:rsidR="00C65EAD" w:rsidRPr="00F613F3" w:rsidRDefault="00C65EAD"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Q21 days</w:t>
            </w:r>
          </w:p>
          <w:p w14:paraId="56E653D1" w14:textId="77777777" w:rsidR="00C65EAD" w:rsidRPr="00F613F3" w:rsidRDefault="00C65EAD"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For use in Mantle-Cell Lymphoma</w:t>
            </w:r>
          </w:p>
        </w:tc>
        <w:tc>
          <w:tcPr>
            <w:tcW w:w="630" w:type="dxa"/>
            <w:vAlign w:val="center"/>
          </w:tcPr>
          <w:p w14:paraId="5D2A608D"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lastRenderedPageBreak/>
              <w:sym w:font="Wingdings" w:char="F0FC"/>
            </w:r>
          </w:p>
        </w:tc>
        <w:tc>
          <w:tcPr>
            <w:tcW w:w="990" w:type="dxa"/>
            <w:vAlign w:val="center"/>
          </w:tcPr>
          <w:p w14:paraId="3DC6E314"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C65EAD" w:rsidRPr="00F613F3" w14:paraId="357E273A"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7F0F9EBC"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CHLO </w:t>
            </w:r>
            <w:r w:rsidRPr="00F613F3">
              <w:rPr>
                <w:rFonts w:asciiTheme="majorHAnsi" w:hAnsiTheme="majorHAnsi"/>
                <w:b w:val="0"/>
                <w:sz w:val="20"/>
              </w:rPr>
              <w:t>Dose, Schedule</w:t>
            </w:r>
          </w:p>
        </w:tc>
        <w:tc>
          <w:tcPr>
            <w:tcW w:w="7106" w:type="dxa"/>
            <w:vAlign w:val="center"/>
          </w:tcPr>
          <w:p w14:paraId="1549889D" w14:textId="5B8808E1" w:rsidR="00C65EAD" w:rsidRPr="00F613F3" w:rsidRDefault="00C65EAD" w:rsidP="00C65EA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chlorambucil 6mg/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 xml:space="preserve">PO days 1-14 (previously dose not specified) </w:t>
            </w:r>
          </w:p>
        </w:tc>
        <w:tc>
          <w:tcPr>
            <w:tcW w:w="630" w:type="dxa"/>
            <w:vAlign w:val="center"/>
          </w:tcPr>
          <w:p w14:paraId="410A9B51"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c>
          <w:tcPr>
            <w:tcW w:w="990" w:type="dxa"/>
            <w:vAlign w:val="center"/>
          </w:tcPr>
          <w:p w14:paraId="4EF559AD"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C65EAD" w:rsidRPr="00F613F3" w14:paraId="0E95169D"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43B3ACB1"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CHOP+R-DHAP+R </w:t>
            </w:r>
            <w:r w:rsidRPr="00F613F3">
              <w:rPr>
                <w:rFonts w:asciiTheme="majorHAnsi" w:hAnsiTheme="majorHAnsi"/>
                <w:b w:val="0"/>
                <w:sz w:val="20"/>
              </w:rPr>
              <w:t>Schedule</w:t>
            </w:r>
          </w:p>
        </w:tc>
        <w:tc>
          <w:tcPr>
            <w:tcW w:w="7106" w:type="dxa"/>
            <w:vAlign w:val="center"/>
          </w:tcPr>
          <w:p w14:paraId="5EF4ED39" w14:textId="7E871DD8" w:rsidR="00C65EAD" w:rsidRPr="00F613F3" w:rsidRDefault="00C65EAD" w:rsidP="00C65EA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Updated </w:t>
            </w:r>
            <w:r w:rsidR="003E2684" w:rsidRPr="00F613F3">
              <w:rPr>
                <w:rFonts w:asciiTheme="majorHAnsi" w:hAnsiTheme="majorHAnsi"/>
                <w:sz w:val="20"/>
                <w:szCs w:val="20"/>
              </w:rPr>
              <w:t>CISplatin</w:t>
            </w:r>
            <w:r w:rsidRPr="00F613F3">
              <w:rPr>
                <w:rFonts w:asciiTheme="majorHAnsi" w:hAnsiTheme="majorHAnsi"/>
                <w:sz w:val="20"/>
              </w:rPr>
              <w:t xml:space="preserve"> schedule to 100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Day 1 (previously CIV over 8 hours day 1)</w:t>
            </w:r>
          </w:p>
        </w:tc>
        <w:tc>
          <w:tcPr>
            <w:tcW w:w="630" w:type="dxa"/>
            <w:vAlign w:val="center"/>
          </w:tcPr>
          <w:p w14:paraId="753D8543"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542E4836" w14:textId="3824D367" w:rsidR="00C65EAD" w:rsidRPr="00F613F3" w:rsidRDefault="00792507"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C65EAD" w:rsidRPr="00F613F3" w14:paraId="1F6E83E1"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08913418" w14:textId="77777777" w:rsidR="00C65EAD" w:rsidRPr="00F613F3" w:rsidRDefault="00C65EAD" w:rsidP="00C65EAD">
            <w:pPr>
              <w:rPr>
                <w:rFonts w:asciiTheme="majorHAnsi" w:hAnsiTheme="majorHAnsi"/>
                <w:b w:val="0"/>
                <w:sz w:val="20"/>
              </w:rPr>
            </w:pPr>
            <w:r w:rsidRPr="00F613F3">
              <w:rPr>
                <w:rFonts w:asciiTheme="majorHAnsi" w:hAnsiTheme="majorHAnsi"/>
                <w:sz w:val="20"/>
              </w:rPr>
              <w:t>CVP, CVP+R</w:t>
            </w:r>
            <w:r w:rsidRPr="00F613F3">
              <w:rPr>
                <w:rFonts w:asciiTheme="majorHAnsi" w:hAnsiTheme="majorHAnsi"/>
                <w:b w:val="0"/>
                <w:sz w:val="20"/>
              </w:rPr>
              <w:t xml:space="preserve"> Doses</w:t>
            </w:r>
          </w:p>
        </w:tc>
        <w:tc>
          <w:tcPr>
            <w:tcW w:w="7106" w:type="dxa"/>
            <w:vAlign w:val="center"/>
          </w:tcPr>
          <w:p w14:paraId="458832E4" w14:textId="015D4EF3" w:rsidR="00C65EAD" w:rsidRPr="00F613F3" w:rsidRDefault="00C65EAD" w:rsidP="00C65EA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doses for cyclophosphamide 750mg/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 xml:space="preserve">IV day 1; </w:t>
            </w:r>
            <w:r w:rsidR="006627B0" w:rsidRPr="00F613F3">
              <w:rPr>
                <w:rFonts w:asciiTheme="majorHAnsi" w:hAnsiTheme="majorHAnsi" w:cs="Segoe UI"/>
                <w:color w:val="000000"/>
                <w:sz w:val="20"/>
                <w:szCs w:val="20"/>
              </w:rPr>
              <w:t>vinCRIStine</w:t>
            </w:r>
            <w:r w:rsidRPr="00F613F3">
              <w:rPr>
                <w:rFonts w:asciiTheme="majorHAnsi" w:hAnsiTheme="majorHAnsi"/>
                <w:sz w:val="20"/>
              </w:rPr>
              <w:t xml:space="preserve"> 1.4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 xml:space="preserve">IV day 1 (previously dose ranges) </w:t>
            </w:r>
          </w:p>
        </w:tc>
        <w:tc>
          <w:tcPr>
            <w:tcW w:w="630" w:type="dxa"/>
            <w:vAlign w:val="center"/>
          </w:tcPr>
          <w:p w14:paraId="15153B2F"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c>
          <w:tcPr>
            <w:tcW w:w="990" w:type="dxa"/>
            <w:vAlign w:val="center"/>
          </w:tcPr>
          <w:p w14:paraId="6A8C3231"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C65EAD" w:rsidRPr="00F613F3" w14:paraId="2A5A6860"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6DC60ECD"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CVP(PO) </w:t>
            </w:r>
            <w:r w:rsidRPr="00F613F3">
              <w:rPr>
                <w:rFonts w:asciiTheme="majorHAnsi" w:hAnsiTheme="majorHAnsi"/>
                <w:b w:val="0"/>
                <w:sz w:val="20"/>
              </w:rPr>
              <w:t>Dose</w:t>
            </w:r>
          </w:p>
        </w:tc>
        <w:tc>
          <w:tcPr>
            <w:tcW w:w="7106" w:type="dxa"/>
            <w:vAlign w:val="center"/>
          </w:tcPr>
          <w:p w14:paraId="6232B3EC" w14:textId="6C1F10AF" w:rsidR="00C65EAD" w:rsidRPr="00F613F3" w:rsidRDefault="00C65EAD" w:rsidP="00C65EA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Updated dose for </w:t>
            </w:r>
            <w:r w:rsidR="006627B0" w:rsidRPr="00F613F3">
              <w:rPr>
                <w:rFonts w:asciiTheme="majorHAnsi" w:hAnsiTheme="majorHAnsi" w:cs="Segoe UI"/>
                <w:color w:val="000000"/>
                <w:sz w:val="20"/>
                <w:szCs w:val="20"/>
              </w:rPr>
              <w:t>vinCRIStine</w:t>
            </w:r>
            <w:r w:rsidRPr="00F613F3">
              <w:rPr>
                <w:rFonts w:asciiTheme="majorHAnsi" w:hAnsiTheme="majorHAnsi"/>
                <w:sz w:val="20"/>
              </w:rPr>
              <w:t xml:space="preserve"> 1.4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 xml:space="preserve">IV day 1 (previously dose range) </w:t>
            </w:r>
          </w:p>
        </w:tc>
        <w:tc>
          <w:tcPr>
            <w:tcW w:w="630" w:type="dxa"/>
            <w:vAlign w:val="center"/>
          </w:tcPr>
          <w:p w14:paraId="4E2D62D7"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990" w:type="dxa"/>
            <w:vAlign w:val="center"/>
          </w:tcPr>
          <w:p w14:paraId="3E35A07B"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C65EAD" w:rsidRPr="00F613F3" w14:paraId="6923BF0B"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6962EE9C"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FCM(PO) </w:t>
            </w:r>
            <w:r w:rsidRPr="00F613F3">
              <w:rPr>
                <w:rFonts w:asciiTheme="majorHAnsi" w:hAnsiTheme="majorHAnsi"/>
                <w:b w:val="0"/>
                <w:sz w:val="20"/>
              </w:rPr>
              <w:t>New Regimen</w:t>
            </w:r>
          </w:p>
        </w:tc>
        <w:tc>
          <w:tcPr>
            <w:tcW w:w="7106" w:type="dxa"/>
            <w:vAlign w:val="center"/>
          </w:tcPr>
          <w:p w14:paraId="1368B84E" w14:textId="77777777" w:rsidR="00C65EAD" w:rsidRPr="00F613F3" w:rsidRDefault="00C65EAD" w:rsidP="00C65EA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FCM (PO) route as a new evidence-informed regimen</w:t>
            </w:r>
          </w:p>
          <w:p w14:paraId="337355D0" w14:textId="749ED4D5" w:rsidR="00C65EAD" w:rsidRPr="00F613F3" w:rsidRDefault="00C65EAD"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Fludarabine 25 mg/</w:t>
            </w:r>
            <w:r w:rsidR="00DE3FA8" w:rsidRPr="00F613F3">
              <w:rPr>
                <w:rFonts w:asciiTheme="majorHAnsi" w:hAnsiTheme="majorHAnsi"/>
                <w:color w:val="FF0000"/>
                <w:sz w:val="20"/>
              </w:rPr>
              <w:t>m</w:t>
            </w:r>
            <w:r w:rsidR="00DE3FA8" w:rsidRPr="00F613F3">
              <w:rPr>
                <w:rFonts w:asciiTheme="majorHAnsi" w:hAnsiTheme="majorHAnsi"/>
                <w:color w:val="FF0000"/>
                <w:sz w:val="20"/>
                <w:vertAlign w:val="superscript"/>
              </w:rPr>
              <w:t>2</w:t>
            </w:r>
            <w:r w:rsidR="00DE3FA8" w:rsidRPr="00F613F3">
              <w:rPr>
                <w:rFonts w:asciiTheme="majorHAnsi" w:hAnsiTheme="majorHAnsi"/>
                <w:color w:val="FF0000"/>
                <w:sz w:val="20"/>
              </w:rPr>
              <w:t xml:space="preserve"> </w:t>
            </w:r>
            <w:r w:rsidRPr="00F613F3">
              <w:rPr>
                <w:rFonts w:asciiTheme="majorHAnsi" w:hAnsiTheme="majorHAnsi"/>
                <w:color w:val="FF0000"/>
                <w:sz w:val="20"/>
              </w:rPr>
              <w:t>PO days 1-5</w:t>
            </w:r>
            <w:r w:rsidR="00DE3FA8" w:rsidRPr="00F613F3">
              <w:rPr>
                <w:rFonts w:asciiTheme="majorHAnsi" w:hAnsiTheme="majorHAnsi"/>
                <w:color w:val="FF0000"/>
                <w:sz w:val="20"/>
              </w:rPr>
              <w:t xml:space="preserve"> </w:t>
            </w:r>
            <w:r w:rsidRPr="00F613F3">
              <w:rPr>
                <w:rFonts w:asciiTheme="majorHAnsi" w:hAnsiTheme="majorHAnsi"/>
                <w:color w:val="FF0000"/>
                <w:sz w:val="20"/>
              </w:rPr>
              <w:t>- Not currently publicly funded for this regimen and intent;</w:t>
            </w:r>
          </w:p>
          <w:p w14:paraId="6AAFDF5B" w14:textId="23D9E0F3" w:rsidR="00C65EAD" w:rsidRPr="00F613F3" w:rsidRDefault="00C65EAD"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Cyclophosphamide 150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PO days 1-5;</w:t>
            </w:r>
          </w:p>
          <w:p w14:paraId="78189B3E" w14:textId="14656901" w:rsidR="00C65EAD" w:rsidRPr="00F613F3" w:rsidRDefault="001B548F"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mitoXANTRONE</w:t>
            </w:r>
            <w:r w:rsidR="00C65EAD" w:rsidRPr="00F613F3">
              <w:rPr>
                <w:rFonts w:asciiTheme="majorHAnsi" w:hAnsiTheme="majorHAnsi"/>
                <w:sz w:val="20"/>
              </w:rPr>
              <w:t xml:space="preserve"> 6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00C65EAD" w:rsidRPr="00F613F3">
              <w:rPr>
                <w:rFonts w:asciiTheme="majorHAnsi" w:hAnsiTheme="majorHAnsi"/>
                <w:sz w:val="20"/>
              </w:rPr>
              <w:t>IV day 1;</w:t>
            </w:r>
          </w:p>
          <w:p w14:paraId="63089D05" w14:textId="77777777" w:rsidR="00C65EAD" w:rsidRPr="00F613F3" w:rsidRDefault="00C65EAD"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Q28 days</w:t>
            </w:r>
          </w:p>
        </w:tc>
        <w:tc>
          <w:tcPr>
            <w:tcW w:w="630" w:type="dxa"/>
            <w:vAlign w:val="center"/>
          </w:tcPr>
          <w:p w14:paraId="5C7CC0A0"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38F6A4F9" w14:textId="57FB101F" w:rsidR="00C65EAD" w:rsidRPr="00F613F3" w:rsidRDefault="00792507"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C65EAD" w:rsidRPr="00F613F3" w14:paraId="465C4646"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1B64F9FE"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FCM(PO)+R </w:t>
            </w:r>
            <w:r w:rsidRPr="00F613F3">
              <w:rPr>
                <w:rFonts w:asciiTheme="majorHAnsi" w:hAnsiTheme="majorHAnsi"/>
                <w:b w:val="0"/>
                <w:sz w:val="20"/>
              </w:rPr>
              <w:t>New Regimen</w:t>
            </w:r>
          </w:p>
        </w:tc>
        <w:tc>
          <w:tcPr>
            <w:tcW w:w="7106" w:type="dxa"/>
            <w:vAlign w:val="center"/>
          </w:tcPr>
          <w:p w14:paraId="0BD73575" w14:textId="77777777" w:rsidR="00C65EAD" w:rsidRPr="00F613F3" w:rsidRDefault="00C65EAD" w:rsidP="00C65EA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FCM(PO) route as a new evidence-informed regimen</w:t>
            </w:r>
          </w:p>
          <w:p w14:paraId="5A2A751C" w14:textId="39D496C9" w:rsidR="00C65EAD" w:rsidRPr="00F613F3" w:rsidRDefault="00C65EAD"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Fludarabine 25 mg/</w:t>
            </w:r>
            <w:r w:rsidR="00DE3FA8" w:rsidRPr="00F613F3">
              <w:rPr>
                <w:rFonts w:asciiTheme="majorHAnsi" w:hAnsiTheme="majorHAnsi"/>
                <w:color w:val="FF0000"/>
                <w:sz w:val="20"/>
              </w:rPr>
              <w:t>m</w:t>
            </w:r>
            <w:r w:rsidR="00DE3FA8" w:rsidRPr="00F613F3">
              <w:rPr>
                <w:rFonts w:asciiTheme="majorHAnsi" w:hAnsiTheme="majorHAnsi"/>
                <w:color w:val="FF0000"/>
                <w:sz w:val="20"/>
                <w:vertAlign w:val="superscript"/>
              </w:rPr>
              <w:t>2</w:t>
            </w:r>
            <w:r w:rsidR="00DE3FA8" w:rsidRPr="00F613F3">
              <w:rPr>
                <w:rFonts w:asciiTheme="majorHAnsi" w:hAnsiTheme="majorHAnsi"/>
                <w:color w:val="FF0000"/>
                <w:sz w:val="20"/>
              </w:rPr>
              <w:t xml:space="preserve"> </w:t>
            </w:r>
            <w:r w:rsidRPr="00F613F3">
              <w:rPr>
                <w:rFonts w:asciiTheme="majorHAnsi" w:hAnsiTheme="majorHAnsi"/>
                <w:color w:val="FF0000"/>
                <w:sz w:val="20"/>
              </w:rPr>
              <w:t>PO days 1-5 - Not currently publicly funded for this regimen and intent;</w:t>
            </w:r>
          </w:p>
          <w:p w14:paraId="29DBA870" w14:textId="204CFB92" w:rsidR="00C65EAD" w:rsidRPr="00F613F3" w:rsidRDefault="00C65EAD"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Cyclophosphamide 150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PO days 1-5;</w:t>
            </w:r>
          </w:p>
          <w:p w14:paraId="6AD98E6D" w14:textId="118E2022" w:rsidR="00C65EAD" w:rsidRPr="00F613F3" w:rsidRDefault="001B548F"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mitoXANTRONE</w:t>
            </w:r>
            <w:r w:rsidR="00C65EAD" w:rsidRPr="00F613F3">
              <w:rPr>
                <w:rFonts w:asciiTheme="majorHAnsi" w:hAnsiTheme="majorHAnsi"/>
                <w:sz w:val="20"/>
              </w:rPr>
              <w:t xml:space="preserve"> 6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00C65EAD" w:rsidRPr="00F613F3">
              <w:rPr>
                <w:rFonts w:asciiTheme="majorHAnsi" w:hAnsiTheme="majorHAnsi"/>
                <w:sz w:val="20"/>
              </w:rPr>
              <w:t>IV day 1;</w:t>
            </w:r>
          </w:p>
          <w:p w14:paraId="3739DF36" w14:textId="443A8F64" w:rsidR="00C65EAD" w:rsidRPr="00F613F3" w:rsidRDefault="001B548F"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riTUXimab</w:t>
            </w:r>
            <w:r w:rsidR="00C65EAD" w:rsidRPr="00F613F3">
              <w:rPr>
                <w:rFonts w:asciiTheme="majorHAnsi" w:hAnsiTheme="majorHAnsi"/>
                <w:sz w:val="20"/>
              </w:rPr>
              <w:t xml:space="preserve"> 375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00C65EAD" w:rsidRPr="00F613F3">
              <w:rPr>
                <w:rFonts w:asciiTheme="majorHAnsi" w:hAnsiTheme="majorHAnsi"/>
                <w:sz w:val="20"/>
              </w:rPr>
              <w:t>IV day 1;</w:t>
            </w:r>
          </w:p>
          <w:p w14:paraId="4234FEF2" w14:textId="77777777" w:rsidR="00C65EAD" w:rsidRPr="00F613F3" w:rsidRDefault="00C65EAD"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Q28 days</w:t>
            </w:r>
          </w:p>
        </w:tc>
        <w:tc>
          <w:tcPr>
            <w:tcW w:w="630" w:type="dxa"/>
            <w:vAlign w:val="center"/>
          </w:tcPr>
          <w:p w14:paraId="06256C13"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64AFC66E" w14:textId="6C2EFC55" w:rsidR="00C65EAD" w:rsidRPr="00F613F3" w:rsidRDefault="00792507"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C65EAD" w:rsidRPr="00F613F3" w14:paraId="7741E387" w14:textId="77777777" w:rsidTr="00ED4A4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5D00BCE0"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IDEL </w:t>
            </w:r>
            <w:r w:rsidRPr="00F613F3">
              <w:rPr>
                <w:rFonts w:asciiTheme="majorHAnsi" w:hAnsiTheme="majorHAnsi"/>
                <w:b w:val="0"/>
                <w:sz w:val="20"/>
              </w:rPr>
              <w:t>New Regimen</w:t>
            </w:r>
          </w:p>
        </w:tc>
        <w:tc>
          <w:tcPr>
            <w:tcW w:w="7106" w:type="dxa"/>
            <w:vAlign w:val="center"/>
          </w:tcPr>
          <w:p w14:paraId="005AC83A" w14:textId="77777777" w:rsidR="00C65EAD" w:rsidRPr="00F613F3" w:rsidRDefault="00C65EAD" w:rsidP="00C65EA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as a new evidence-informed regimen</w:t>
            </w:r>
          </w:p>
          <w:p w14:paraId="35C00D4C" w14:textId="77777777" w:rsidR="00C65EAD" w:rsidRPr="00F613F3" w:rsidRDefault="00C65EAD"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color w:val="FF0000"/>
                <w:sz w:val="20"/>
              </w:rPr>
              <w:t>Idelalisib 150 mg PO BID – until progression - Not currently publicly funded for this regimen and intent</w:t>
            </w:r>
          </w:p>
        </w:tc>
        <w:tc>
          <w:tcPr>
            <w:tcW w:w="630" w:type="dxa"/>
            <w:vAlign w:val="center"/>
          </w:tcPr>
          <w:p w14:paraId="23CAE73E"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3A15F417"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C65EAD" w:rsidRPr="00F613F3" w14:paraId="5D92304E" w14:textId="77777777" w:rsidTr="00ED4A45">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35C2B5B1"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MTRX(PO) </w:t>
            </w:r>
            <w:r w:rsidRPr="00F613F3">
              <w:rPr>
                <w:rFonts w:asciiTheme="majorHAnsi" w:hAnsiTheme="majorHAnsi"/>
                <w:b w:val="0"/>
                <w:sz w:val="20"/>
              </w:rPr>
              <w:t>Dose</w:t>
            </w:r>
          </w:p>
        </w:tc>
        <w:tc>
          <w:tcPr>
            <w:tcW w:w="7106" w:type="dxa"/>
            <w:vAlign w:val="center"/>
          </w:tcPr>
          <w:p w14:paraId="09C126B0" w14:textId="77777777"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Removed “in split doses” from regimen abstract </w:t>
            </w:r>
          </w:p>
        </w:tc>
        <w:tc>
          <w:tcPr>
            <w:tcW w:w="630" w:type="dxa"/>
            <w:vAlign w:val="center"/>
          </w:tcPr>
          <w:p w14:paraId="51F5EA2E"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6225C20C"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65EAD" w:rsidRPr="00F613F3" w14:paraId="51856A69" w14:textId="77777777" w:rsidTr="00ED4A4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95" w:type="dxa"/>
            <w:gridSpan w:val="4"/>
            <w:vAlign w:val="center"/>
          </w:tcPr>
          <w:p w14:paraId="4C541A65" w14:textId="77777777" w:rsidR="00C65EAD" w:rsidRPr="00F613F3" w:rsidRDefault="00C65EAD" w:rsidP="00C65EAD">
            <w:pPr>
              <w:jc w:val="center"/>
              <w:rPr>
                <w:rFonts w:asciiTheme="majorHAnsi" w:hAnsiTheme="majorHAnsi"/>
                <w:sz w:val="20"/>
              </w:rPr>
            </w:pPr>
            <w:r w:rsidRPr="00F613F3">
              <w:rPr>
                <w:rFonts w:asciiTheme="majorHAnsi" w:hAnsiTheme="majorHAnsi"/>
                <w:sz w:val="20"/>
              </w:rPr>
              <w:t>Myeloma Palliative</w:t>
            </w:r>
          </w:p>
        </w:tc>
      </w:tr>
      <w:tr w:rsidR="00C65EAD" w:rsidRPr="00F613F3" w14:paraId="719068D0" w14:textId="77777777" w:rsidTr="00ED4A45">
        <w:trPr>
          <w:trHeight w:val="839"/>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06501032" w14:textId="77777777" w:rsidR="00C65EAD" w:rsidRPr="00F613F3" w:rsidRDefault="00C65EAD" w:rsidP="00C65EAD">
            <w:pPr>
              <w:rPr>
                <w:rFonts w:asciiTheme="majorHAnsi" w:hAnsiTheme="majorHAnsi"/>
                <w:b w:val="0"/>
                <w:sz w:val="20"/>
              </w:rPr>
            </w:pPr>
            <w:r w:rsidRPr="00F613F3">
              <w:rPr>
                <w:rFonts w:asciiTheme="majorHAnsi" w:hAnsiTheme="majorHAnsi"/>
                <w:sz w:val="20"/>
              </w:rPr>
              <w:t xml:space="preserve">BORT </w:t>
            </w:r>
            <w:r w:rsidRPr="00F613F3">
              <w:rPr>
                <w:rFonts w:asciiTheme="majorHAnsi" w:hAnsiTheme="majorHAnsi"/>
                <w:b w:val="0"/>
                <w:sz w:val="20"/>
              </w:rPr>
              <w:t>Schedule and Notes</w:t>
            </w:r>
          </w:p>
        </w:tc>
        <w:tc>
          <w:tcPr>
            <w:tcW w:w="7106" w:type="dxa"/>
            <w:vAlign w:val="center"/>
          </w:tcPr>
          <w:p w14:paraId="4889FDAB" w14:textId="61BD464F"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a</w:t>
            </w:r>
            <w:r w:rsidR="00DE3FA8" w:rsidRPr="00F613F3">
              <w:rPr>
                <w:rFonts w:asciiTheme="majorHAnsi" w:hAnsiTheme="majorHAnsi"/>
                <w:sz w:val="20"/>
              </w:rPr>
              <w:t xml:space="preserve"> </w:t>
            </w:r>
            <w:r w:rsidRPr="00F613F3">
              <w:rPr>
                <w:rFonts w:asciiTheme="majorHAnsi" w:hAnsiTheme="majorHAnsi"/>
                <w:sz w:val="20"/>
              </w:rPr>
              <w:t>twice weekly alternative schedule: Bortezomib 1.3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SC/IV days 1,4,8,11 Q21 days</w:t>
            </w:r>
          </w:p>
          <w:p w14:paraId="70D5691A" w14:textId="77777777"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optional dexamethasone dose and schedule: Dexamethasone 40 mg days 1-4 Q21 days.</w:t>
            </w:r>
          </w:p>
          <w:p w14:paraId="462DFE6F" w14:textId="77777777"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 Can be given with or without dexamethasone</w:t>
            </w:r>
          </w:p>
          <w:p w14:paraId="6D86C90E" w14:textId="77777777" w:rsidR="00C65EAD" w:rsidRPr="00F613F3" w:rsidRDefault="00C65EAD" w:rsidP="00C65EA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Regimen may also be used for light-chain amyloidosis</w:t>
            </w:r>
          </w:p>
        </w:tc>
        <w:tc>
          <w:tcPr>
            <w:tcW w:w="630" w:type="dxa"/>
            <w:vAlign w:val="center"/>
          </w:tcPr>
          <w:p w14:paraId="66DC0B08"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22A00FF2" w14:textId="77777777" w:rsidR="00C65EAD" w:rsidRPr="00F613F3" w:rsidRDefault="00C65EAD"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792507" w:rsidRPr="00F613F3" w14:paraId="5510B6D3" w14:textId="77777777" w:rsidTr="0079250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4C11F2B7" w14:textId="77777777" w:rsidR="00792507" w:rsidRPr="00F613F3" w:rsidRDefault="00792507" w:rsidP="00792507">
            <w:pPr>
              <w:rPr>
                <w:rFonts w:asciiTheme="majorHAnsi" w:hAnsiTheme="majorHAnsi"/>
                <w:b w:val="0"/>
                <w:sz w:val="20"/>
              </w:rPr>
            </w:pPr>
            <w:r w:rsidRPr="00F613F3">
              <w:rPr>
                <w:rFonts w:asciiTheme="majorHAnsi" w:hAnsiTheme="majorHAnsi"/>
                <w:sz w:val="20"/>
              </w:rPr>
              <w:t>BORTDEXAPOMA</w:t>
            </w:r>
            <w:r w:rsidRPr="00F613F3">
              <w:rPr>
                <w:rFonts w:asciiTheme="majorHAnsi" w:hAnsiTheme="majorHAnsi"/>
                <w:b w:val="0"/>
                <w:sz w:val="20"/>
              </w:rPr>
              <w:t xml:space="preserve"> Note</w:t>
            </w:r>
          </w:p>
        </w:tc>
        <w:tc>
          <w:tcPr>
            <w:tcW w:w="7106" w:type="dxa"/>
            <w:vAlign w:val="center"/>
          </w:tcPr>
          <w:p w14:paraId="679939C2" w14:textId="77777777" w:rsidR="00792507" w:rsidRPr="00F613F3" w:rsidRDefault="00792507" w:rsidP="0079250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note that regimen may also be used for light-chain amyloidosis</w:t>
            </w:r>
          </w:p>
        </w:tc>
        <w:tc>
          <w:tcPr>
            <w:tcW w:w="630" w:type="dxa"/>
            <w:vAlign w:val="center"/>
          </w:tcPr>
          <w:p w14:paraId="7C49BB2A" w14:textId="77777777"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339E257B" w14:textId="3F37173A"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9B33C4">
              <w:rPr>
                <w:rFonts w:asciiTheme="majorHAnsi" w:hAnsiTheme="majorHAnsi"/>
                <w:sz w:val="20"/>
              </w:rPr>
              <w:sym w:font="Wingdings" w:char="F0FC"/>
            </w:r>
          </w:p>
        </w:tc>
      </w:tr>
      <w:tr w:rsidR="00792507" w:rsidRPr="00F613F3" w14:paraId="7935ACA8" w14:textId="77777777" w:rsidTr="00792507">
        <w:trPr>
          <w:trHeight w:val="600"/>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7D42A001" w14:textId="77777777" w:rsidR="00792507" w:rsidRPr="00F613F3" w:rsidRDefault="00792507" w:rsidP="00792507">
            <w:pPr>
              <w:rPr>
                <w:rFonts w:asciiTheme="majorHAnsi" w:hAnsiTheme="majorHAnsi"/>
                <w:b w:val="0"/>
                <w:sz w:val="20"/>
              </w:rPr>
            </w:pPr>
            <w:r w:rsidRPr="00F613F3">
              <w:rPr>
                <w:rFonts w:asciiTheme="majorHAnsi" w:hAnsiTheme="majorHAnsi"/>
                <w:sz w:val="20"/>
              </w:rPr>
              <w:t xml:space="preserve">CARF </w:t>
            </w:r>
            <w:r w:rsidRPr="00F613F3">
              <w:rPr>
                <w:rFonts w:asciiTheme="majorHAnsi" w:hAnsiTheme="majorHAnsi"/>
                <w:b w:val="0"/>
                <w:sz w:val="20"/>
              </w:rPr>
              <w:t>New Regimen</w:t>
            </w:r>
          </w:p>
        </w:tc>
        <w:tc>
          <w:tcPr>
            <w:tcW w:w="7106" w:type="dxa"/>
            <w:vAlign w:val="center"/>
          </w:tcPr>
          <w:p w14:paraId="00014106" w14:textId="77777777" w:rsidR="00792507" w:rsidRPr="00F613F3" w:rsidRDefault="00792507" w:rsidP="0079250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as a new evidence-informed regimen:</w:t>
            </w:r>
          </w:p>
          <w:p w14:paraId="4B2843FE"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 xml:space="preserve">Cycle 1: </w:t>
            </w:r>
          </w:p>
          <w:p w14:paraId="62C545AF" w14:textId="54D35FA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Carfilzomib 20mg/m</w:t>
            </w:r>
            <w:r w:rsidRPr="00F613F3">
              <w:rPr>
                <w:rFonts w:asciiTheme="majorHAnsi" w:hAnsiTheme="majorHAnsi"/>
                <w:color w:val="FF0000"/>
                <w:sz w:val="20"/>
                <w:vertAlign w:val="superscript"/>
              </w:rPr>
              <w:t>2</w:t>
            </w:r>
            <w:r w:rsidRPr="00F613F3">
              <w:rPr>
                <w:rFonts w:asciiTheme="majorHAnsi" w:hAnsiTheme="majorHAnsi"/>
                <w:color w:val="FF0000"/>
                <w:sz w:val="20"/>
              </w:rPr>
              <w:t xml:space="preserve"> IV days 1, 2, 8, 9, 15, 16 – Not currently publicly funded for this regimen and intent</w:t>
            </w:r>
          </w:p>
          <w:p w14:paraId="450F2D2E" w14:textId="20F3101D"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 xml:space="preserve">OR, if days 1 and 2 well tolerated: </w:t>
            </w:r>
          </w:p>
          <w:p w14:paraId="7245190C" w14:textId="109A890B"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Carfilzomib 27 mg/m</w:t>
            </w:r>
            <w:r w:rsidRPr="00F613F3">
              <w:rPr>
                <w:rFonts w:asciiTheme="majorHAnsi" w:hAnsiTheme="majorHAnsi"/>
                <w:color w:val="FF0000"/>
                <w:sz w:val="20"/>
                <w:vertAlign w:val="superscript"/>
              </w:rPr>
              <w:t>2</w:t>
            </w:r>
            <w:r w:rsidRPr="00F613F3">
              <w:rPr>
                <w:rFonts w:asciiTheme="majorHAnsi" w:hAnsiTheme="majorHAnsi"/>
                <w:color w:val="FF0000"/>
                <w:sz w:val="20"/>
              </w:rPr>
              <w:t xml:space="preserve"> IV days 8, 9, 15, 16 – Not currently publicly funded for this regimen and intent</w:t>
            </w:r>
          </w:p>
          <w:p w14:paraId="5FDECB4E"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p>
          <w:p w14:paraId="012A698C"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 xml:space="preserve">Cycles 2-12: </w:t>
            </w:r>
          </w:p>
          <w:p w14:paraId="531FDD26" w14:textId="2A3C4FE4"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Carfilzomib 27 mg/m</w:t>
            </w:r>
            <w:r w:rsidRPr="00F613F3">
              <w:rPr>
                <w:rFonts w:asciiTheme="majorHAnsi" w:hAnsiTheme="majorHAnsi"/>
                <w:color w:val="FF0000"/>
                <w:sz w:val="20"/>
                <w:vertAlign w:val="superscript"/>
              </w:rPr>
              <w:t>2</w:t>
            </w:r>
            <w:r w:rsidRPr="00F613F3">
              <w:rPr>
                <w:rFonts w:asciiTheme="majorHAnsi" w:hAnsiTheme="majorHAnsi"/>
                <w:color w:val="FF0000"/>
                <w:sz w:val="20"/>
              </w:rPr>
              <w:t xml:space="preserve"> IV days 1 ,2, 8, 9, 15, 16 – Not currently publicly funded for this regimen and intent</w:t>
            </w:r>
          </w:p>
          <w:p w14:paraId="0873EAFA"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Q28 days</w:t>
            </w:r>
          </w:p>
          <w:p w14:paraId="620A3489"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p>
          <w:p w14:paraId="3C8E630E"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Cycles 13 and beyond:</w:t>
            </w:r>
          </w:p>
          <w:p w14:paraId="3D7AF085" w14:textId="4C854D92"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Carfilzomib 27 mg/m</w:t>
            </w:r>
            <w:r w:rsidRPr="00F613F3">
              <w:rPr>
                <w:rFonts w:asciiTheme="majorHAnsi" w:hAnsiTheme="majorHAnsi"/>
                <w:color w:val="FF0000"/>
                <w:sz w:val="20"/>
                <w:vertAlign w:val="superscript"/>
              </w:rPr>
              <w:t>2</w:t>
            </w:r>
            <w:r w:rsidRPr="00F613F3">
              <w:rPr>
                <w:rFonts w:asciiTheme="majorHAnsi" w:hAnsiTheme="majorHAnsi"/>
                <w:color w:val="FF0000"/>
                <w:sz w:val="20"/>
              </w:rPr>
              <w:t xml:space="preserve"> IV days 1 ,2, 15, 16 – Not currently publicly funded for this regimen and intent</w:t>
            </w:r>
          </w:p>
          <w:p w14:paraId="3069EF64"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Q28 days</w:t>
            </w:r>
          </w:p>
        </w:tc>
        <w:tc>
          <w:tcPr>
            <w:tcW w:w="630" w:type="dxa"/>
            <w:vAlign w:val="center"/>
          </w:tcPr>
          <w:p w14:paraId="6B119755" w14:textId="77777777"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lastRenderedPageBreak/>
              <w:sym w:font="Wingdings" w:char="F0FC"/>
            </w:r>
          </w:p>
        </w:tc>
        <w:tc>
          <w:tcPr>
            <w:tcW w:w="990" w:type="dxa"/>
            <w:vAlign w:val="center"/>
          </w:tcPr>
          <w:p w14:paraId="1CE78713" w14:textId="1D531AF4"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B33C4">
              <w:rPr>
                <w:rFonts w:asciiTheme="majorHAnsi" w:hAnsiTheme="majorHAnsi"/>
                <w:sz w:val="20"/>
              </w:rPr>
              <w:sym w:font="Wingdings" w:char="F0FC"/>
            </w:r>
          </w:p>
        </w:tc>
      </w:tr>
      <w:tr w:rsidR="00792507" w:rsidRPr="00F613F3" w14:paraId="5E94C577" w14:textId="77777777" w:rsidTr="0079250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1B2D912F" w14:textId="77777777" w:rsidR="00792507" w:rsidRPr="00F613F3" w:rsidRDefault="00792507" w:rsidP="00792507">
            <w:pPr>
              <w:rPr>
                <w:rFonts w:asciiTheme="majorHAnsi" w:hAnsiTheme="majorHAnsi"/>
                <w:sz w:val="20"/>
              </w:rPr>
            </w:pPr>
            <w:r w:rsidRPr="00F613F3">
              <w:rPr>
                <w:rFonts w:asciiTheme="majorHAnsi" w:hAnsiTheme="majorHAnsi"/>
                <w:sz w:val="20"/>
              </w:rPr>
              <w:t xml:space="preserve">CARFDEXA </w:t>
            </w:r>
            <w:r w:rsidRPr="00F613F3">
              <w:rPr>
                <w:rFonts w:asciiTheme="majorHAnsi" w:hAnsiTheme="majorHAnsi"/>
                <w:b w:val="0"/>
                <w:sz w:val="20"/>
              </w:rPr>
              <w:t>New Regimen</w:t>
            </w:r>
          </w:p>
        </w:tc>
        <w:tc>
          <w:tcPr>
            <w:tcW w:w="7106" w:type="dxa"/>
            <w:vAlign w:val="center"/>
          </w:tcPr>
          <w:p w14:paraId="3E277E22" w14:textId="77777777" w:rsidR="00792507" w:rsidRPr="00F613F3" w:rsidRDefault="00792507" w:rsidP="0079250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as a new evidence-informed regimen:</w:t>
            </w:r>
          </w:p>
          <w:p w14:paraId="0C1EB1D3" w14:textId="77777777" w:rsidR="00792507" w:rsidRPr="00F613F3" w:rsidRDefault="00792507" w:rsidP="0079250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Cycle 1:</w:t>
            </w:r>
          </w:p>
          <w:p w14:paraId="1098AC78" w14:textId="114380E5" w:rsidR="00792507" w:rsidRPr="00F613F3" w:rsidRDefault="00792507" w:rsidP="0079250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Carfilzomib 20mg/m</w:t>
            </w:r>
            <w:r w:rsidRPr="00F613F3">
              <w:rPr>
                <w:rFonts w:asciiTheme="majorHAnsi" w:hAnsiTheme="majorHAnsi"/>
                <w:color w:val="FF0000"/>
                <w:sz w:val="20"/>
                <w:vertAlign w:val="superscript"/>
              </w:rPr>
              <w:t>2</w:t>
            </w:r>
            <w:r w:rsidRPr="00F613F3">
              <w:rPr>
                <w:rFonts w:asciiTheme="majorHAnsi" w:hAnsiTheme="majorHAnsi"/>
                <w:color w:val="FF0000"/>
                <w:sz w:val="20"/>
              </w:rPr>
              <w:t xml:space="preserve"> IV days 1, 2; - Not currently publicly funded for this regimen and intent</w:t>
            </w:r>
          </w:p>
          <w:p w14:paraId="4C1D2FA4" w14:textId="59E21F53" w:rsidR="00792507" w:rsidRPr="00F613F3" w:rsidRDefault="00792507" w:rsidP="0079250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Carfilzomib 27mg/m</w:t>
            </w:r>
            <w:r w:rsidRPr="00F613F3">
              <w:rPr>
                <w:rFonts w:asciiTheme="majorHAnsi" w:hAnsiTheme="majorHAnsi"/>
                <w:color w:val="FF0000"/>
                <w:sz w:val="20"/>
                <w:vertAlign w:val="superscript"/>
              </w:rPr>
              <w:t>2</w:t>
            </w:r>
            <w:r w:rsidRPr="00F613F3">
              <w:rPr>
                <w:rFonts w:asciiTheme="majorHAnsi" w:hAnsiTheme="majorHAnsi"/>
                <w:color w:val="FF0000"/>
                <w:sz w:val="20"/>
              </w:rPr>
              <w:t xml:space="preserve"> days 8, 9 15, 16; - Not currently publicly funded for this regimen and intent</w:t>
            </w:r>
          </w:p>
          <w:p w14:paraId="16B97B53" w14:textId="77777777" w:rsidR="00792507" w:rsidRPr="00F613F3" w:rsidRDefault="00792507" w:rsidP="0079250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Dexamethasone 20 mg PO days 1, 2, 8, 9, 15, 16, 22 and 23.</w:t>
            </w:r>
          </w:p>
          <w:p w14:paraId="64BCE356" w14:textId="77777777" w:rsidR="00792507" w:rsidRPr="00F613F3" w:rsidRDefault="00792507" w:rsidP="0079250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p w14:paraId="3D6A3F52" w14:textId="77777777" w:rsidR="00792507" w:rsidRPr="00F613F3" w:rsidRDefault="00792507" w:rsidP="0079250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Cycle 2 and beyond:</w:t>
            </w:r>
          </w:p>
          <w:p w14:paraId="300C07E7" w14:textId="5C321514" w:rsidR="00792507" w:rsidRPr="00F613F3" w:rsidRDefault="00792507" w:rsidP="0079250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Carfilzomib 27mg/m</w:t>
            </w:r>
            <w:r w:rsidRPr="00F613F3">
              <w:rPr>
                <w:rFonts w:asciiTheme="majorHAnsi" w:hAnsiTheme="majorHAnsi"/>
                <w:color w:val="FF0000"/>
                <w:sz w:val="20"/>
                <w:vertAlign w:val="superscript"/>
              </w:rPr>
              <w:t>2</w:t>
            </w:r>
            <w:r w:rsidRPr="00F613F3">
              <w:rPr>
                <w:rFonts w:asciiTheme="majorHAnsi" w:hAnsiTheme="majorHAnsi"/>
                <w:color w:val="FF0000"/>
                <w:sz w:val="20"/>
              </w:rPr>
              <w:t xml:space="preserve"> IV days 1, 2, 8, 9 15, 16; - Not currently publicly funded for this regimen and intent</w:t>
            </w:r>
          </w:p>
          <w:p w14:paraId="5897FDF6" w14:textId="77777777" w:rsidR="00792507" w:rsidRPr="00F613F3" w:rsidRDefault="00792507" w:rsidP="0079250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Dexamethasone 20 mg PO days 1, 2, 8, 9, 15, 16, 22 and 23. Q28 days </w:t>
            </w:r>
          </w:p>
          <w:p w14:paraId="59F6A66D" w14:textId="77777777" w:rsidR="00792507" w:rsidRPr="00F613F3" w:rsidRDefault="00792507" w:rsidP="0079250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c>
          <w:tcPr>
            <w:tcW w:w="630" w:type="dxa"/>
            <w:vAlign w:val="center"/>
          </w:tcPr>
          <w:p w14:paraId="665B7831" w14:textId="77777777"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5E1ECC69" w14:textId="1DAC997D"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60EFE">
              <w:rPr>
                <w:rFonts w:asciiTheme="majorHAnsi" w:hAnsiTheme="majorHAnsi"/>
                <w:sz w:val="20"/>
              </w:rPr>
              <w:sym w:font="Wingdings" w:char="F0FC"/>
            </w:r>
          </w:p>
        </w:tc>
      </w:tr>
      <w:tr w:rsidR="00792507" w:rsidRPr="00F613F3" w14:paraId="20BEAC59" w14:textId="77777777" w:rsidTr="00792507">
        <w:trPr>
          <w:trHeight w:val="600"/>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0C684099" w14:textId="77777777" w:rsidR="00792507" w:rsidRPr="00F613F3" w:rsidRDefault="00792507" w:rsidP="00792507">
            <w:pPr>
              <w:rPr>
                <w:rFonts w:asciiTheme="majorHAnsi" w:hAnsiTheme="majorHAnsi"/>
                <w:b w:val="0"/>
                <w:sz w:val="20"/>
              </w:rPr>
            </w:pPr>
            <w:r w:rsidRPr="00F613F3">
              <w:rPr>
                <w:rFonts w:asciiTheme="majorHAnsi" w:hAnsiTheme="majorHAnsi"/>
                <w:sz w:val="20"/>
              </w:rPr>
              <w:t xml:space="preserve">CARFDEXALENA </w:t>
            </w:r>
            <w:r w:rsidRPr="00F613F3">
              <w:rPr>
                <w:rFonts w:asciiTheme="majorHAnsi" w:hAnsiTheme="majorHAnsi"/>
                <w:b w:val="0"/>
                <w:sz w:val="20"/>
              </w:rPr>
              <w:t>New Regimen</w:t>
            </w:r>
          </w:p>
        </w:tc>
        <w:tc>
          <w:tcPr>
            <w:tcW w:w="7106" w:type="dxa"/>
            <w:vAlign w:val="center"/>
          </w:tcPr>
          <w:p w14:paraId="1682E34F" w14:textId="77777777" w:rsidR="00792507" w:rsidRPr="00F613F3" w:rsidRDefault="00792507" w:rsidP="0079250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as a new evidence-informed regimen:</w:t>
            </w:r>
          </w:p>
          <w:p w14:paraId="36570A3E"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Cycle 1:</w:t>
            </w:r>
          </w:p>
          <w:p w14:paraId="4430BD5F" w14:textId="521B6CA2"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Carfilzomib 20mg/m</w:t>
            </w:r>
            <w:r w:rsidRPr="00F613F3">
              <w:rPr>
                <w:rFonts w:asciiTheme="majorHAnsi" w:hAnsiTheme="majorHAnsi"/>
                <w:color w:val="FF0000"/>
                <w:sz w:val="20"/>
                <w:vertAlign w:val="superscript"/>
              </w:rPr>
              <w:t>2</w:t>
            </w:r>
            <w:r w:rsidRPr="00F613F3">
              <w:rPr>
                <w:rFonts w:asciiTheme="majorHAnsi" w:hAnsiTheme="majorHAnsi"/>
                <w:color w:val="FF0000"/>
                <w:sz w:val="20"/>
              </w:rPr>
              <w:t xml:space="preserve"> IV days 1, 2; - Not currently publicly funded for this regimen and intent</w:t>
            </w:r>
          </w:p>
          <w:p w14:paraId="1CDDBEFB" w14:textId="483F9A9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Carfilzomib 27mg/m</w:t>
            </w:r>
            <w:r w:rsidRPr="00F613F3">
              <w:rPr>
                <w:rFonts w:asciiTheme="majorHAnsi" w:hAnsiTheme="majorHAnsi"/>
                <w:color w:val="FF0000"/>
                <w:sz w:val="20"/>
                <w:vertAlign w:val="superscript"/>
              </w:rPr>
              <w:t>2</w:t>
            </w:r>
            <w:r w:rsidRPr="00F613F3">
              <w:rPr>
                <w:rFonts w:asciiTheme="majorHAnsi" w:hAnsiTheme="majorHAnsi"/>
                <w:color w:val="FF0000"/>
                <w:sz w:val="20"/>
              </w:rPr>
              <w:t xml:space="preserve"> IV days 8, 9 15, 16; -- Not currently publicly funded for this regimen and intent</w:t>
            </w:r>
          </w:p>
          <w:p w14:paraId="01F45205"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Dexamethasone 40 mg PO days 1, 8, 15, 22. </w:t>
            </w:r>
          </w:p>
          <w:p w14:paraId="14FB2B16"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Lenalidomide 25 mg PO days 1-21</w:t>
            </w:r>
          </w:p>
          <w:p w14:paraId="02B0B75A"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Q28 days</w:t>
            </w:r>
          </w:p>
          <w:p w14:paraId="50769F55"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p w14:paraId="71CB5D17"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Cycle 2 and beyond:</w:t>
            </w:r>
          </w:p>
          <w:p w14:paraId="21BF2AB3" w14:textId="4D8F9F68"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Carfilzomib 27mg/m</w:t>
            </w:r>
            <w:r w:rsidRPr="00F613F3">
              <w:rPr>
                <w:rFonts w:asciiTheme="majorHAnsi" w:hAnsiTheme="majorHAnsi"/>
                <w:color w:val="FF0000"/>
                <w:sz w:val="20"/>
                <w:vertAlign w:val="superscript"/>
              </w:rPr>
              <w:t>2</w:t>
            </w:r>
            <w:r w:rsidRPr="00F613F3">
              <w:rPr>
                <w:rFonts w:asciiTheme="majorHAnsi" w:hAnsiTheme="majorHAnsi"/>
                <w:color w:val="FF0000"/>
                <w:sz w:val="20"/>
              </w:rPr>
              <w:t xml:space="preserve"> IV days 1, 2, 8, 9 15, 16; - Not currently publicly funded for this regimen and intent</w:t>
            </w:r>
          </w:p>
          <w:p w14:paraId="3DD5EBDF"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Dexamethasone 40 mg PO days 1, 8, 15, 22. </w:t>
            </w:r>
          </w:p>
          <w:p w14:paraId="52C6917E"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Lenalidomide 25 mg PO days 1-21</w:t>
            </w:r>
          </w:p>
          <w:p w14:paraId="26C8738E"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Q28 days</w:t>
            </w:r>
          </w:p>
        </w:tc>
        <w:tc>
          <w:tcPr>
            <w:tcW w:w="630" w:type="dxa"/>
            <w:vAlign w:val="center"/>
          </w:tcPr>
          <w:p w14:paraId="7305CDD3" w14:textId="77777777"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40B5FD2E" w14:textId="0529B64E"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60EFE">
              <w:rPr>
                <w:rFonts w:asciiTheme="majorHAnsi" w:hAnsiTheme="majorHAnsi"/>
                <w:sz w:val="20"/>
              </w:rPr>
              <w:sym w:font="Wingdings" w:char="F0FC"/>
            </w:r>
          </w:p>
        </w:tc>
      </w:tr>
      <w:tr w:rsidR="00792507" w:rsidRPr="00F613F3" w14:paraId="794F58A0" w14:textId="77777777" w:rsidTr="0079250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4DE6959E" w14:textId="77777777" w:rsidR="00792507" w:rsidRPr="00F613F3" w:rsidRDefault="00792507" w:rsidP="00792507">
            <w:pPr>
              <w:rPr>
                <w:rFonts w:asciiTheme="majorHAnsi" w:hAnsiTheme="majorHAnsi"/>
                <w:b w:val="0"/>
                <w:sz w:val="20"/>
              </w:rPr>
            </w:pPr>
            <w:r w:rsidRPr="00F613F3">
              <w:rPr>
                <w:rFonts w:asciiTheme="majorHAnsi" w:hAnsiTheme="majorHAnsi"/>
                <w:sz w:val="20"/>
              </w:rPr>
              <w:t xml:space="preserve">CYBORD </w:t>
            </w:r>
            <w:r w:rsidRPr="00F613F3">
              <w:rPr>
                <w:rFonts w:asciiTheme="majorHAnsi" w:hAnsiTheme="majorHAnsi"/>
                <w:b w:val="0"/>
                <w:sz w:val="20"/>
              </w:rPr>
              <w:t>Notes</w:t>
            </w:r>
          </w:p>
        </w:tc>
        <w:tc>
          <w:tcPr>
            <w:tcW w:w="7106" w:type="dxa"/>
            <w:vAlign w:val="center"/>
          </w:tcPr>
          <w:p w14:paraId="2206AC96" w14:textId="77777777" w:rsidR="00792507" w:rsidRPr="00F613F3" w:rsidRDefault="00792507" w:rsidP="0079250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regimen with note that regimen may also be used for light-chain amyloidosis</w:t>
            </w:r>
          </w:p>
        </w:tc>
        <w:tc>
          <w:tcPr>
            <w:tcW w:w="630" w:type="dxa"/>
            <w:vAlign w:val="center"/>
          </w:tcPr>
          <w:p w14:paraId="7517B654" w14:textId="77777777"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c>
          <w:tcPr>
            <w:tcW w:w="990" w:type="dxa"/>
            <w:vAlign w:val="center"/>
          </w:tcPr>
          <w:p w14:paraId="29BAAB6E" w14:textId="37618881"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60EFE">
              <w:rPr>
                <w:rFonts w:asciiTheme="majorHAnsi" w:hAnsiTheme="majorHAnsi"/>
                <w:sz w:val="20"/>
              </w:rPr>
              <w:sym w:font="Wingdings" w:char="F0FC"/>
            </w:r>
          </w:p>
        </w:tc>
      </w:tr>
      <w:tr w:rsidR="00792507" w:rsidRPr="00F613F3" w14:paraId="14B74823" w14:textId="77777777" w:rsidTr="00792507">
        <w:trPr>
          <w:trHeight w:val="600"/>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7407DEC5" w14:textId="77777777" w:rsidR="00792507" w:rsidRPr="00F613F3" w:rsidRDefault="00792507" w:rsidP="00792507">
            <w:pPr>
              <w:rPr>
                <w:rFonts w:asciiTheme="majorHAnsi" w:hAnsiTheme="majorHAnsi"/>
                <w:sz w:val="20"/>
              </w:rPr>
            </w:pPr>
            <w:r w:rsidRPr="00F613F3">
              <w:rPr>
                <w:rFonts w:asciiTheme="majorHAnsi" w:hAnsiTheme="majorHAnsi"/>
                <w:sz w:val="20"/>
              </w:rPr>
              <w:t xml:space="preserve">CYBORP </w:t>
            </w:r>
            <w:r w:rsidRPr="00F613F3">
              <w:rPr>
                <w:rFonts w:asciiTheme="majorHAnsi" w:hAnsiTheme="majorHAnsi"/>
                <w:b w:val="0"/>
                <w:sz w:val="20"/>
              </w:rPr>
              <w:t>Route</w:t>
            </w:r>
          </w:p>
        </w:tc>
        <w:tc>
          <w:tcPr>
            <w:tcW w:w="7106" w:type="dxa"/>
            <w:vAlign w:val="center"/>
          </w:tcPr>
          <w:p w14:paraId="6CFA1417" w14:textId="3C61AC33" w:rsidR="00792507" w:rsidRPr="00F613F3" w:rsidRDefault="00792507" w:rsidP="0079250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to Bortezomib 1.5 mg/m</w:t>
            </w:r>
            <w:r w:rsidRPr="00F613F3">
              <w:rPr>
                <w:rFonts w:asciiTheme="majorHAnsi" w:hAnsiTheme="majorHAnsi"/>
                <w:sz w:val="20"/>
                <w:vertAlign w:val="superscript"/>
              </w:rPr>
              <w:t>2</w:t>
            </w:r>
            <w:r w:rsidRPr="00F613F3">
              <w:rPr>
                <w:rFonts w:asciiTheme="majorHAnsi" w:hAnsiTheme="majorHAnsi"/>
                <w:sz w:val="20"/>
              </w:rPr>
              <w:t xml:space="preserve"> IV or SC days 1, 8, 15</w:t>
            </w:r>
          </w:p>
        </w:tc>
        <w:tc>
          <w:tcPr>
            <w:tcW w:w="630" w:type="dxa"/>
            <w:vAlign w:val="center"/>
          </w:tcPr>
          <w:p w14:paraId="50E19F2E" w14:textId="77777777"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c>
          <w:tcPr>
            <w:tcW w:w="990" w:type="dxa"/>
            <w:vAlign w:val="center"/>
          </w:tcPr>
          <w:p w14:paraId="7AA4860B" w14:textId="310BA026"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60EFE">
              <w:rPr>
                <w:rFonts w:asciiTheme="majorHAnsi" w:hAnsiTheme="majorHAnsi"/>
                <w:sz w:val="20"/>
              </w:rPr>
              <w:sym w:font="Wingdings" w:char="F0FC"/>
            </w:r>
          </w:p>
        </w:tc>
      </w:tr>
      <w:tr w:rsidR="00792507" w:rsidRPr="00F613F3" w14:paraId="7475DBB7" w14:textId="77777777" w:rsidTr="0079250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56572F2B" w14:textId="77777777" w:rsidR="00792507" w:rsidRPr="00F613F3" w:rsidRDefault="00792507" w:rsidP="00792507">
            <w:pPr>
              <w:rPr>
                <w:rFonts w:asciiTheme="majorHAnsi" w:hAnsiTheme="majorHAnsi"/>
                <w:b w:val="0"/>
                <w:sz w:val="20"/>
              </w:rPr>
            </w:pPr>
            <w:r w:rsidRPr="00F613F3">
              <w:rPr>
                <w:rFonts w:asciiTheme="majorHAnsi" w:hAnsiTheme="majorHAnsi"/>
                <w:sz w:val="20"/>
              </w:rPr>
              <w:t xml:space="preserve">CYCLDEXATHAL </w:t>
            </w:r>
            <w:r w:rsidRPr="00F613F3">
              <w:rPr>
                <w:rFonts w:asciiTheme="majorHAnsi" w:hAnsiTheme="majorHAnsi"/>
                <w:b w:val="0"/>
                <w:sz w:val="20"/>
              </w:rPr>
              <w:t>New Regimen</w:t>
            </w:r>
          </w:p>
        </w:tc>
        <w:tc>
          <w:tcPr>
            <w:tcW w:w="7106" w:type="dxa"/>
            <w:vAlign w:val="center"/>
          </w:tcPr>
          <w:p w14:paraId="69B97742" w14:textId="77777777" w:rsidR="00792507" w:rsidRPr="00F613F3" w:rsidRDefault="00792507" w:rsidP="0079250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as a new evidence-informed regimen for light-chain amyloidosis:</w:t>
            </w:r>
          </w:p>
          <w:p w14:paraId="0B211BBC" w14:textId="77777777" w:rsidR="00792507" w:rsidRPr="00F613F3" w:rsidRDefault="00792507" w:rsidP="0079250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Cyclophosphamide 500 mg PO once weekly</w:t>
            </w:r>
          </w:p>
          <w:p w14:paraId="1031BF56" w14:textId="77777777" w:rsidR="00792507" w:rsidRPr="00F613F3" w:rsidRDefault="00792507" w:rsidP="0079250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Thalidomide 200 mg PO daily - Not currently publicly funded for this regimen and intent</w:t>
            </w:r>
          </w:p>
          <w:p w14:paraId="5F85F705" w14:textId="77777777" w:rsidR="00792507" w:rsidRPr="00F613F3" w:rsidRDefault="00792507" w:rsidP="0079250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Dexamethasone 40 mg PO days 1-4 and 9-12</w:t>
            </w:r>
          </w:p>
          <w:p w14:paraId="31625E2C" w14:textId="77777777" w:rsidR="00792507" w:rsidRPr="00F613F3" w:rsidRDefault="00792507" w:rsidP="0079250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Q21 days</w:t>
            </w:r>
          </w:p>
          <w:p w14:paraId="25C39248" w14:textId="77777777" w:rsidR="00792507" w:rsidRPr="00F613F3" w:rsidRDefault="00792507" w:rsidP="0079250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For light-chain amyloidosis</w:t>
            </w:r>
          </w:p>
        </w:tc>
        <w:tc>
          <w:tcPr>
            <w:tcW w:w="630" w:type="dxa"/>
            <w:vAlign w:val="center"/>
          </w:tcPr>
          <w:p w14:paraId="5ACF94E5" w14:textId="77777777"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688FECA1" w14:textId="2862EF03"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60EFE">
              <w:rPr>
                <w:rFonts w:asciiTheme="majorHAnsi" w:hAnsiTheme="majorHAnsi"/>
                <w:sz w:val="20"/>
              </w:rPr>
              <w:sym w:font="Wingdings" w:char="F0FC"/>
            </w:r>
          </w:p>
        </w:tc>
      </w:tr>
      <w:tr w:rsidR="00792507" w:rsidRPr="00F613F3" w14:paraId="68F579EB" w14:textId="77777777" w:rsidTr="00792507">
        <w:trPr>
          <w:trHeight w:val="600"/>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687AE5A7" w14:textId="77777777" w:rsidR="00792507" w:rsidRPr="00F613F3" w:rsidRDefault="00792507" w:rsidP="00792507">
            <w:pPr>
              <w:rPr>
                <w:rFonts w:asciiTheme="majorHAnsi" w:hAnsiTheme="majorHAnsi"/>
                <w:b w:val="0"/>
                <w:sz w:val="20"/>
              </w:rPr>
            </w:pPr>
            <w:r w:rsidRPr="00F613F3">
              <w:rPr>
                <w:rFonts w:asciiTheme="majorHAnsi" w:hAnsiTheme="majorHAnsi"/>
                <w:sz w:val="20"/>
              </w:rPr>
              <w:t xml:space="preserve">CYCLDEXALENA </w:t>
            </w:r>
            <w:r w:rsidRPr="00F613F3">
              <w:rPr>
                <w:rFonts w:asciiTheme="majorHAnsi" w:hAnsiTheme="majorHAnsi"/>
                <w:b w:val="0"/>
                <w:sz w:val="20"/>
              </w:rPr>
              <w:t>New Regimen</w:t>
            </w:r>
          </w:p>
        </w:tc>
        <w:tc>
          <w:tcPr>
            <w:tcW w:w="7106" w:type="dxa"/>
            <w:vAlign w:val="center"/>
          </w:tcPr>
          <w:p w14:paraId="4DC92058" w14:textId="77777777" w:rsidR="00792507" w:rsidRPr="00F613F3" w:rsidRDefault="00792507" w:rsidP="0079250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as a new evidence-informed regimen</w:t>
            </w:r>
          </w:p>
          <w:p w14:paraId="37EAA04B" w14:textId="56AA45C6"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Cyclophosphamide 300mg/m</w:t>
            </w:r>
            <w:r w:rsidRPr="00F613F3">
              <w:rPr>
                <w:rFonts w:asciiTheme="majorHAnsi" w:hAnsiTheme="majorHAnsi"/>
                <w:sz w:val="20"/>
                <w:vertAlign w:val="superscript"/>
              </w:rPr>
              <w:t>2</w:t>
            </w:r>
            <w:r w:rsidRPr="00F613F3">
              <w:rPr>
                <w:rFonts w:asciiTheme="majorHAnsi" w:hAnsiTheme="majorHAnsi"/>
                <w:sz w:val="20"/>
              </w:rPr>
              <w:t xml:space="preserve"> PO days 1, 8, 15; </w:t>
            </w:r>
          </w:p>
          <w:p w14:paraId="3F142C4C"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Dexamethasone 40 mg PO days 1, 8, 15, 22 ;</w:t>
            </w:r>
          </w:p>
          <w:p w14:paraId="03F42B4A"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Lenalidomide 25 mg PO days 1 to 21.</w:t>
            </w:r>
          </w:p>
          <w:p w14:paraId="492D7AE4" w14:textId="77777777" w:rsidR="00792507" w:rsidRPr="00F613F3" w:rsidRDefault="00792507" w:rsidP="00792507">
            <w:pPr>
              <w:pStyle w:val="ListParagraph"/>
              <w:ind w:left="450"/>
              <w:cnfStyle w:val="000000000000" w:firstRow="0" w:lastRow="0" w:firstColumn="0" w:lastColumn="0" w:oddVBand="0" w:evenVBand="0" w:oddHBand="0" w:evenHBand="0" w:firstRowFirstColumn="0" w:firstRowLastColumn="0" w:lastRowFirstColumn="0" w:lastRowLastColumn="0"/>
            </w:pPr>
            <w:r w:rsidRPr="00F613F3">
              <w:rPr>
                <w:rFonts w:asciiTheme="majorHAnsi" w:hAnsiTheme="majorHAnsi"/>
                <w:sz w:val="20"/>
              </w:rPr>
              <w:t>Q28 days</w:t>
            </w:r>
          </w:p>
        </w:tc>
        <w:tc>
          <w:tcPr>
            <w:tcW w:w="630" w:type="dxa"/>
            <w:vAlign w:val="center"/>
          </w:tcPr>
          <w:p w14:paraId="70D061D4" w14:textId="77777777"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0545FC87" w14:textId="775CD6ED"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60EFE">
              <w:rPr>
                <w:rFonts w:asciiTheme="majorHAnsi" w:hAnsiTheme="majorHAnsi"/>
                <w:sz w:val="20"/>
              </w:rPr>
              <w:sym w:font="Wingdings" w:char="F0FC"/>
            </w:r>
          </w:p>
        </w:tc>
      </w:tr>
      <w:tr w:rsidR="00792507" w:rsidRPr="00F613F3" w14:paraId="5AEB5C4B" w14:textId="77777777" w:rsidTr="0079250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2C531306" w14:textId="77777777" w:rsidR="00792507" w:rsidRPr="00F613F3" w:rsidRDefault="00792507" w:rsidP="00792507">
            <w:pPr>
              <w:rPr>
                <w:rFonts w:asciiTheme="majorHAnsi" w:hAnsiTheme="majorHAnsi"/>
                <w:sz w:val="20"/>
              </w:rPr>
            </w:pPr>
            <w:r w:rsidRPr="00F613F3">
              <w:rPr>
                <w:rFonts w:asciiTheme="majorHAnsi" w:hAnsiTheme="majorHAnsi"/>
                <w:sz w:val="20"/>
              </w:rPr>
              <w:lastRenderedPageBreak/>
              <w:t xml:space="preserve">CYCLDEXAPOMA </w:t>
            </w:r>
            <w:r w:rsidRPr="00F613F3">
              <w:rPr>
                <w:rFonts w:asciiTheme="majorHAnsi" w:hAnsiTheme="majorHAnsi"/>
                <w:b w:val="0"/>
                <w:sz w:val="20"/>
              </w:rPr>
              <w:t>New Regimen</w:t>
            </w:r>
          </w:p>
        </w:tc>
        <w:tc>
          <w:tcPr>
            <w:tcW w:w="7106" w:type="dxa"/>
            <w:vAlign w:val="center"/>
          </w:tcPr>
          <w:p w14:paraId="0A0DA12E" w14:textId="77777777" w:rsidR="00792507" w:rsidRPr="00F613F3" w:rsidRDefault="00792507" w:rsidP="0079250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as a new evidence-informed regimen:</w:t>
            </w:r>
          </w:p>
          <w:p w14:paraId="47ED0693" w14:textId="77777777" w:rsidR="00792507" w:rsidRPr="00F613F3" w:rsidRDefault="00792507" w:rsidP="0079250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Cyclophosphamide 400 mg PO days 1, 8, 15; </w:t>
            </w:r>
          </w:p>
          <w:p w14:paraId="6B221D53" w14:textId="77777777" w:rsidR="00792507" w:rsidRPr="00F613F3" w:rsidRDefault="00792507" w:rsidP="0079250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Dexamethasone 40 mg (or 20 mg) PO days 1, 8, 15, 2;2 </w:t>
            </w:r>
          </w:p>
          <w:p w14:paraId="16CBF6E3" w14:textId="77777777" w:rsidR="00792507" w:rsidRPr="00F613F3" w:rsidRDefault="00792507" w:rsidP="0079250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Pomalidomide 4 mg PO days 1 to 21.</w:t>
            </w:r>
          </w:p>
          <w:p w14:paraId="29CB0E26" w14:textId="77777777" w:rsidR="00792507" w:rsidRPr="00F613F3" w:rsidRDefault="00792507" w:rsidP="00792507">
            <w:pPr>
              <w:pStyle w:val="ListParagraph"/>
              <w:ind w:left="450"/>
              <w:cnfStyle w:val="000000100000" w:firstRow="0" w:lastRow="0" w:firstColumn="0" w:lastColumn="0" w:oddVBand="0" w:evenVBand="0" w:oddHBand="1" w:evenHBand="0" w:firstRowFirstColumn="0" w:firstRowLastColumn="0" w:lastRowFirstColumn="0" w:lastRowLastColumn="0"/>
            </w:pPr>
            <w:r w:rsidRPr="00F613F3">
              <w:rPr>
                <w:rFonts w:asciiTheme="majorHAnsi" w:hAnsiTheme="majorHAnsi"/>
                <w:sz w:val="20"/>
              </w:rPr>
              <w:t>Q28 days</w:t>
            </w:r>
          </w:p>
        </w:tc>
        <w:tc>
          <w:tcPr>
            <w:tcW w:w="630" w:type="dxa"/>
            <w:vAlign w:val="center"/>
          </w:tcPr>
          <w:p w14:paraId="6DEA9DAC" w14:textId="77777777"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5CAFAF77" w14:textId="19CDE5C2" w:rsidR="00792507"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60EFE">
              <w:rPr>
                <w:rFonts w:asciiTheme="majorHAnsi" w:hAnsiTheme="majorHAnsi"/>
                <w:sz w:val="20"/>
              </w:rPr>
              <w:sym w:font="Wingdings" w:char="F0FC"/>
            </w:r>
          </w:p>
        </w:tc>
      </w:tr>
      <w:tr w:rsidR="00792507" w:rsidRPr="00F613F3" w14:paraId="43B8D0EC" w14:textId="77777777" w:rsidTr="00792507">
        <w:trPr>
          <w:trHeight w:val="374"/>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124090F3" w14:textId="77777777" w:rsidR="00792507" w:rsidRPr="00F613F3" w:rsidRDefault="00792507" w:rsidP="00792507">
            <w:pPr>
              <w:rPr>
                <w:rFonts w:asciiTheme="majorHAnsi" w:hAnsiTheme="majorHAnsi"/>
                <w:b w:val="0"/>
                <w:sz w:val="20"/>
              </w:rPr>
            </w:pPr>
            <w:r w:rsidRPr="00F613F3">
              <w:rPr>
                <w:rFonts w:asciiTheme="majorHAnsi" w:hAnsiTheme="majorHAnsi"/>
                <w:sz w:val="20"/>
              </w:rPr>
              <w:t xml:space="preserve">CYTAMTRX(IT) </w:t>
            </w:r>
            <w:r w:rsidRPr="00F613F3">
              <w:rPr>
                <w:rFonts w:asciiTheme="majorHAnsi" w:hAnsiTheme="majorHAnsi"/>
                <w:b w:val="0"/>
                <w:sz w:val="20"/>
              </w:rPr>
              <w:t>New Regimen</w:t>
            </w:r>
          </w:p>
        </w:tc>
        <w:tc>
          <w:tcPr>
            <w:tcW w:w="7106" w:type="dxa"/>
            <w:vAlign w:val="center"/>
          </w:tcPr>
          <w:p w14:paraId="52057CBD" w14:textId="77777777" w:rsidR="00792507" w:rsidRPr="00F613F3" w:rsidRDefault="00792507" w:rsidP="0079250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Listed as evidence-informed regimen (previously under palliative intent only)</w:t>
            </w:r>
          </w:p>
        </w:tc>
        <w:tc>
          <w:tcPr>
            <w:tcW w:w="630" w:type="dxa"/>
            <w:vAlign w:val="center"/>
          </w:tcPr>
          <w:p w14:paraId="378F3CEC" w14:textId="77777777"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0D20F08C" w14:textId="4F273FDA" w:rsidR="00792507" w:rsidRPr="00F613F3" w:rsidRDefault="00792507" w:rsidP="007925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60EFE">
              <w:rPr>
                <w:rFonts w:asciiTheme="majorHAnsi" w:hAnsiTheme="majorHAnsi"/>
                <w:sz w:val="20"/>
              </w:rPr>
              <w:sym w:font="Wingdings" w:char="F0FC"/>
            </w:r>
          </w:p>
        </w:tc>
      </w:tr>
      <w:tr w:rsidR="00C65EAD" w:rsidRPr="00F613F3" w14:paraId="1A0372CE" w14:textId="77777777" w:rsidTr="00ED4A4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069" w:type="dxa"/>
            <w:vAlign w:val="center"/>
          </w:tcPr>
          <w:p w14:paraId="2433D211" w14:textId="77777777" w:rsidR="00C65EAD" w:rsidRPr="00F613F3" w:rsidRDefault="00C65EAD" w:rsidP="00C65EAD">
            <w:pPr>
              <w:rPr>
                <w:rFonts w:asciiTheme="majorHAnsi" w:hAnsiTheme="majorHAnsi"/>
                <w:sz w:val="20"/>
              </w:rPr>
            </w:pPr>
            <w:r w:rsidRPr="00F613F3">
              <w:rPr>
                <w:rFonts w:asciiTheme="majorHAnsi" w:hAnsiTheme="majorHAnsi"/>
                <w:sz w:val="20"/>
              </w:rPr>
              <w:t xml:space="preserve">DEXAPOMA </w:t>
            </w:r>
          </w:p>
          <w:p w14:paraId="730E91F7" w14:textId="77777777" w:rsidR="00C65EAD" w:rsidRPr="00F613F3" w:rsidRDefault="00C65EAD" w:rsidP="00C65EAD">
            <w:pPr>
              <w:rPr>
                <w:rFonts w:asciiTheme="majorHAnsi" w:hAnsiTheme="majorHAnsi"/>
                <w:b w:val="0"/>
                <w:sz w:val="20"/>
              </w:rPr>
            </w:pPr>
            <w:r w:rsidRPr="00F613F3">
              <w:rPr>
                <w:rFonts w:asciiTheme="majorHAnsi" w:hAnsiTheme="majorHAnsi"/>
                <w:b w:val="0"/>
                <w:sz w:val="20"/>
              </w:rPr>
              <w:t>Regimen code and Schedule</w:t>
            </w:r>
          </w:p>
        </w:tc>
        <w:tc>
          <w:tcPr>
            <w:tcW w:w="7106" w:type="dxa"/>
            <w:vAlign w:val="center"/>
          </w:tcPr>
          <w:p w14:paraId="1102AEFD"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regimen code to DEXAPOMA (previously POMA)</w:t>
            </w:r>
          </w:p>
          <w:p w14:paraId="2EFFD5EF" w14:textId="77777777" w:rsidR="00C65EAD" w:rsidRPr="00F613F3" w:rsidRDefault="00C65EAD" w:rsidP="00C65EA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schedule to:</w:t>
            </w:r>
          </w:p>
          <w:p w14:paraId="27BF0A3E" w14:textId="77777777" w:rsidR="00C65EAD" w:rsidRPr="00F613F3" w:rsidRDefault="00C65EAD" w:rsidP="00C65EAD">
            <w:pPr>
              <w:pStyle w:val="CommentText"/>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F613F3">
              <w:rPr>
                <w:rFonts w:asciiTheme="majorHAnsi" w:hAnsiTheme="majorHAnsi"/>
                <w:szCs w:val="22"/>
              </w:rPr>
              <w:t>Pomalidomide 4 mg PO days 1-21</w:t>
            </w:r>
          </w:p>
          <w:p w14:paraId="66F8ACE3" w14:textId="77777777" w:rsidR="00C65EAD" w:rsidRPr="00F613F3" w:rsidRDefault="00C65EAD" w:rsidP="00C65EAD">
            <w:pPr>
              <w:pStyle w:val="CommentText"/>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F613F3">
              <w:rPr>
                <w:rFonts w:asciiTheme="majorHAnsi" w:hAnsiTheme="majorHAnsi"/>
                <w:szCs w:val="22"/>
              </w:rPr>
              <w:t>Dexamethasone 20-40 mg PO days 1,8,15,22 (previously was days 1, 8, 15, 21)</w:t>
            </w:r>
          </w:p>
          <w:p w14:paraId="6D0D5B6D" w14:textId="77777777" w:rsidR="00C65EAD" w:rsidRPr="00F613F3" w:rsidRDefault="00C65EAD" w:rsidP="00C65EAD">
            <w:pPr>
              <w:pStyle w:val="CommentText"/>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Cs w:val="22"/>
              </w:rPr>
            </w:pPr>
            <w:r w:rsidRPr="00F613F3">
              <w:rPr>
                <w:rFonts w:asciiTheme="majorHAnsi" w:hAnsiTheme="majorHAnsi"/>
                <w:szCs w:val="22"/>
              </w:rPr>
              <w:t>Q28days</w:t>
            </w:r>
          </w:p>
          <w:p w14:paraId="34795212" w14:textId="77777777" w:rsidR="00C65EAD" w:rsidRPr="00F613F3" w:rsidRDefault="00C65EAD" w:rsidP="00C65EAD">
            <w:pPr>
              <w:cnfStyle w:val="000000100000" w:firstRow="0" w:lastRow="0" w:firstColumn="0" w:lastColumn="0" w:oddVBand="0" w:evenVBand="0" w:oddHBand="1" w:evenHBand="0" w:firstRowFirstColumn="0" w:firstRowLastColumn="0" w:lastRowFirstColumn="0" w:lastRowLastColumn="0"/>
            </w:pPr>
          </w:p>
        </w:tc>
        <w:tc>
          <w:tcPr>
            <w:tcW w:w="630" w:type="dxa"/>
            <w:vAlign w:val="center"/>
          </w:tcPr>
          <w:p w14:paraId="2D4E3E8D"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2DC2820A" w14:textId="77777777" w:rsidR="00C65EAD" w:rsidRPr="00F613F3" w:rsidRDefault="00C65EAD"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bl>
    <w:p w14:paraId="11581305" w14:textId="77777777" w:rsidR="00C65EAD" w:rsidRPr="00F613F3" w:rsidRDefault="00C65EAD" w:rsidP="00C65EAD"/>
    <w:p w14:paraId="7ADE538C" w14:textId="77777777" w:rsidR="00C65EAD" w:rsidRPr="00F613F3" w:rsidRDefault="00C65EAD" w:rsidP="00C65EAD">
      <w:r w:rsidRPr="00F613F3">
        <w:t xml:space="preserve">Following is a hematology request that </w:t>
      </w:r>
      <w:r w:rsidRPr="00F613F3">
        <w:rPr>
          <w:u w:val="single"/>
        </w:rPr>
        <w:t>did not</w:t>
      </w:r>
      <w:r w:rsidRPr="00F613F3">
        <w:t xml:space="preserve"> receive recommendation to list as an evidence-informed regimen:</w:t>
      </w:r>
    </w:p>
    <w:tbl>
      <w:tblPr>
        <w:tblStyle w:val="GridTable4-Accent5"/>
        <w:tblW w:w="1079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2017"/>
        <w:gridCol w:w="8778"/>
      </w:tblGrid>
      <w:tr w:rsidR="00C65EAD" w:rsidRPr="00F613F3" w14:paraId="0746969B" w14:textId="77777777" w:rsidTr="00ED4A45">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0795" w:type="dxa"/>
            <w:gridSpan w:val="2"/>
            <w:vAlign w:val="center"/>
          </w:tcPr>
          <w:p w14:paraId="3E380C8F" w14:textId="77777777" w:rsidR="00C65EAD" w:rsidRPr="00F613F3" w:rsidRDefault="00C65EAD" w:rsidP="009F4DBE">
            <w:pPr>
              <w:jc w:val="center"/>
              <w:rPr>
                <w:rFonts w:asciiTheme="majorHAnsi" w:hAnsiTheme="majorHAnsi"/>
                <w:sz w:val="20"/>
              </w:rPr>
            </w:pPr>
            <w:r w:rsidRPr="00F613F3">
              <w:rPr>
                <w:rFonts w:asciiTheme="majorHAnsi" w:hAnsiTheme="majorHAnsi"/>
                <w:sz w:val="20"/>
              </w:rPr>
              <w:t>Chronic Lymphocytic Leukemia (CLL) Palliative</w:t>
            </w:r>
          </w:p>
        </w:tc>
      </w:tr>
      <w:tr w:rsidR="00C65EAD" w:rsidRPr="00F613F3" w14:paraId="63801082" w14:textId="77777777" w:rsidTr="00ED4A45">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017" w:type="dxa"/>
            <w:vAlign w:val="center"/>
          </w:tcPr>
          <w:p w14:paraId="3A0C64D1" w14:textId="77777777" w:rsidR="00C65EAD" w:rsidRPr="00F613F3" w:rsidRDefault="00C65EAD" w:rsidP="009F4DBE">
            <w:pPr>
              <w:rPr>
                <w:rFonts w:asciiTheme="majorHAnsi" w:hAnsiTheme="majorHAnsi"/>
                <w:b w:val="0"/>
                <w:sz w:val="20"/>
              </w:rPr>
            </w:pPr>
            <w:r w:rsidRPr="00F613F3">
              <w:rPr>
                <w:rFonts w:asciiTheme="majorHAnsi" w:hAnsiTheme="majorHAnsi"/>
                <w:sz w:val="20"/>
              </w:rPr>
              <w:t>CHLO+OFAT</w:t>
            </w:r>
          </w:p>
        </w:tc>
        <w:tc>
          <w:tcPr>
            <w:tcW w:w="8778" w:type="dxa"/>
            <w:vAlign w:val="center"/>
          </w:tcPr>
          <w:p w14:paraId="08847BB9" w14:textId="06ED1EDE" w:rsidR="00C65EAD" w:rsidRPr="00F613F3" w:rsidRDefault="00C65EAD" w:rsidP="009F4D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Chlorambucil 10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PO daily on days 1-7 Q28 days</w:t>
            </w:r>
          </w:p>
          <w:p w14:paraId="5D8B1ADB" w14:textId="29FBE66D" w:rsidR="00C65EAD" w:rsidRPr="00F613F3" w:rsidRDefault="001B548F" w:rsidP="009F4D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OFAtumumab</w:t>
            </w:r>
            <w:r w:rsidR="00C65EAD" w:rsidRPr="00F613F3">
              <w:rPr>
                <w:rFonts w:asciiTheme="majorHAnsi" w:hAnsiTheme="majorHAnsi"/>
                <w:sz w:val="20"/>
              </w:rPr>
              <w:t xml:space="preserve"> given intravenously as follows:</w:t>
            </w:r>
          </w:p>
          <w:p w14:paraId="3C923BAB" w14:textId="77777777" w:rsidR="00C65EAD" w:rsidRPr="00F613F3" w:rsidRDefault="00C65EAD" w:rsidP="009F4D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Cycle 1, day 1: 300 mg</w:t>
            </w:r>
          </w:p>
          <w:p w14:paraId="5107EF7A" w14:textId="77777777" w:rsidR="00C65EAD" w:rsidRPr="00F613F3" w:rsidRDefault="00C65EAD" w:rsidP="009F4D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Cycle 1, day 8: 1000 mg</w:t>
            </w:r>
          </w:p>
          <w:p w14:paraId="387B0BCA" w14:textId="77777777" w:rsidR="00C65EAD" w:rsidRPr="00F613F3" w:rsidRDefault="00C65EAD" w:rsidP="009F4DB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Cycles 2-12: 1000 mg q28 days</w:t>
            </w:r>
          </w:p>
        </w:tc>
      </w:tr>
    </w:tbl>
    <w:p w14:paraId="43063A0C" w14:textId="77777777" w:rsidR="00C65EAD" w:rsidRPr="00F613F3" w:rsidRDefault="00C65EAD" w:rsidP="00C65EAD"/>
    <w:p w14:paraId="2EF1422E" w14:textId="77777777" w:rsidR="00765F0D" w:rsidRPr="00F613F3" w:rsidRDefault="00765F0D" w:rsidP="00547A39">
      <w:pPr>
        <w:rPr>
          <w:b/>
        </w:rPr>
      </w:pPr>
      <w:r w:rsidRPr="00F613F3">
        <w:rPr>
          <w:b/>
        </w:rPr>
        <w:t>LUNG</w:t>
      </w:r>
    </w:p>
    <w:tbl>
      <w:tblPr>
        <w:tblStyle w:val="GridTable4-Accent5"/>
        <w:tblW w:w="10880" w:type="dxa"/>
        <w:jc w:val="center"/>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711"/>
        <w:gridCol w:w="7058"/>
        <w:gridCol w:w="882"/>
        <w:gridCol w:w="1229"/>
      </w:tblGrid>
      <w:tr w:rsidR="00765F0D" w:rsidRPr="00F613F3" w14:paraId="41717BBD" w14:textId="77777777" w:rsidTr="00765F0D">
        <w:trPr>
          <w:cnfStyle w:val="100000000000" w:firstRow="1" w:lastRow="0" w:firstColumn="0" w:lastColumn="0" w:oddVBand="0" w:evenVBand="0" w:oddHBand="0" w:evenHBand="0" w:firstRowFirstColumn="0" w:firstRowLastColumn="0" w:lastRowFirstColumn="0" w:lastRowLastColumn="0"/>
          <w:trHeight w:val="199"/>
          <w:tblHeader/>
          <w:jc w:val="center"/>
        </w:trPr>
        <w:tc>
          <w:tcPr>
            <w:cnfStyle w:val="001000000000" w:firstRow="0" w:lastRow="0" w:firstColumn="1" w:lastColumn="0" w:oddVBand="0" w:evenVBand="0" w:oddHBand="0" w:evenHBand="0" w:firstRowFirstColumn="0" w:firstRowLastColumn="0" w:lastRowFirstColumn="0" w:lastRowLastColumn="0"/>
            <w:tcW w:w="1711" w:type="dxa"/>
            <w:vAlign w:val="center"/>
          </w:tcPr>
          <w:p w14:paraId="2937CAC9" w14:textId="77777777" w:rsidR="00765F0D" w:rsidRPr="00F613F3" w:rsidRDefault="00765F0D" w:rsidP="003E2684">
            <w:pPr>
              <w:jc w:val="center"/>
              <w:rPr>
                <w:rFonts w:asciiTheme="majorHAnsi" w:hAnsiTheme="majorHAnsi"/>
                <w:b w:val="0"/>
                <w:sz w:val="20"/>
              </w:rPr>
            </w:pPr>
            <w:r w:rsidRPr="00F613F3">
              <w:rPr>
                <w:rFonts w:asciiTheme="majorHAnsi" w:hAnsiTheme="majorHAnsi"/>
                <w:sz w:val="20"/>
              </w:rPr>
              <w:t>Updated Section</w:t>
            </w:r>
          </w:p>
        </w:tc>
        <w:tc>
          <w:tcPr>
            <w:tcW w:w="7058" w:type="dxa"/>
            <w:vAlign w:val="center"/>
          </w:tcPr>
          <w:p w14:paraId="5C6B40EF" w14:textId="77777777" w:rsidR="00765F0D" w:rsidRPr="00F613F3" w:rsidRDefault="00765F0D" w:rsidP="003E268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F613F3">
              <w:rPr>
                <w:rFonts w:asciiTheme="majorHAnsi" w:hAnsiTheme="majorHAnsi"/>
                <w:sz w:val="20"/>
              </w:rPr>
              <w:t>Change Description</w:t>
            </w:r>
          </w:p>
        </w:tc>
        <w:tc>
          <w:tcPr>
            <w:tcW w:w="882" w:type="dxa"/>
            <w:vAlign w:val="center"/>
          </w:tcPr>
          <w:p w14:paraId="19A6E858" w14:textId="77777777" w:rsidR="00765F0D" w:rsidRPr="00F613F3" w:rsidRDefault="00765F0D" w:rsidP="003E268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ST-QBP</w:t>
            </w:r>
          </w:p>
        </w:tc>
        <w:tc>
          <w:tcPr>
            <w:tcW w:w="1229" w:type="dxa"/>
            <w:vAlign w:val="center"/>
          </w:tcPr>
          <w:p w14:paraId="332C3171" w14:textId="77777777" w:rsidR="00765F0D" w:rsidRPr="00F613F3" w:rsidRDefault="00765F0D" w:rsidP="003E268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DF</w:t>
            </w:r>
          </w:p>
        </w:tc>
      </w:tr>
      <w:tr w:rsidR="00765F0D" w:rsidRPr="00F613F3" w14:paraId="379E57D2" w14:textId="77777777" w:rsidTr="003E268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10880" w:type="dxa"/>
            <w:gridSpan w:val="4"/>
            <w:vAlign w:val="center"/>
          </w:tcPr>
          <w:p w14:paraId="4B272409" w14:textId="77777777" w:rsidR="00765F0D" w:rsidRPr="00F613F3" w:rsidRDefault="00765F0D" w:rsidP="003E2684">
            <w:pPr>
              <w:ind w:left="360"/>
              <w:jc w:val="center"/>
              <w:rPr>
                <w:rFonts w:asciiTheme="majorHAnsi" w:hAnsiTheme="majorHAnsi"/>
                <w:sz w:val="20"/>
              </w:rPr>
            </w:pPr>
            <w:r w:rsidRPr="00F613F3">
              <w:rPr>
                <w:rFonts w:asciiTheme="majorHAnsi" w:hAnsiTheme="majorHAnsi"/>
                <w:sz w:val="20"/>
              </w:rPr>
              <w:t>Non-Small Cell Lung Cancer - Palliative</w:t>
            </w:r>
          </w:p>
        </w:tc>
      </w:tr>
      <w:tr w:rsidR="00765F0D" w:rsidRPr="00F613F3" w14:paraId="2E85488E" w14:textId="77777777" w:rsidTr="00765F0D">
        <w:trPr>
          <w:trHeight w:val="376"/>
          <w:jc w:val="center"/>
        </w:trPr>
        <w:tc>
          <w:tcPr>
            <w:cnfStyle w:val="001000000000" w:firstRow="0" w:lastRow="0" w:firstColumn="1" w:lastColumn="0" w:oddVBand="0" w:evenVBand="0" w:oddHBand="0" w:evenHBand="0" w:firstRowFirstColumn="0" w:firstRowLastColumn="0" w:lastRowFirstColumn="0" w:lastRowLastColumn="0"/>
            <w:tcW w:w="1711" w:type="dxa"/>
            <w:vAlign w:val="center"/>
          </w:tcPr>
          <w:p w14:paraId="509BD201" w14:textId="77777777" w:rsidR="00765F0D" w:rsidRPr="00F613F3" w:rsidRDefault="00765F0D" w:rsidP="003E2684">
            <w:pPr>
              <w:rPr>
                <w:rFonts w:asciiTheme="majorHAnsi" w:hAnsiTheme="majorHAnsi"/>
                <w:b w:val="0"/>
                <w:sz w:val="20"/>
              </w:rPr>
            </w:pPr>
            <w:r w:rsidRPr="00F613F3">
              <w:rPr>
                <w:rFonts w:asciiTheme="majorHAnsi" w:hAnsiTheme="majorHAnsi"/>
                <w:sz w:val="20"/>
              </w:rPr>
              <w:t xml:space="preserve">NIVL </w:t>
            </w:r>
            <w:r w:rsidRPr="00F613F3">
              <w:rPr>
                <w:rFonts w:asciiTheme="majorHAnsi" w:hAnsiTheme="majorHAnsi"/>
                <w:b w:val="0"/>
                <w:sz w:val="20"/>
              </w:rPr>
              <w:t>New Regimen</w:t>
            </w:r>
          </w:p>
        </w:tc>
        <w:tc>
          <w:tcPr>
            <w:tcW w:w="7058" w:type="dxa"/>
            <w:vAlign w:val="center"/>
          </w:tcPr>
          <w:p w14:paraId="04D44B7B" w14:textId="77777777" w:rsidR="00765F0D" w:rsidRPr="00F613F3" w:rsidRDefault="00765F0D" w:rsidP="003E2684">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NIVL as new evidence-informed regimen with note that public funding is not available</w:t>
            </w:r>
          </w:p>
          <w:p w14:paraId="5F605C5D" w14:textId="77777777" w:rsidR="00765F0D" w:rsidRPr="00F613F3" w:rsidRDefault="00765F0D" w:rsidP="003E2684">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Nivolumab 3 mg/kg IV day 1 – Not currently publicly funded for this regimen and intent</w:t>
            </w:r>
          </w:p>
          <w:p w14:paraId="0EC43BD9" w14:textId="77777777" w:rsidR="00765F0D" w:rsidRPr="00F613F3" w:rsidRDefault="00765F0D" w:rsidP="003E2684">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color w:val="FF0000"/>
                <w:sz w:val="20"/>
              </w:rPr>
              <w:t>Q14 days</w:t>
            </w:r>
          </w:p>
        </w:tc>
        <w:tc>
          <w:tcPr>
            <w:tcW w:w="882" w:type="dxa"/>
            <w:vAlign w:val="center"/>
          </w:tcPr>
          <w:p w14:paraId="1938A211" w14:textId="77777777" w:rsidR="00765F0D" w:rsidRPr="00F613F3" w:rsidRDefault="00765F0D" w:rsidP="003E268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1229" w:type="dxa"/>
            <w:vAlign w:val="center"/>
          </w:tcPr>
          <w:p w14:paraId="2CAE1C6D" w14:textId="77777777" w:rsidR="00765F0D" w:rsidRPr="00F613F3" w:rsidRDefault="00765F0D" w:rsidP="003E2684">
            <w:pPr>
              <w:ind w:left="3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765F0D" w:rsidRPr="00F613F3" w14:paraId="18ABAAA5" w14:textId="77777777" w:rsidTr="003E268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10880" w:type="dxa"/>
            <w:gridSpan w:val="4"/>
            <w:vAlign w:val="center"/>
          </w:tcPr>
          <w:p w14:paraId="2C6E25C4" w14:textId="77777777" w:rsidR="00765F0D" w:rsidRPr="00F613F3" w:rsidRDefault="00765F0D" w:rsidP="003E2684">
            <w:pPr>
              <w:ind w:left="360"/>
              <w:jc w:val="center"/>
              <w:rPr>
                <w:rFonts w:asciiTheme="majorHAnsi" w:hAnsiTheme="majorHAnsi"/>
                <w:b w:val="0"/>
                <w:bCs w:val="0"/>
                <w:sz w:val="20"/>
              </w:rPr>
            </w:pPr>
            <w:r w:rsidRPr="00F613F3">
              <w:rPr>
                <w:rFonts w:asciiTheme="majorHAnsi" w:hAnsiTheme="majorHAnsi"/>
                <w:sz w:val="20"/>
              </w:rPr>
              <w:t>All Sub-Diseases</w:t>
            </w:r>
          </w:p>
        </w:tc>
      </w:tr>
      <w:tr w:rsidR="00765F0D" w:rsidRPr="00F613F3" w14:paraId="031C948F" w14:textId="77777777" w:rsidTr="00765F0D">
        <w:trPr>
          <w:trHeight w:val="376"/>
          <w:jc w:val="center"/>
        </w:trPr>
        <w:tc>
          <w:tcPr>
            <w:cnfStyle w:val="001000000000" w:firstRow="0" w:lastRow="0" w:firstColumn="1" w:lastColumn="0" w:oddVBand="0" w:evenVBand="0" w:oddHBand="0" w:evenHBand="0" w:firstRowFirstColumn="0" w:firstRowLastColumn="0" w:lastRowFirstColumn="0" w:lastRowLastColumn="0"/>
            <w:tcW w:w="1711" w:type="dxa"/>
            <w:vAlign w:val="center"/>
          </w:tcPr>
          <w:p w14:paraId="0CBE38A3" w14:textId="77777777" w:rsidR="00765F0D" w:rsidRPr="00F613F3" w:rsidRDefault="00765F0D" w:rsidP="003E2684">
            <w:pPr>
              <w:rPr>
                <w:rFonts w:asciiTheme="majorHAnsi" w:hAnsiTheme="majorHAnsi"/>
                <w:sz w:val="20"/>
              </w:rPr>
            </w:pPr>
            <w:r w:rsidRPr="00F613F3">
              <w:rPr>
                <w:rFonts w:asciiTheme="majorHAnsi" w:hAnsiTheme="majorHAnsi"/>
                <w:sz w:val="20"/>
              </w:rPr>
              <w:t>DENO</w:t>
            </w:r>
          </w:p>
        </w:tc>
        <w:tc>
          <w:tcPr>
            <w:tcW w:w="7058" w:type="dxa"/>
            <w:vAlign w:val="center"/>
          </w:tcPr>
          <w:p w14:paraId="788F7DA2" w14:textId="77777777" w:rsidR="00765F0D" w:rsidRPr="00F613F3" w:rsidRDefault="00765F0D" w:rsidP="003E2684">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regimen colour to red text to indicate public funding is not available</w:t>
            </w:r>
          </w:p>
          <w:p w14:paraId="33D3A770" w14:textId="77777777" w:rsidR="00765F0D" w:rsidRPr="00F613F3" w:rsidRDefault="00765F0D" w:rsidP="003E2684">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Disease sites: NSC, SC, Mesothelioma, and Thymoma all in the palliative intents</w:t>
            </w:r>
          </w:p>
        </w:tc>
        <w:tc>
          <w:tcPr>
            <w:tcW w:w="882" w:type="dxa"/>
            <w:vAlign w:val="center"/>
          </w:tcPr>
          <w:p w14:paraId="59CB49A1" w14:textId="77777777" w:rsidR="00765F0D" w:rsidRPr="00F613F3" w:rsidRDefault="00765F0D" w:rsidP="003E268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1229" w:type="dxa"/>
            <w:vAlign w:val="center"/>
          </w:tcPr>
          <w:p w14:paraId="66D48C70" w14:textId="77777777" w:rsidR="00765F0D" w:rsidRPr="00F613F3" w:rsidRDefault="00765F0D" w:rsidP="003E2684">
            <w:pPr>
              <w:ind w:left="3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bl>
    <w:p w14:paraId="15165D01" w14:textId="77777777" w:rsidR="00765F0D" w:rsidRPr="00F613F3" w:rsidRDefault="00765F0D" w:rsidP="00547A39">
      <w:pPr>
        <w:rPr>
          <w:b/>
        </w:rPr>
      </w:pPr>
    </w:p>
    <w:p w14:paraId="467F72C8" w14:textId="2BE5AB3C" w:rsidR="00765F0D" w:rsidRPr="00F613F3" w:rsidRDefault="00765F0D" w:rsidP="00765F0D">
      <w:r w:rsidRPr="00F613F3">
        <w:t xml:space="preserve">Following is a lung request that </w:t>
      </w:r>
      <w:r w:rsidRPr="00F613F3">
        <w:rPr>
          <w:u w:val="single"/>
        </w:rPr>
        <w:t>did not</w:t>
      </w:r>
      <w:r w:rsidRPr="00F613F3">
        <w:t xml:space="preserve"> receive recommendation to list as an evidence-informed regimen:</w:t>
      </w:r>
    </w:p>
    <w:tbl>
      <w:tblPr>
        <w:tblStyle w:val="GridTable4-Accent5"/>
        <w:tblW w:w="1088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2017"/>
        <w:gridCol w:w="8868"/>
      </w:tblGrid>
      <w:tr w:rsidR="00765F0D" w:rsidRPr="00F613F3" w14:paraId="543FC3DE" w14:textId="77777777" w:rsidTr="00765F0D">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0885" w:type="dxa"/>
            <w:gridSpan w:val="2"/>
            <w:vAlign w:val="center"/>
          </w:tcPr>
          <w:p w14:paraId="22633D9F" w14:textId="77777777" w:rsidR="00765F0D" w:rsidRPr="00F613F3" w:rsidRDefault="00765F0D" w:rsidP="00765F0D">
            <w:pPr>
              <w:jc w:val="center"/>
              <w:rPr>
                <w:rFonts w:asciiTheme="majorHAnsi" w:hAnsiTheme="majorHAnsi"/>
                <w:sz w:val="20"/>
              </w:rPr>
            </w:pPr>
            <w:r w:rsidRPr="00F613F3">
              <w:rPr>
                <w:rFonts w:asciiTheme="majorHAnsi" w:hAnsiTheme="majorHAnsi"/>
                <w:sz w:val="20"/>
              </w:rPr>
              <w:t>Mesotheliolma</w:t>
            </w:r>
          </w:p>
        </w:tc>
      </w:tr>
      <w:tr w:rsidR="00765F0D" w:rsidRPr="00F613F3" w14:paraId="3B7C69EB" w14:textId="77777777" w:rsidTr="00765F0D">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017" w:type="dxa"/>
            <w:vAlign w:val="center"/>
          </w:tcPr>
          <w:p w14:paraId="2D4A03F3" w14:textId="77777777" w:rsidR="00765F0D" w:rsidRPr="00F613F3" w:rsidRDefault="00765F0D" w:rsidP="00765F0D">
            <w:pPr>
              <w:rPr>
                <w:rFonts w:asciiTheme="majorHAnsi" w:hAnsiTheme="majorHAnsi"/>
                <w:b w:val="0"/>
                <w:sz w:val="20"/>
              </w:rPr>
            </w:pPr>
            <w:r w:rsidRPr="00F613F3">
              <w:rPr>
                <w:rFonts w:asciiTheme="majorHAnsi" w:hAnsiTheme="majorHAnsi"/>
                <w:sz w:val="20"/>
              </w:rPr>
              <w:t>PEMB</w:t>
            </w:r>
          </w:p>
        </w:tc>
        <w:tc>
          <w:tcPr>
            <w:tcW w:w="8868" w:type="dxa"/>
            <w:vAlign w:val="center"/>
          </w:tcPr>
          <w:p w14:paraId="0B865520" w14:textId="77777777" w:rsidR="00765F0D" w:rsidRPr="00F613F3" w:rsidRDefault="00765F0D" w:rsidP="00765F0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Pembrolizumab 10 mg/kg IV Q14 days</w:t>
            </w:r>
          </w:p>
        </w:tc>
      </w:tr>
    </w:tbl>
    <w:p w14:paraId="15FAA40A" w14:textId="77777777" w:rsidR="00765F0D" w:rsidRPr="00F613F3" w:rsidRDefault="00765F0D" w:rsidP="00547A39">
      <w:pPr>
        <w:rPr>
          <w:b/>
        </w:rPr>
      </w:pPr>
    </w:p>
    <w:p w14:paraId="53831450" w14:textId="7884AE0F" w:rsidR="00547A39" w:rsidRPr="00F613F3" w:rsidRDefault="00547A39" w:rsidP="00547A39">
      <w:pPr>
        <w:rPr>
          <w:b/>
        </w:rPr>
      </w:pPr>
      <w:r w:rsidRPr="00F613F3">
        <w:rPr>
          <w:b/>
        </w:rPr>
        <w:t>PRIMARY UNKNOWN</w:t>
      </w:r>
    </w:p>
    <w:tbl>
      <w:tblPr>
        <w:tblStyle w:val="GridTable4-Accent5"/>
        <w:tblW w:w="10795" w:type="dxa"/>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615"/>
        <w:gridCol w:w="7290"/>
        <w:gridCol w:w="900"/>
        <w:gridCol w:w="990"/>
      </w:tblGrid>
      <w:tr w:rsidR="00547A39" w:rsidRPr="00F613F3" w14:paraId="6AC1D211" w14:textId="77777777" w:rsidTr="00ED4A45">
        <w:trPr>
          <w:cnfStyle w:val="100000000000" w:firstRow="1" w:lastRow="0" w:firstColumn="0" w:lastColumn="0" w:oddVBand="0" w:evenVBand="0" w:oddHBand="0" w:evenHBand="0" w:firstRowFirstColumn="0" w:firstRowLastColumn="0" w:lastRowFirstColumn="0" w:lastRowLastColumn="0"/>
          <w:trHeight w:val="204"/>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6AF350D" w14:textId="77777777" w:rsidR="00547A39" w:rsidRPr="00F613F3" w:rsidRDefault="00547A39" w:rsidP="00C65EAD">
            <w:pPr>
              <w:rPr>
                <w:rFonts w:asciiTheme="majorHAnsi" w:hAnsiTheme="majorHAnsi"/>
                <w:sz w:val="20"/>
              </w:rPr>
            </w:pPr>
            <w:r w:rsidRPr="00F613F3">
              <w:rPr>
                <w:rFonts w:asciiTheme="majorHAnsi" w:hAnsiTheme="majorHAnsi"/>
                <w:sz w:val="20"/>
              </w:rPr>
              <w:t>Type of Update</w:t>
            </w:r>
          </w:p>
        </w:tc>
        <w:tc>
          <w:tcPr>
            <w:tcW w:w="7290" w:type="dxa"/>
            <w:vAlign w:val="center"/>
          </w:tcPr>
          <w:p w14:paraId="6A931474" w14:textId="77777777" w:rsidR="00547A39" w:rsidRPr="00F613F3" w:rsidRDefault="00547A39" w:rsidP="00C65EAD">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F613F3">
              <w:rPr>
                <w:rFonts w:asciiTheme="majorHAnsi" w:hAnsiTheme="majorHAnsi"/>
                <w:sz w:val="20"/>
              </w:rPr>
              <w:t>Change Description</w:t>
            </w:r>
          </w:p>
        </w:tc>
        <w:tc>
          <w:tcPr>
            <w:tcW w:w="900" w:type="dxa"/>
            <w:vAlign w:val="center"/>
          </w:tcPr>
          <w:p w14:paraId="27849317" w14:textId="77777777" w:rsidR="00547A39" w:rsidRPr="00F613F3" w:rsidRDefault="00547A39" w:rsidP="00C65EA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ST-QBP</w:t>
            </w:r>
          </w:p>
        </w:tc>
        <w:tc>
          <w:tcPr>
            <w:tcW w:w="990" w:type="dxa"/>
            <w:vAlign w:val="center"/>
          </w:tcPr>
          <w:p w14:paraId="240B90E1" w14:textId="77777777" w:rsidR="00547A39" w:rsidRPr="00F613F3" w:rsidRDefault="00547A39" w:rsidP="00C65EA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DF</w:t>
            </w:r>
          </w:p>
        </w:tc>
      </w:tr>
      <w:tr w:rsidR="00547A39" w:rsidRPr="00F613F3" w14:paraId="3F3BF4AD" w14:textId="77777777" w:rsidTr="00ED4A45">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6796985" w14:textId="07E0633E" w:rsidR="00547A39" w:rsidRPr="00F613F3" w:rsidRDefault="00547A39" w:rsidP="00547A39">
            <w:pPr>
              <w:rPr>
                <w:rFonts w:asciiTheme="majorHAnsi" w:hAnsiTheme="majorHAnsi"/>
                <w:sz w:val="20"/>
              </w:rPr>
            </w:pPr>
            <w:r w:rsidRPr="00F613F3">
              <w:rPr>
                <w:rFonts w:asciiTheme="majorHAnsi" w:hAnsiTheme="majorHAnsi"/>
                <w:sz w:val="20"/>
              </w:rPr>
              <w:t xml:space="preserve">DENO </w:t>
            </w:r>
            <w:r w:rsidRPr="00F613F3">
              <w:rPr>
                <w:rFonts w:asciiTheme="majorHAnsi" w:hAnsiTheme="majorHAnsi"/>
                <w:b w:val="0"/>
                <w:sz w:val="20"/>
              </w:rPr>
              <w:t>Funding Status</w:t>
            </w:r>
          </w:p>
        </w:tc>
        <w:tc>
          <w:tcPr>
            <w:tcW w:w="7290" w:type="dxa"/>
            <w:vAlign w:val="center"/>
          </w:tcPr>
          <w:p w14:paraId="4AD1DF25" w14:textId="16E5FC6C" w:rsidR="00547A39" w:rsidRPr="00F613F3" w:rsidRDefault="00547A39" w:rsidP="00C65EA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to red to indicate public funding is not available.</w:t>
            </w:r>
          </w:p>
          <w:p w14:paraId="706A6162" w14:textId="179A2FAD" w:rsidR="00547A39" w:rsidRPr="00F613F3" w:rsidRDefault="00547A39" w:rsidP="00C65EA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rPr>
            </w:pPr>
            <w:r w:rsidRPr="00F613F3">
              <w:rPr>
                <w:rFonts w:asciiTheme="majorHAnsi" w:hAnsiTheme="majorHAnsi"/>
                <w:color w:val="FF0000"/>
                <w:sz w:val="20"/>
              </w:rPr>
              <w:t>nab-</w:t>
            </w:r>
            <w:r w:rsidR="006627B0" w:rsidRPr="00F613F3">
              <w:rPr>
                <w:rFonts w:asciiTheme="majorHAnsi" w:hAnsiTheme="majorHAnsi"/>
                <w:color w:val="FF0000"/>
                <w:sz w:val="20"/>
              </w:rPr>
              <w:t>PACLitaxel</w:t>
            </w:r>
            <w:r w:rsidRPr="00F613F3">
              <w:rPr>
                <w:rFonts w:asciiTheme="majorHAnsi" w:hAnsiTheme="majorHAnsi"/>
                <w:color w:val="FF0000"/>
                <w:sz w:val="20"/>
              </w:rPr>
              <w:t xml:space="preserve"> 100 mg/</w:t>
            </w:r>
            <w:r w:rsidR="00DE3FA8" w:rsidRPr="00F613F3">
              <w:rPr>
                <w:rFonts w:asciiTheme="majorHAnsi" w:hAnsiTheme="majorHAnsi"/>
                <w:color w:val="FF0000"/>
                <w:sz w:val="20"/>
              </w:rPr>
              <w:t>m</w:t>
            </w:r>
            <w:r w:rsidR="00DE3FA8" w:rsidRPr="00F613F3">
              <w:rPr>
                <w:rFonts w:asciiTheme="majorHAnsi" w:hAnsiTheme="majorHAnsi"/>
                <w:color w:val="FF0000"/>
                <w:sz w:val="20"/>
                <w:vertAlign w:val="superscript"/>
              </w:rPr>
              <w:t>2</w:t>
            </w:r>
            <w:r w:rsidR="00DE3FA8" w:rsidRPr="00F613F3">
              <w:rPr>
                <w:rFonts w:asciiTheme="majorHAnsi" w:hAnsiTheme="majorHAnsi"/>
                <w:color w:val="FF0000"/>
                <w:sz w:val="20"/>
              </w:rPr>
              <w:t xml:space="preserve"> </w:t>
            </w:r>
            <w:r w:rsidRPr="00F613F3">
              <w:rPr>
                <w:rFonts w:asciiTheme="majorHAnsi" w:hAnsiTheme="majorHAnsi"/>
                <w:color w:val="FF0000"/>
                <w:sz w:val="20"/>
              </w:rPr>
              <w:t>IV, days 1, 8, 15</w:t>
            </w:r>
            <w:r w:rsidR="00DE3FA8" w:rsidRPr="00F613F3">
              <w:rPr>
                <w:rFonts w:asciiTheme="majorHAnsi" w:hAnsiTheme="majorHAnsi"/>
                <w:color w:val="FF0000"/>
                <w:sz w:val="20"/>
              </w:rPr>
              <w:t xml:space="preserve"> </w:t>
            </w:r>
            <w:r w:rsidRPr="00F613F3">
              <w:rPr>
                <w:rFonts w:asciiTheme="majorHAnsi" w:hAnsiTheme="majorHAnsi"/>
                <w:color w:val="FF0000"/>
                <w:sz w:val="20"/>
              </w:rPr>
              <w:t>– Not currently publicly funded for this regimen and intent;</w:t>
            </w:r>
            <w:r w:rsidRPr="00F613F3">
              <w:rPr>
                <w:rFonts w:asciiTheme="majorHAnsi" w:hAnsiTheme="majorHAnsi"/>
                <w:b/>
                <w:sz w:val="20"/>
              </w:rPr>
              <w:t xml:space="preserve"> </w:t>
            </w:r>
            <w:r w:rsidRPr="00F613F3">
              <w:rPr>
                <w:rFonts w:asciiTheme="majorHAnsi" w:hAnsiTheme="majorHAnsi"/>
                <w:sz w:val="20"/>
              </w:rPr>
              <w:t>(days 1, 8, 15 were previously omitted in error)</w:t>
            </w:r>
          </w:p>
          <w:p w14:paraId="3C26EFBA" w14:textId="63FA3B6D" w:rsidR="00547A39" w:rsidRPr="00F613F3" w:rsidRDefault="003E2684" w:rsidP="00C65EAD">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CARBOplatin</w:t>
            </w:r>
            <w:r w:rsidR="00547A39" w:rsidRPr="00F613F3">
              <w:rPr>
                <w:rFonts w:asciiTheme="majorHAnsi" w:hAnsiTheme="majorHAnsi"/>
                <w:sz w:val="20"/>
              </w:rPr>
              <w:t xml:space="preserve"> AUC2 IV days 1, 8, 15. </w:t>
            </w:r>
          </w:p>
          <w:p w14:paraId="3CC7879D" w14:textId="77777777" w:rsidR="00547A39" w:rsidRPr="00F613F3" w:rsidRDefault="00547A39" w:rsidP="00C65EAD">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Q28 days</w:t>
            </w:r>
          </w:p>
        </w:tc>
        <w:tc>
          <w:tcPr>
            <w:tcW w:w="900" w:type="dxa"/>
            <w:vAlign w:val="center"/>
          </w:tcPr>
          <w:p w14:paraId="4DAA7218" w14:textId="77777777" w:rsidR="00547A39" w:rsidRPr="00F613F3" w:rsidRDefault="00547A39"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90" w:type="dxa"/>
            <w:vAlign w:val="center"/>
          </w:tcPr>
          <w:p w14:paraId="1EE7D751" w14:textId="0BCD4968" w:rsidR="00547A39" w:rsidRPr="00F613F3" w:rsidRDefault="00792507"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bl>
    <w:p w14:paraId="2202765A" w14:textId="77777777" w:rsidR="00547A39" w:rsidRPr="00F613F3" w:rsidRDefault="00547A39" w:rsidP="0004308A">
      <w:pPr>
        <w:rPr>
          <w:b/>
        </w:rPr>
      </w:pPr>
    </w:p>
    <w:p w14:paraId="4A1B3EC4" w14:textId="35078AB2" w:rsidR="009E69A5" w:rsidRPr="00F613F3" w:rsidRDefault="009E69A5" w:rsidP="0004308A">
      <w:pPr>
        <w:rPr>
          <w:b/>
        </w:rPr>
      </w:pPr>
      <w:r w:rsidRPr="00F613F3">
        <w:rPr>
          <w:b/>
        </w:rPr>
        <w:lastRenderedPageBreak/>
        <w:t>SARCOMA</w:t>
      </w:r>
    </w:p>
    <w:tbl>
      <w:tblPr>
        <w:tblStyle w:val="GridTable4-Accent5"/>
        <w:tblW w:w="10749" w:type="dxa"/>
        <w:tblInd w:w="5" w:type="dxa"/>
        <w:tblLayout w:type="fixed"/>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665"/>
        <w:gridCol w:w="7235"/>
        <w:gridCol w:w="900"/>
        <w:gridCol w:w="949"/>
      </w:tblGrid>
      <w:tr w:rsidR="009E69A5" w:rsidRPr="00F613F3" w14:paraId="79A82E12" w14:textId="77777777" w:rsidTr="00B65026">
        <w:trPr>
          <w:cnfStyle w:val="100000000000" w:firstRow="1" w:lastRow="0" w:firstColumn="0" w:lastColumn="0" w:oddVBand="0" w:evenVBand="0" w:oddHBand="0" w:evenHBand="0" w:firstRowFirstColumn="0" w:firstRowLastColumn="0" w:lastRowFirstColumn="0" w:lastRowLastColumn="0"/>
          <w:trHeight w:val="199"/>
          <w:tblHeader/>
        </w:trPr>
        <w:tc>
          <w:tcPr>
            <w:cnfStyle w:val="001000000000" w:firstRow="0" w:lastRow="0" w:firstColumn="1" w:lastColumn="0" w:oddVBand="0" w:evenVBand="0" w:oddHBand="0" w:evenHBand="0" w:firstRowFirstColumn="0" w:firstRowLastColumn="0" w:lastRowFirstColumn="0" w:lastRowLastColumn="0"/>
            <w:tcW w:w="1665" w:type="dxa"/>
            <w:vAlign w:val="center"/>
          </w:tcPr>
          <w:p w14:paraId="00DC86A7" w14:textId="77777777" w:rsidR="009E69A5" w:rsidRPr="00F613F3" w:rsidRDefault="009E69A5" w:rsidP="000B52B7">
            <w:pPr>
              <w:rPr>
                <w:rFonts w:asciiTheme="majorHAnsi" w:hAnsiTheme="majorHAnsi"/>
                <w:b w:val="0"/>
                <w:sz w:val="20"/>
                <w:szCs w:val="20"/>
              </w:rPr>
            </w:pPr>
            <w:r w:rsidRPr="00F613F3">
              <w:rPr>
                <w:rFonts w:asciiTheme="majorHAnsi" w:hAnsiTheme="majorHAnsi"/>
                <w:sz w:val="20"/>
                <w:szCs w:val="20"/>
              </w:rPr>
              <w:t>Updated Section</w:t>
            </w:r>
          </w:p>
        </w:tc>
        <w:tc>
          <w:tcPr>
            <w:tcW w:w="7235" w:type="dxa"/>
            <w:vAlign w:val="center"/>
          </w:tcPr>
          <w:p w14:paraId="27265291" w14:textId="77777777" w:rsidR="009E69A5" w:rsidRPr="00F613F3" w:rsidRDefault="009E69A5" w:rsidP="000B52B7">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sidRPr="00F613F3">
              <w:rPr>
                <w:rFonts w:asciiTheme="majorHAnsi" w:hAnsiTheme="majorHAnsi"/>
                <w:sz w:val="20"/>
                <w:szCs w:val="20"/>
              </w:rPr>
              <w:t>Change Description</w:t>
            </w:r>
          </w:p>
        </w:tc>
        <w:tc>
          <w:tcPr>
            <w:tcW w:w="900" w:type="dxa"/>
            <w:vAlign w:val="center"/>
          </w:tcPr>
          <w:p w14:paraId="043A4A5D" w14:textId="77777777" w:rsidR="009E69A5" w:rsidRPr="00F613F3" w:rsidRDefault="009E69A5" w:rsidP="000B52B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ST-QBP</w:t>
            </w:r>
          </w:p>
        </w:tc>
        <w:tc>
          <w:tcPr>
            <w:tcW w:w="949" w:type="dxa"/>
            <w:vAlign w:val="center"/>
          </w:tcPr>
          <w:p w14:paraId="4B438DEA" w14:textId="77777777" w:rsidR="009E69A5" w:rsidRPr="00F613F3" w:rsidRDefault="009E69A5" w:rsidP="00ED4A4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DF</w:t>
            </w:r>
          </w:p>
        </w:tc>
      </w:tr>
      <w:tr w:rsidR="009E69A5" w:rsidRPr="00F613F3" w14:paraId="45C0ED65" w14:textId="77777777" w:rsidTr="000B52B7">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749" w:type="dxa"/>
            <w:gridSpan w:val="4"/>
            <w:vAlign w:val="center"/>
          </w:tcPr>
          <w:p w14:paraId="43FC6BD0" w14:textId="77777777" w:rsidR="009E69A5" w:rsidRPr="00F613F3" w:rsidRDefault="009E69A5" w:rsidP="000B52B7">
            <w:pPr>
              <w:jc w:val="center"/>
              <w:rPr>
                <w:rFonts w:asciiTheme="majorHAnsi" w:hAnsiTheme="majorHAnsi"/>
                <w:b w:val="0"/>
                <w:bCs w:val="0"/>
                <w:sz w:val="20"/>
                <w:szCs w:val="20"/>
              </w:rPr>
            </w:pPr>
            <w:r w:rsidRPr="00F613F3">
              <w:rPr>
                <w:rFonts w:asciiTheme="majorHAnsi" w:hAnsiTheme="majorHAnsi"/>
                <w:sz w:val="20"/>
                <w:szCs w:val="20"/>
              </w:rPr>
              <w:t>Desmoid Tumour, Adjuvant/Curative</w:t>
            </w:r>
          </w:p>
        </w:tc>
      </w:tr>
      <w:tr w:rsidR="009E69A5" w:rsidRPr="00F613F3" w14:paraId="247A18D7" w14:textId="77777777" w:rsidTr="000B52B7">
        <w:trPr>
          <w:trHeight w:val="376"/>
        </w:trPr>
        <w:tc>
          <w:tcPr>
            <w:cnfStyle w:val="001000000000" w:firstRow="0" w:lastRow="0" w:firstColumn="1" w:lastColumn="0" w:oddVBand="0" w:evenVBand="0" w:oddHBand="0" w:evenHBand="0" w:firstRowFirstColumn="0" w:firstRowLastColumn="0" w:lastRowFirstColumn="0" w:lastRowLastColumn="0"/>
            <w:tcW w:w="1665" w:type="dxa"/>
            <w:vAlign w:val="center"/>
          </w:tcPr>
          <w:p w14:paraId="15600593" w14:textId="77777777" w:rsidR="009E69A5" w:rsidRPr="00F613F3" w:rsidRDefault="009E69A5" w:rsidP="000B52B7">
            <w:pPr>
              <w:rPr>
                <w:rFonts w:asciiTheme="majorHAnsi" w:hAnsiTheme="majorHAnsi"/>
                <w:b w:val="0"/>
                <w:sz w:val="20"/>
                <w:szCs w:val="20"/>
              </w:rPr>
            </w:pPr>
            <w:r w:rsidRPr="00F613F3">
              <w:rPr>
                <w:rFonts w:asciiTheme="majorHAnsi" w:hAnsiTheme="majorHAnsi"/>
                <w:sz w:val="20"/>
                <w:szCs w:val="20"/>
              </w:rPr>
              <w:t xml:space="preserve">MTRXVINO </w:t>
            </w:r>
            <w:r w:rsidRPr="00F613F3">
              <w:rPr>
                <w:rFonts w:asciiTheme="majorHAnsi" w:hAnsiTheme="majorHAnsi"/>
                <w:b w:val="0"/>
                <w:sz w:val="20"/>
                <w:szCs w:val="20"/>
              </w:rPr>
              <w:t>Dose and Schedule</w:t>
            </w:r>
          </w:p>
        </w:tc>
        <w:tc>
          <w:tcPr>
            <w:tcW w:w="7235" w:type="dxa"/>
            <w:vAlign w:val="center"/>
          </w:tcPr>
          <w:p w14:paraId="1FC28FA0" w14:textId="2E1287FF" w:rsidR="009E69A5" w:rsidRPr="00F613F3" w:rsidRDefault="009E69A5" w:rsidP="000B52B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Updated methotrexate dose and schedule to 25mg/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Pr="00F613F3">
              <w:rPr>
                <w:rFonts w:asciiTheme="majorHAnsi" w:hAnsiTheme="majorHAnsi"/>
                <w:sz w:val="20"/>
                <w:szCs w:val="20"/>
              </w:rPr>
              <w:t>(previously 30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3E2684" w:rsidRPr="00F613F3">
              <w:rPr>
                <w:rFonts w:asciiTheme="majorHAnsi" w:hAnsiTheme="majorHAnsi"/>
                <w:sz w:val="20"/>
                <w:szCs w:val="20"/>
              </w:rPr>
              <w:t>)</w:t>
            </w:r>
            <w:r w:rsidRPr="00F613F3">
              <w:rPr>
                <w:rFonts w:asciiTheme="majorHAnsi" w:hAnsiTheme="majorHAnsi"/>
                <w:sz w:val="20"/>
                <w:szCs w:val="20"/>
              </w:rPr>
              <w:t xml:space="preserve"> days 1,8,15; </w:t>
            </w:r>
          </w:p>
          <w:p w14:paraId="060CC1F3" w14:textId="70B3AD75" w:rsidR="009E69A5" w:rsidRPr="00F613F3" w:rsidRDefault="009E69A5" w:rsidP="000B52B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Updated vinorelbine to 25mg/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Pr="00F613F3">
              <w:rPr>
                <w:rFonts w:asciiTheme="majorHAnsi" w:hAnsiTheme="majorHAnsi"/>
                <w:sz w:val="20"/>
                <w:szCs w:val="20"/>
              </w:rPr>
              <w:t>(previously 20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3E2684" w:rsidRPr="00F613F3">
              <w:rPr>
                <w:rFonts w:asciiTheme="majorHAnsi" w:hAnsiTheme="majorHAnsi"/>
                <w:sz w:val="20"/>
                <w:szCs w:val="20"/>
              </w:rPr>
              <w:t>)</w:t>
            </w:r>
            <w:r w:rsidRPr="00F613F3">
              <w:rPr>
                <w:rFonts w:asciiTheme="majorHAnsi" w:hAnsiTheme="majorHAnsi"/>
                <w:sz w:val="20"/>
                <w:szCs w:val="20"/>
              </w:rPr>
              <w:t xml:space="preserve"> days 1,8,15 Q28d</w:t>
            </w:r>
          </w:p>
        </w:tc>
        <w:tc>
          <w:tcPr>
            <w:tcW w:w="900" w:type="dxa"/>
            <w:vAlign w:val="center"/>
          </w:tcPr>
          <w:p w14:paraId="32792C11" w14:textId="77777777" w:rsidR="009E69A5" w:rsidRPr="00F613F3" w:rsidRDefault="009E69A5" w:rsidP="000B52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949" w:type="dxa"/>
            <w:vAlign w:val="center"/>
          </w:tcPr>
          <w:p w14:paraId="6D9C6921" w14:textId="77777777" w:rsidR="009E69A5" w:rsidRPr="00F613F3" w:rsidRDefault="009E69A5" w:rsidP="000B52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sym w:font="Wingdings" w:char="F0FC"/>
            </w:r>
          </w:p>
        </w:tc>
      </w:tr>
      <w:tr w:rsidR="009E69A5" w:rsidRPr="00F613F3" w14:paraId="633AE255" w14:textId="77777777" w:rsidTr="000B52B7">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665" w:type="dxa"/>
            <w:vAlign w:val="center"/>
          </w:tcPr>
          <w:p w14:paraId="7B17C1B3" w14:textId="77777777" w:rsidR="009E69A5" w:rsidRPr="00F613F3" w:rsidRDefault="009E69A5" w:rsidP="000B52B7">
            <w:pPr>
              <w:rPr>
                <w:rFonts w:asciiTheme="majorHAnsi" w:hAnsiTheme="majorHAnsi"/>
                <w:b w:val="0"/>
                <w:sz w:val="20"/>
                <w:szCs w:val="20"/>
              </w:rPr>
            </w:pPr>
            <w:r w:rsidRPr="00F613F3">
              <w:rPr>
                <w:rFonts w:asciiTheme="majorHAnsi" w:hAnsiTheme="majorHAnsi"/>
                <w:sz w:val="20"/>
                <w:szCs w:val="20"/>
              </w:rPr>
              <w:t xml:space="preserve">MTRXVNBL </w:t>
            </w:r>
            <w:r w:rsidRPr="00F613F3">
              <w:rPr>
                <w:rFonts w:asciiTheme="majorHAnsi" w:hAnsiTheme="majorHAnsi"/>
                <w:b w:val="0"/>
                <w:sz w:val="20"/>
                <w:szCs w:val="20"/>
              </w:rPr>
              <w:t>Schedule</w:t>
            </w:r>
          </w:p>
        </w:tc>
        <w:tc>
          <w:tcPr>
            <w:tcW w:w="7235" w:type="dxa"/>
            <w:vAlign w:val="center"/>
          </w:tcPr>
          <w:p w14:paraId="596EE8CF" w14:textId="77777777" w:rsidR="009E69A5" w:rsidRPr="00F613F3" w:rsidRDefault="009E69A5" w:rsidP="000B52B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Updated MTRXVNBL schedule</w:t>
            </w:r>
          </w:p>
          <w:p w14:paraId="0EE645E9" w14:textId="77777777" w:rsidR="009E69A5" w:rsidRPr="00F613F3" w:rsidRDefault="009E69A5" w:rsidP="000B52B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Both drugs given day 1,8, 15, 22 Q28d (previously day 1, Q7-14 days)</w:t>
            </w:r>
          </w:p>
        </w:tc>
        <w:tc>
          <w:tcPr>
            <w:tcW w:w="900" w:type="dxa"/>
            <w:vAlign w:val="center"/>
          </w:tcPr>
          <w:p w14:paraId="3314C706" w14:textId="77777777" w:rsidR="009E69A5" w:rsidRPr="00F613F3" w:rsidRDefault="009E69A5"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949" w:type="dxa"/>
            <w:vAlign w:val="center"/>
          </w:tcPr>
          <w:p w14:paraId="3F2400AE" w14:textId="77777777" w:rsidR="009E69A5" w:rsidRPr="00F613F3" w:rsidRDefault="009E69A5"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sym w:font="Wingdings" w:char="F0FC"/>
            </w:r>
          </w:p>
        </w:tc>
      </w:tr>
      <w:tr w:rsidR="009E69A5" w:rsidRPr="00F613F3" w14:paraId="44791EB7" w14:textId="77777777" w:rsidTr="000B52B7">
        <w:trPr>
          <w:trHeight w:val="376"/>
        </w:trPr>
        <w:tc>
          <w:tcPr>
            <w:cnfStyle w:val="001000000000" w:firstRow="0" w:lastRow="0" w:firstColumn="1" w:lastColumn="0" w:oddVBand="0" w:evenVBand="0" w:oddHBand="0" w:evenHBand="0" w:firstRowFirstColumn="0" w:firstRowLastColumn="0" w:lastRowFirstColumn="0" w:lastRowLastColumn="0"/>
            <w:tcW w:w="10749" w:type="dxa"/>
            <w:gridSpan w:val="4"/>
            <w:vAlign w:val="center"/>
          </w:tcPr>
          <w:p w14:paraId="6509CFE3" w14:textId="77777777" w:rsidR="009E69A5" w:rsidRPr="00F613F3" w:rsidRDefault="009E69A5" w:rsidP="000B52B7">
            <w:pPr>
              <w:jc w:val="center"/>
              <w:rPr>
                <w:rFonts w:asciiTheme="majorHAnsi" w:hAnsiTheme="majorHAnsi"/>
                <w:b w:val="0"/>
                <w:bCs w:val="0"/>
                <w:sz w:val="20"/>
                <w:szCs w:val="20"/>
              </w:rPr>
            </w:pPr>
            <w:r w:rsidRPr="00F613F3">
              <w:rPr>
                <w:rFonts w:asciiTheme="majorHAnsi" w:hAnsiTheme="majorHAnsi"/>
                <w:sz w:val="20"/>
                <w:szCs w:val="20"/>
              </w:rPr>
              <w:t>Ewing’s Sarcoma Adjuvant/Curative &amp; Palliative</w:t>
            </w:r>
          </w:p>
        </w:tc>
      </w:tr>
      <w:tr w:rsidR="009E69A5" w:rsidRPr="00F613F3" w14:paraId="2C9BABF1" w14:textId="77777777" w:rsidTr="000B52B7">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665" w:type="dxa"/>
            <w:vAlign w:val="center"/>
          </w:tcPr>
          <w:p w14:paraId="759C37DB" w14:textId="77777777" w:rsidR="009E69A5" w:rsidRPr="00F613F3" w:rsidRDefault="009E69A5" w:rsidP="000B52B7">
            <w:pPr>
              <w:rPr>
                <w:rFonts w:asciiTheme="majorHAnsi" w:hAnsiTheme="majorHAnsi"/>
                <w:b w:val="0"/>
                <w:sz w:val="20"/>
                <w:szCs w:val="20"/>
              </w:rPr>
            </w:pPr>
            <w:r w:rsidRPr="00F613F3">
              <w:rPr>
                <w:rFonts w:asciiTheme="majorHAnsi" w:hAnsiTheme="majorHAnsi"/>
                <w:sz w:val="20"/>
                <w:szCs w:val="20"/>
              </w:rPr>
              <w:t xml:space="preserve">VAC </w:t>
            </w:r>
            <w:r w:rsidRPr="00F613F3">
              <w:rPr>
                <w:rFonts w:asciiTheme="majorHAnsi" w:hAnsiTheme="majorHAnsi"/>
                <w:b w:val="0"/>
                <w:sz w:val="20"/>
                <w:szCs w:val="20"/>
              </w:rPr>
              <w:t xml:space="preserve">Dose </w:t>
            </w:r>
          </w:p>
          <w:p w14:paraId="0517C38C" w14:textId="77777777" w:rsidR="009E69A5" w:rsidRPr="00F613F3" w:rsidRDefault="009E69A5" w:rsidP="000B52B7">
            <w:pPr>
              <w:rPr>
                <w:rFonts w:asciiTheme="majorHAnsi" w:hAnsiTheme="majorHAnsi"/>
                <w:b w:val="0"/>
                <w:sz w:val="20"/>
                <w:szCs w:val="20"/>
              </w:rPr>
            </w:pPr>
            <w:r w:rsidRPr="00F613F3">
              <w:rPr>
                <w:rFonts w:asciiTheme="majorHAnsi" w:hAnsiTheme="majorHAnsi"/>
                <w:sz w:val="20"/>
                <w:szCs w:val="20"/>
              </w:rPr>
              <w:t xml:space="preserve">IE-VAC </w:t>
            </w:r>
            <w:r w:rsidRPr="00F613F3">
              <w:rPr>
                <w:rFonts w:asciiTheme="majorHAnsi" w:hAnsiTheme="majorHAnsi"/>
                <w:b w:val="0"/>
                <w:sz w:val="20"/>
                <w:szCs w:val="20"/>
              </w:rPr>
              <w:t>Alternative Schedule</w:t>
            </w:r>
          </w:p>
        </w:tc>
        <w:tc>
          <w:tcPr>
            <w:tcW w:w="7235" w:type="dxa"/>
            <w:vAlign w:val="center"/>
          </w:tcPr>
          <w:p w14:paraId="7BB5966A" w14:textId="09511FE1" w:rsidR="009E69A5" w:rsidRPr="00F613F3" w:rsidRDefault="009E69A5" w:rsidP="000B52B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 xml:space="preserve">Updated </w:t>
            </w:r>
            <w:r w:rsidR="006627B0" w:rsidRPr="00F613F3">
              <w:rPr>
                <w:rFonts w:asciiTheme="majorHAnsi" w:hAnsiTheme="majorHAnsi" w:cs="Segoe UI"/>
                <w:color w:val="000000"/>
                <w:sz w:val="20"/>
                <w:szCs w:val="20"/>
              </w:rPr>
              <w:t>vinCRIStine</w:t>
            </w:r>
            <w:r w:rsidRPr="00F613F3">
              <w:rPr>
                <w:rFonts w:asciiTheme="majorHAnsi" w:hAnsiTheme="majorHAnsi"/>
                <w:sz w:val="20"/>
                <w:szCs w:val="20"/>
              </w:rPr>
              <w:t xml:space="preserve"> dose to 1.5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Pr="00F613F3">
              <w:rPr>
                <w:rFonts w:asciiTheme="majorHAnsi" w:hAnsiTheme="majorHAnsi"/>
                <w:sz w:val="20"/>
                <w:szCs w:val="20"/>
              </w:rPr>
              <w:t xml:space="preserve">(max 2 mg) </w:t>
            </w:r>
          </w:p>
          <w:p w14:paraId="0058686F" w14:textId="6596BDA2" w:rsidR="009E69A5" w:rsidRPr="00F613F3" w:rsidRDefault="009E69A5" w:rsidP="000B52B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 xml:space="preserve">Added an alternative to </w:t>
            </w:r>
            <w:r w:rsidR="001B548F" w:rsidRPr="00F613F3">
              <w:rPr>
                <w:rFonts w:asciiTheme="majorHAnsi" w:hAnsiTheme="majorHAnsi"/>
                <w:sz w:val="20"/>
              </w:rPr>
              <w:t>DOXOrubicin</w:t>
            </w:r>
            <w:r w:rsidRPr="00F613F3">
              <w:rPr>
                <w:rFonts w:asciiTheme="majorHAnsi" w:hAnsiTheme="majorHAnsi"/>
                <w:sz w:val="20"/>
                <w:szCs w:val="20"/>
              </w:rPr>
              <w:t xml:space="preserve"> in VAC: 75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Pr="00F613F3">
              <w:rPr>
                <w:rFonts w:asciiTheme="majorHAnsi" w:hAnsiTheme="majorHAnsi"/>
                <w:sz w:val="20"/>
                <w:szCs w:val="20"/>
              </w:rPr>
              <w:t>IV days (dose may be split over 2 days)</w:t>
            </w:r>
          </w:p>
          <w:p w14:paraId="5AAB0A9E" w14:textId="77777777" w:rsidR="009E69A5" w:rsidRPr="00F613F3" w:rsidRDefault="009E69A5" w:rsidP="000B52B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Added an intensified schedule to the IE-VAC regimen: The intensified IE-VAC regimen consists of alternating ETOPIFOS and VAC q14 days. GCSF Prophylaxis is recommended with this regimen.</w:t>
            </w:r>
          </w:p>
        </w:tc>
        <w:tc>
          <w:tcPr>
            <w:tcW w:w="900" w:type="dxa"/>
            <w:vAlign w:val="center"/>
          </w:tcPr>
          <w:p w14:paraId="6EC33440" w14:textId="77777777" w:rsidR="009E69A5" w:rsidRPr="00F613F3" w:rsidRDefault="009E69A5"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sym w:font="Wingdings" w:char="F0FC"/>
            </w:r>
          </w:p>
        </w:tc>
        <w:tc>
          <w:tcPr>
            <w:tcW w:w="949" w:type="dxa"/>
            <w:vAlign w:val="center"/>
          </w:tcPr>
          <w:p w14:paraId="51B87635" w14:textId="77777777" w:rsidR="009E69A5" w:rsidRPr="00F613F3" w:rsidRDefault="009E69A5"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sym w:font="Wingdings" w:char="F0FC"/>
            </w:r>
          </w:p>
        </w:tc>
      </w:tr>
      <w:tr w:rsidR="009E69A5" w:rsidRPr="00F613F3" w14:paraId="473EC090" w14:textId="77777777" w:rsidTr="000B52B7">
        <w:trPr>
          <w:trHeight w:val="340"/>
        </w:trPr>
        <w:tc>
          <w:tcPr>
            <w:cnfStyle w:val="001000000000" w:firstRow="0" w:lastRow="0" w:firstColumn="1" w:lastColumn="0" w:oddVBand="0" w:evenVBand="0" w:oddHBand="0" w:evenHBand="0" w:firstRowFirstColumn="0" w:firstRowLastColumn="0" w:lastRowFirstColumn="0" w:lastRowLastColumn="0"/>
            <w:tcW w:w="10749" w:type="dxa"/>
            <w:gridSpan w:val="4"/>
            <w:vAlign w:val="center"/>
          </w:tcPr>
          <w:p w14:paraId="6B200A79" w14:textId="77777777" w:rsidR="009E69A5" w:rsidRPr="00F613F3" w:rsidRDefault="009E69A5" w:rsidP="000B52B7">
            <w:pPr>
              <w:jc w:val="center"/>
              <w:rPr>
                <w:rFonts w:asciiTheme="majorHAnsi" w:hAnsiTheme="majorHAnsi"/>
                <w:b w:val="0"/>
                <w:bCs w:val="0"/>
                <w:sz w:val="20"/>
                <w:szCs w:val="20"/>
              </w:rPr>
            </w:pPr>
            <w:r w:rsidRPr="00F613F3">
              <w:rPr>
                <w:rFonts w:asciiTheme="majorHAnsi" w:hAnsiTheme="majorHAnsi"/>
                <w:sz w:val="20"/>
                <w:szCs w:val="20"/>
              </w:rPr>
              <w:t>Ewing’s Sarcoma Palliative</w:t>
            </w:r>
          </w:p>
        </w:tc>
      </w:tr>
      <w:tr w:rsidR="009E69A5" w:rsidRPr="00F613F3" w14:paraId="1E433F9E" w14:textId="77777777" w:rsidTr="000B52B7">
        <w:trPr>
          <w:cnfStyle w:val="000000100000" w:firstRow="0" w:lastRow="0" w:firstColumn="0" w:lastColumn="0" w:oddVBand="0" w:evenVBand="0" w:oddHBand="1"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1665" w:type="dxa"/>
            <w:vAlign w:val="center"/>
          </w:tcPr>
          <w:p w14:paraId="4D6E30D9" w14:textId="77777777" w:rsidR="009E69A5" w:rsidRPr="00F613F3" w:rsidRDefault="009E69A5" w:rsidP="000B52B7">
            <w:pPr>
              <w:rPr>
                <w:rFonts w:asciiTheme="majorHAnsi" w:hAnsiTheme="majorHAnsi"/>
                <w:sz w:val="20"/>
                <w:szCs w:val="20"/>
              </w:rPr>
            </w:pPr>
            <w:r w:rsidRPr="00F613F3">
              <w:rPr>
                <w:rFonts w:asciiTheme="majorHAnsi" w:hAnsiTheme="majorHAnsi"/>
                <w:sz w:val="20"/>
                <w:szCs w:val="20"/>
              </w:rPr>
              <w:t xml:space="preserve">IRINTMZL </w:t>
            </w:r>
            <w:r w:rsidRPr="00F613F3">
              <w:rPr>
                <w:rFonts w:asciiTheme="majorHAnsi" w:hAnsiTheme="majorHAnsi"/>
                <w:b w:val="0"/>
                <w:sz w:val="20"/>
                <w:szCs w:val="20"/>
              </w:rPr>
              <w:t>New Regimen</w:t>
            </w:r>
            <w:r w:rsidRPr="00F613F3">
              <w:rPr>
                <w:rFonts w:asciiTheme="majorHAnsi" w:hAnsiTheme="majorHAnsi"/>
                <w:sz w:val="20"/>
                <w:szCs w:val="20"/>
              </w:rPr>
              <w:t xml:space="preserve"> </w:t>
            </w:r>
          </w:p>
        </w:tc>
        <w:tc>
          <w:tcPr>
            <w:tcW w:w="7235" w:type="dxa"/>
            <w:vAlign w:val="center"/>
          </w:tcPr>
          <w:p w14:paraId="1754DB30" w14:textId="77777777" w:rsidR="009E69A5" w:rsidRPr="00F613F3" w:rsidRDefault="009E69A5" w:rsidP="000B52B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 xml:space="preserve">Added IRINTMZL as an evidence-informed regimen </w:t>
            </w:r>
          </w:p>
          <w:p w14:paraId="2D69788F" w14:textId="734055CD" w:rsidR="009E69A5" w:rsidRPr="00F613F3" w:rsidRDefault="009E69A5" w:rsidP="000B52B7">
            <w:pPr>
              <w:autoSpaceDE w:val="0"/>
              <w:autoSpaceDN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F613F3">
              <w:rPr>
                <w:rFonts w:asciiTheme="majorHAnsi" w:hAnsiTheme="majorHAnsi" w:cs="Segoe UI"/>
                <w:color w:val="000000"/>
                <w:sz w:val="20"/>
                <w:szCs w:val="20"/>
              </w:rPr>
              <w:t>Irinotecan 10-20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Pr="00F613F3">
              <w:rPr>
                <w:rFonts w:asciiTheme="majorHAnsi" w:hAnsiTheme="majorHAnsi" w:cs="Segoe UI"/>
                <w:color w:val="000000"/>
                <w:sz w:val="20"/>
                <w:szCs w:val="20"/>
              </w:rPr>
              <w:t>IV day 1-5 and 8-12;</w:t>
            </w:r>
          </w:p>
          <w:p w14:paraId="4242E1A9" w14:textId="5BA575BC" w:rsidR="009E69A5" w:rsidRPr="00F613F3" w:rsidRDefault="009E69A5" w:rsidP="000B52B7">
            <w:pPr>
              <w:autoSpaceDE w:val="0"/>
              <w:autoSpaceDN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color w:val="FF0000"/>
                <w:sz w:val="20"/>
                <w:szCs w:val="20"/>
              </w:rPr>
              <w:t>Temozolomide 100 mg/</w:t>
            </w:r>
            <w:r w:rsidR="00DE3FA8" w:rsidRPr="00F613F3">
              <w:rPr>
                <w:rFonts w:asciiTheme="majorHAnsi" w:hAnsiTheme="majorHAnsi"/>
                <w:color w:val="FF0000"/>
                <w:sz w:val="20"/>
              </w:rPr>
              <w:t>m</w:t>
            </w:r>
            <w:r w:rsidR="00DE3FA8" w:rsidRPr="00F613F3">
              <w:rPr>
                <w:rFonts w:asciiTheme="majorHAnsi" w:hAnsiTheme="majorHAnsi"/>
                <w:color w:val="FF0000"/>
                <w:sz w:val="20"/>
                <w:vertAlign w:val="superscript"/>
              </w:rPr>
              <w:t>2</w:t>
            </w:r>
            <w:r w:rsidR="00DE3FA8" w:rsidRPr="00F613F3">
              <w:rPr>
                <w:rFonts w:asciiTheme="majorHAnsi" w:hAnsiTheme="majorHAnsi"/>
                <w:color w:val="FF0000"/>
                <w:sz w:val="20"/>
                <w:szCs w:val="20"/>
              </w:rPr>
              <w:t xml:space="preserve"> </w:t>
            </w:r>
            <w:r w:rsidRPr="00F613F3">
              <w:rPr>
                <w:rFonts w:asciiTheme="majorHAnsi" w:hAnsiTheme="majorHAnsi"/>
                <w:color w:val="FF0000"/>
                <w:sz w:val="20"/>
                <w:szCs w:val="20"/>
              </w:rPr>
              <w:t>PO day 1-5 – Not publicly funded for this regimen and intent</w:t>
            </w:r>
            <w:r w:rsidRPr="00F613F3">
              <w:rPr>
                <w:rFonts w:asciiTheme="majorHAnsi" w:hAnsiTheme="majorHAnsi"/>
                <w:color w:val="000000"/>
                <w:sz w:val="20"/>
                <w:szCs w:val="20"/>
              </w:rPr>
              <w:br/>
              <w:t>Q21 days</w:t>
            </w:r>
          </w:p>
        </w:tc>
        <w:tc>
          <w:tcPr>
            <w:tcW w:w="900" w:type="dxa"/>
            <w:vAlign w:val="center"/>
          </w:tcPr>
          <w:p w14:paraId="1AD7F6D3" w14:textId="77777777" w:rsidR="009E69A5" w:rsidRPr="00F613F3" w:rsidRDefault="009E69A5"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sym w:font="Wingdings" w:char="F0FC"/>
            </w:r>
          </w:p>
        </w:tc>
        <w:tc>
          <w:tcPr>
            <w:tcW w:w="949" w:type="dxa"/>
            <w:vAlign w:val="center"/>
          </w:tcPr>
          <w:p w14:paraId="6A24BBBD" w14:textId="77777777" w:rsidR="009E69A5" w:rsidRPr="00F613F3" w:rsidRDefault="009E69A5"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sym w:font="Wingdings" w:char="F0FC"/>
            </w:r>
          </w:p>
        </w:tc>
      </w:tr>
      <w:tr w:rsidR="009E69A5" w:rsidRPr="00F613F3" w14:paraId="2B386369" w14:textId="77777777" w:rsidTr="000B52B7">
        <w:trPr>
          <w:trHeight w:val="376"/>
        </w:trPr>
        <w:tc>
          <w:tcPr>
            <w:cnfStyle w:val="001000000000" w:firstRow="0" w:lastRow="0" w:firstColumn="1" w:lastColumn="0" w:oddVBand="0" w:evenVBand="0" w:oddHBand="0" w:evenHBand="0" w:firstRowFirstColumn="0" w:firstRowLastColumn="0" w:lastRowFirstColumn="0" w:lastRowLastColumn="0"/>
            <w:tcW w:w="1665" w:type="dxa"/>
            <w:vAlign w:val="center"/>
          </w:tcPr>
          <w:p w14:paraId="14EC50D7" w14:textId="77777777" w:rsidR="009E69A5" w:rsidRPr="00F613F3" w:rsidRDefault="009E69A5" w:rsidP="000B52B7">
            <w:pPr>
              <w:rPr>
                <w:rFonts w:asciiTheme="majorHAnsi" w:hAnsiTheme="majorHAnsi"/>
                <w:b w:val="0"/>
                <w:sz w:val="20"/>
                <w:szCs w:val="20"/>
              </w:rPr>
            </w:pPr>
            <w:r w:rsidRPr="00F613F3">
              <w:rPr>
                <w:rFonts w:asciiTheme="majorHAnsi" w:hAnsiTheme="majorHAnsi"/>
                <w:sz w:val="20"/>
                <w:szCs w:val="20"/>
              </w:rPr>
              <w:t xml:space="preserve">CYCLTOPO </w:t>
            </w:r>
            <w:r w:rsidRPr="00F613F3">
              <w:rPr>
                <w:rFonts w:asciiTheme="majorHAnsi" w:hAnsiTheme="majorHAnsi"/>
                <w:b w:val="0"/>
                <w:sz w:val="20"/>
                <w:szCs w:val="20"/>
              </w:rPr>
              <w:t>Schedule</w:t>
            </w:r>
          </w:p>
        </w:tc>
        <w:tc>
          <w:tcPr>
            <w:tcW w:w="7235" w:type="dxa"/>
            <w:vAlign w:val="center"/>
          </w:tcPr>
          <w:p w14:paraId="48E603AC" w14:textId="77777777" w:rsidR="009E69A5" w:rsidRPr="00F613F3" w:rsidRDefault="009E69A5" w:rsidP="000B52B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Added “days” to frequency – Q21 days (previously left out in error)</w:t>
            </w:r>
          </w:p>
        </w:tc>
        <w:tc>
          <w:tcPr>
            <w:tcW w:w="900" w:type="dxa"/>
            <w:vAlign w:val="center"/>
          </w:tcPr>
          <w:p w14:paraId="3B27C6D6" w14:textId="77777777" w:rsidR="009E69A5" w:rsidRPr="00F613F3" w:rsidRDefault="009E69A5" w:rsidP="000B52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sym w:font="Wingdings" w:char="F0FC"/>
            </w:r>
          </w:p>
        </w:tc>
        <w:tc>
          <w:tcPr>
            <w:tcW w:w="949" w:type="dxa"/>
            <w:vAlign w:val="center"/>
          </w:tcPr>
          <w:p w14:paraId="0003C20F" w14:textId="77777777" w:rsidR="009E69A5" w:rsidRPr="00F613F3" w:rsidRDefault="009E69A5" w:rsidP="000B52B7">
            <w:pPr>
              <w:ind w:left="3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9E69A5" w:rsidRPr="00F613F3" w14:paraId="3C7174B5" w14:textId="77777777" w:rsidTr="000B52B7">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665" w:type="dxa"/>
            <w:vAlign w:val="center"/>
          </w:tcPr>
          <w:p w14:paraId="2D4A8232" w14:textId="77777777" w:rsidR="009E69A5" w:rsidRPr="00F613F3" w:rsidRDefault="009E69A5" w:rsidP="000B52B7">
            <w:pPr>
              <w:rPr>
                <w:rFonts w:asciiTheme="majorHAnsi" w:hAnsiTheme="majorHAnsi"/>
                <w:b w:val="0"/>
                <w:sz w:val="20"/>
                <w:szCs w:val="20"/>
              </w:rPr>
            </w:pPr>
            <w:r w:rsidRPr="00F613F3">
              <w:rPr>
                <w:rFonts w:asciiTheme="majorHAnsi" w:hAnsiTheme="majorHAnsi"/>
                <w:sz w:val="20"/>
                <w:szCs w:val="20"/>
              </w:rPr>
              <w:t xml:space="preserve">PACL </w:t>
            </w:r>
            <w:r w:rsidRPr="00F613F3">
              <w:rPr>
                <w:rFonts w:asciiTheme="majorHAnsi" w:hAnsiTheme="majorHAnsi"/>
                <w:b w:val="0"/>
                <w:sz w:val="20"/>
                <w:szCs w:val="20"/>
              </w:rPr>
              <w:t>Schedule</w:t>
            </w:r>
          </w:p>
        </w:tc>
        <w:tc>
          <w:tcPr>
            <w:tcW w:w="7235" w:type="dxa"/>
            <w:vAlign w:val="center"/>
          </w:tcPr>
          <w:p w14:paraId="1E7191AB" w14:textId="77777777" w:rsidR="009E69A5" w:rsidRPr="00F613F3" w:rsidRDefault="009E69A5" w:rsidP="000B52B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Added “days” to frequency – Q21 days (previously left out in error)</w:t>
            </w:r>
          </w:p>
        </w:tc>
        <w:tc>
          <w:tcPr>
            <w:tcW w:w="900" w:type="dxa"/>
            <w:vAlign w:val="center"/>
          </w:tcPr>
          <w:p w14:paraId="05EE129F" w14:textId="77777777" w:rsidR="009E69A5" w:rsidRPr="00F613F3" w:rsidRDefault="009E69A5"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sym w:font="Wingdings" w:char="F0FC"/>
            </w:r>
          </w:p>
        </w:tc>
        <w:tc>
          <w:tcPr>
            <w:tcW w:w="949" w:type="dxa"/>
            <w:vAlign w:val="center"/>
          </w:tcPr>
          <w:p w14:paraId="194D1027" w14:textId="77777777" w:rsidR="009E69A5" w:rsidRPr="00F613F3" w:rsidRDefault="009E69A5" w:rsidP="000B52B7">
            <w:pPr>
              <w:ind w:left="3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9E69A5" w:rsidRPr="00F613F3" w14:paraId="2B9AAEE4" w14:textId="77777777" w:rsidTr="000B52B7">
        <w:trPr>
          <w:trHeight w:val="376"/>
        </w:trPr>
        <w:tc>
          <w:tcPr>
            <w:cnfStyle w:val="001000000000" w:firstRow="0" w:lastRow="0" w:firstColumn="1" w:lastColumn="0" w:oddVBand="0" w:evenVBand="0" w:oddHBand="0" w:evenHBand="0" w:firstRowFirstColumn="0" w:firstRowLastColumn="0" w:lastRowFirstColumn="0" w:lastRowLastColumn="0"/>
            <w:tcW w:w="10749" w:type="dxa"/>
            <w:gridSpan w:val="4"/>
            <w:vAlign w:val="center"/>
          </w:tcPr>
          <w:p w14:paraId="67971F5A" w14:textId="77777777" w:rsidR="009E69A5" w:rsidRPr="00F613F3" w:rsidRDefault="009E69A5" w:rsidP="000B52B7">
            <w:pPr>
              <w:jc w:val="center"/>
              <w:rPr>
                <w:rFonts w:asciiTheme="majorHAnsi" w:hAnsiTheme="majorHAnsi"/>
                <w:b w:val="0"/>
                <w:bCs w:val="0"/>
                <w:sz w:val="20"/>
                <w:szCs w:val="20"/>
              </w:rPr>
            </w:pPr>
            <w:r w:rsidRPr="00F613F3">
              <w:rPr>
                <w:rFonts w:asciiTheme="majorHAnsi" w:hAnsiTheme="majorHAnsi"/>
                <w:sz w:val="20"/>
                <w:szCs w:val="20"/>
              </w:rPr>
              <w:t>GIST, Palliative</w:t>
            </w:r>
          </w:p>
        </w:tc>
      </w:tr>
      <w:tr w:rsidR="009E69A5" w:rsidRPr="00F613F3" w14:paraId="00F242A6" w14:textId="77777777" w:rsidTr="000B52B7">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665" w:type="dxa"/>
            <w:vAlign w:val="center"/>
          </w:tcPr>
          <w:p w14:paraId="68342995" w14:textId="77777777" w:rsidR="009E69A5" w:rsidRPr="00F613F3" w:rsidRDefault="009E69A5" w:rsidP="000B52B7">
            <w:pPr>
              <w:rPr>
                <w:rFonts w:asciiTheme="majorHAnsi" w:hAnsiTheme="majorHAnsi"/>
                <w:b w:val="0"/>
                <w:sz w:val="20"/>
                <w:szCs w:val="20"/>
              </w:rPr>
            </w:pPr>
            <w:r w:rsidRPr="00F613F3">
              <w:rPr>
                <w:rFonts w:asciiTheme="majorHAnsi" w:hAnsiTheme="majorHAnsi"/>
                <w:sz w:val="20"/>
                <w:szCs w:val="20"/>
              </w:rPr>
              <w:t xml:space="preserve">SUNI </w:t>
            </w:r>
          </w:p>
        </w:tc>
        <w:tc>
          <w:tcPr>
            <w:tcW w:w="7235" w:type="dxa"/>
            <w:vAlign w:val="center"/>
          </w:tcPr>
          <w:p w14:paraId="342C2148" w14:textId="77777777" w:rsidR="009E69A5" w:rsidRPr="00F613F3" w:rsidRDefault="009E69A5" w:rsidP="000B52B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Added “days” to frequency – Q42 days (previously left out in error)</w:t>
            </w:r>
          </w:p>
          <w:p w14:paraId="1C058D11" w14:textId="77777777" w:rsidR="009E69A5" w:rsidRPr="00F613F3" w:rsidRDefault="009E69A5" w:rsidP="000B52B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Updated dose to 50 mg (previously 37.5-50 mg) with note “consider a lower starting dose in elderly/frail patients”</w:t>
            </w:r>
          </w:p>
        </w:tc>
        <w:tc>
          <w:tcPr>
            <w:tcW w:w="900" w:type="dxa"/>
            <w:vAlign w:val="center"/>
          </w:tcPr>
          <w:p w14:paraId="1C018AB6" w14:textId="77777777" w:rsidR="009E69A5" w:rsidRPr="00F613F3" w:rsidRDefault="009E69A5"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sym w:font="Wingdings" w:char="F0FC"/>
            </w:r>
          </w:p>
        </w:tc>
        <w:tc>
          <w:tcPr>
            <w:tcW w:w="949" w:type="dxa"/>
            <w:vAlign w:val="center"/>
          </w:tcPr>
          <w:p w14:paraId="0233312D" w14:textId="77777777" w:rsidR="009E69A5" w:rsidRPr="00F613F3" w:rsidRDefault="009E69A5" w:rsidP="000B52B7">
            <w:pPr>
              <w:ind w:left="3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9E69A5" w:rsidRPr="00F613F3" w14:paraId="62DDD6F6" w14:textId="77777777" w:rsidTr="000B52B7">
        <w:trPr>
          <w:trHeight w:val="376"/>
        </w:trPr>
        <w:tc>
          <w:tcPr>
            <w:cnfStyle w:val="001000000000" w:firstRow="0" w:lastRow="0" w:firstColumn="1" w:lastColumn="0" w:oddVBand="0" w:evenVBand="0" w:oddHBand="0" w:evenHBand="0" w:firstRowFirstColumn="0" w:firstRowLastColumn="0" w:lastRowFirstColumn="0" w:lastRowLastColumn="0"/>
            <w:tcW w:w="10749" w:type="dxa"/>
            <w:gridSpan w:val="4"/>
            <w:vAlign w:val="center"/>
          </w:tcPr>
          <w:p w14:paraId="68F38FBB" w14:textId="77777777" w:rsidR="009E69A5" w:rsidRPr="00F613F3" w:rsidRDefault="009E69A5" w:rsidP="000B52B7">
            <w:pPr>
              <w:jc w:val="center"/>
              <w:rPr>
                <w:rFonts w:asciiTheme="majorHAnsi" w:hAnsiTheme="majorHAnsi"/>
                <w:b w:val="0"/>
                <w:bCs w:val="0"/>
                <w:sz w:val="20"/>
                <w:szCs w:val="20"/>
                <w:u w:val="single"/>
              </w:rPr>
            </w:pPr>
            <w:r w:rsidRPr="00F613F3">
              <w:rPr>
                <w:rFonts w:asciiTheme="majorHAnsi" w:hAnsiTheme="majorHAnsi"/>
                <w:sz w:val="20"/>
                <w:szCs w:val="20"/>
              </w:rPr>
              <w:t>Giant-Cell Tumour, Adjuvant/Curative</w:t>
            </w:r>
          </w:p>
        </w:tc>
      </w:tr>
      <w:tr w:rsidR="009E69A5" w:rsidRPr="00F613F3" w14:paraId="4EA21B70" w14:textId="77777777" w:rsidTr="000B52B7">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665" w:type="dxa"/>
            <w:vAlign w:val="center"/>
          </w:tcPr>
          <w:p w14:paraId="738C86E3" w14:textId="77777777" w:rsidR="009E69A5" w:rsidRPr="00F613F3" w:rsidRDefault="009E69A5" w:rsidP="000B52B7">
            <w:pPr>
              <w:rPr>
                <w:rFonts w:asciiTheme="majorHAnsi" w:hAnsiTheme="majorHAnsi"/>
                <w:b w:val="0"/>
                <w:color w:val="FF0000"/>
                <w:sz w:val="20"/>
                <w:szCs w:val="20"/>
              </w:rPr>
            </w:pPr>
            <w:r w:rsidRPr="00F613F3">
              <w:rPr>
                <w:rFonts w:asciiTheme="majorHAnsi" w:hAnsiTheme="majorHAnsi"/>
                <w:sz w:val="20"/>
                <w:szCs w:val="20"/>
              </w:rPr>
              <w:t xml:space="preserve">DENO </w:t>
            </w:r>
            <w:r w:rsidRPr="00F613F3">
              <w:rPr>
                <w:rFonts w:asciiTheme="majorHAnsi" w:hAnsiTheme="majorHAnsi"/>
                <w:b w:val="0"/>
                <w:sz w:val="20"/>
                <w:szCs w:val="20"/>
              </w:rPr>
              <w:t>Schedule</w:t>
            </w:r>
          </w:p>
        </w:tc>
        <w:tc>
          <w:tcPr>
            <w:tcW w:w="7235" w:type="dxa"/>
            <w:vAlign w:val="center"/>
          </w:tcPr>
          <w:p w14:paraId="711FA567" w14:textId="77777777" w:rsidR="009E69A5" w:rsidRPr="00F613F3" w:rsidRDefault="009E69A5" w:rsidP="000B52B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Updated frequency to Q28 days (previously “monthly”)</w:t>
            </w:r>
          </w:p>
          <w:p w14:paraId="661952D5" w14:textId="77777777" w:rsidR="009E69A5" w:rsidRPr="00F613F3" w:rsidRDefault="009E69A5" w:rsidP="000B52B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Updated to red to indicate that the drug is not currently publicly funded</w:t>
            </w:r>
          </w:p>
        </w:tc>
        <w:tc>
          <w:tcPr>
            <w:tcW w:w="900" w:type="dxa"/>
            <w:vAlign w:val="center"/>
          </w:tcPr>
          <w:p w14:paraId="748B9D4D" w14:textId="77777777" w:rsidR="009E69A5" w:rsidRPr="00F613F3" w:rsidRDefault="009E69A5"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sym w:font="Wingdings" w:char="F0FC"/>
            </w:r>
          </w:p>
        </w:tc>
        <w:tc>
          <w:tcPr>
            <w:tcW w:w="949" w:type="dxa"/>
            <w:vAlign w:val="center"/>
          </w:tcPr>
          <w:p w14:paraId="2B1E90B4" w14:textId="77777777" w:rsidR="009E69A5" w:rsidRPr="00F613F3" w:rsidRDefault="009E69A5" w:rsidP="000B52B7">
            <w:pPr>
              <w:ind w:left="3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9E69A5" w:rsidRPr="00F613F3" w14:paraId="6A8EC091" w14:textId="77777777" w:rsidTr="000B52B7">
        <w:trPr>
          <w:trHeight w:val="376"/>
        </w:trPr>
        <w:tc>
          <w:tcPr>
            <w:cnfStyle w:val="001000000000" w:firstRow="0" w:lastRow="0" w:firstColumn="1" w:lastColumn="0" w:oddVBand="0" w:evenVBand="0" w:oddHBand="0" w:evenHBand="0" w:firstRowFirstColumn="0" w:firstRowLastColumn="0" w:lastRowFirstColumn="0" w:lastRowLastColumn="0"/>
            <w:tcW w:w="10749" w:type="dxa"/>
            <w:gridSpan w:val="4"/>
            <w:vAlign w:val="center"/>
          </w:tcPr>
          <w:p w14:paraId="3C036D8E" w14:textId="77777777" w:rsidR="009E69A5" w:rsidRPr="00F613F3" w:rsidRDefault="009E69A5" w:rsidP="000B52B7">
            <w:pPr>
              <w:jc w:val="center"/>
              <w:rPr>
                <w:rFonts w:asciiTheme="majorHAnsi" w:hAnsiTheme="majorHAnsi"/>
                <w:b w:val="0"/>
                <w:bCs w:val="0"/>
                <w:sz w:val="20"/>
                <w:szCs w:val="20"/>
              </w:rPr>
            </w:pPr>
            <w:r w:rsidRPr="00F613F3">
              <w:rPr>
                <w:rFonts w:asciiTheme="majorHAnsi" w:hAnsiTheme="majorHAnsi"/>
                <w:sz w:val="20"/>
                <w:szCs w:val="20"/>
              </w:rPr>
              <w:t>Kaposi’s Sarcoma, Palliative</w:t>
            </w:r>
          </w:p>
        </w:tc>
      </w:tr>
      <w:tr w:rsidR="009E69A5" w:rsidRPr="00F613F3" w14:paraId="524E6E10" w14:textId="77777777" w:rsidTr="000B52B7">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665" w:type="dxa"/>
            <w:vAlign w:val="center"/>
          </w:tcPr>
          <w:p w14:paraId="017E6EAB" w14:textId="77777777" w:rsidR="009E69A5" w:rsidRPr="00F613F3" w:rsidRDefault="009E69A5" w:rsidP="000B52B7">
            <w:pPr>
              <w:rPr>
                <w:rFonts w:asciiTheme="majorHAnsi" w:hAnsiTheme="majorHAnsi"/>
                <w:sz w:val="20"/>
                <w:szCs w:val="20"/>
              </w:rPr>
            </w:pPr>
            <w:r w:rsidRPr="00F613F3">
              <w:rPr>
                <w:rFonts w:asciiTheme="majorHAnsi" w:hAnsiTheme="majorHAnsi"/>
                <w:sz w:val="20"/>
                <w:szCs w:val="20"/>
              </w:rPr>
              <w:t xml:space="preserve">PACL </w:t>
            </w:r>
            <w:r w:rsidRPr="00F613F3">
              <w:rPr>
                <w:rFonts w:asciiTheme="majorHAnsi" w:hAnsiTheme="majorHAnsi"/>
                <w:b w:val="0"/>
                <w:sz w:val="20"/>
                <w:szCs w:val="20"/>
              </w:rPr>
              <w:t>New regimen</w:t>
            </w:r>
            <w:r w:rsidRPr="00F613F3">
              <w:rPr>
                <w:rFonts w:asciiTheme="majorHAnsi" w:hAnsiTheme="majorHAnsi"/>
                <w:sz w:val="20"/>
                <w:szCs w:val="20"/>
              </w:rPr>
              <w:t xml:space="preserve"> </w:t>
            </w:r>
          </w:p>
        </w:tc>
        <w:tc>
          <w:tcPr>
            <w:tcW w:w="7235" w:type="dxa"/>
            <w:vAlign w:val="center"/>
          </w:tcPr>
          <w:p w14:paraId="6A68507D" w14:textId="77777777" w:rsidR="009E69A5" w:rsidRPr="00F613F3" w:rsidRDefault="009E69A5" w:rsidP="000B52B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Added PACL as an evidence-informed regimen</w:t>
            </w:r>
          </w:p>
          <w:p w14:paraId="3EE4B85C" w14:textId="25A85A87" w:rsidR="009E69A5" w:rsidRPr="00F613F3" w:rsidRDefault="006627B0" w:rsidP="000B52B7">
            <w:pPr>
              <w:autoSpaceDE w:val="0"/>
              <w:autoSpaceDN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sz w:val="20"/>
                <w:szCs w:val="20"/>
              </w:rPr>
            </w:pPr>
            <w:r w:rsidRPr="00F613F3">
              <w:rPr>
                <w:rFonts w:asciiTheme="majorHAnsi" w:hAnsiTheme="majorHAnsi"/>
                <w:sz w:val="20"/>
              </w:rPr>
              <w:t>PACLitaxel</w:t>
            </w:r>
            <w:r w:rsidR="009E69A5" w:rsidRPr="00F613F3">
              <w:rPr>
                <w:rFonts w:asciiTheme="majorHAnsi" w:hAnsiTheme="majorHAnsi" w:cs="Segoe UI"/>
                <w:color w:val="000000"/>
                <w:sz w:val="20"/>
                <w:szCs w:val="20"/>
              </w:rPr>
              <w:t xml:space="preserve"> 100mg/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009E69A5" w:rsidRPr="00F613F3">
              <w:rPr>
                <w:rFonts w:asciiTheme="majorHAnsi" w:hAnsiTheme="majorHAnsi" w:cs="Segoe UI"/>
                <w:color w:val="000000"/>
                <w:sz w:val="20"/>
                <w:szCs w:val="20"/>
              </w:rPr>
              <w:t xml:space="preserve">IV day 1 </w:t>
            </w:r>
          </w:p>
          <w:p w14:paraId="67816468" w14:textId="77777777" w:rsidR="009E69A5" w:rsidRPr="00F613F3" w:rsidRDefault="009E69A5" w:rsidP="000B52B7">
            <w:pPr>
              <w:autoSpaceDE w:val="0"/>
              <w:autoSpaceDN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CA"/>
              </w:rPr>
            </w:pPr>
            <w:r w:rsidRPr="00F613F3">
              <w:rPr>
                <w:rFonts w:asciiTheme="majorHAnsi" w:hAnsiTheme="majorHAnsi" w:cs="Segoe UI"/>
                <w:color w:val="000000"/>
                <w:sz w:val="20"/>
                <w:szCs w:val="20"/>
              </w:rPr>
              <w:t>Q14 days</w:t>
            </w:r>
          </w:p>
        </w:tc>
        <w:tc>
          <w:tcPr>
            <w:tcW w:w="900" w:type="dxa"/>
            <w:vAlign w:val="center"/>
          </w:tcPr>
          <w:p w14:paraId="69F5D274" w14:textId="77777777" w:rsidR="009E69A5" w:rsidRPr="00F613F3" w:rsidRDefault="009E69A5"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sym w:font="Wingdings" w:char="F0FC"/>
            </w:r>
          </w:p>
        </w:tc>
        <w:tc>
          <w:tcPr>
            <w:tcW w:w="949" w:type="dxa"/>
            <w:vAlign w:val="center"/>
          </w:tcPr>
          <w:p w14:paraId="1697A2D4" w14:textId="20F3290E" w:rsidR="009E69A5" w:rsidRPr="00F613F3" w:rsidRDefault="00792507"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sym w:font="Wingdings" w:char="F0FC"/>
            </w:r>
          </w:p>
        </w:tc>
      </w:tr>
      <w:tr w:rsidR="009E69A5" w:rsidRPr="00F613F3" w14:paraId="09C9AF65" w14:textId="77777777" w:rsidTr="000B52B7">
        <w:trPr>
          <w:trHeight w:val="376"/>
        </w:trPr>
        <w:tc>
          <w:tcPr>
            <w:cnfStyle w:val="001000000000" w:firstRow="0" w:lastRow="0" w:firstColumn="1" w:lastColumn="0" w:oddVBand="0" w:evenVBand="0" w:oddHBand="0" w:evenHBand="0" w:firstRowFirstColumn="0" w:firstRowLastColumn="0" w:lastRowFirstColumn="0" w:lastRowLastColumn="0"/>
            <w:tcW w:w="1665" w:type="dxa"/>
            <w:vAlign w:val="center"/>
          </w:tcPr>
          <w:p w14:paraId="25E14DDB" w14:textId="77777777" w:rsidR="009E69A5" w:rsidRPr="00F613F3" w:rsidRDefault="009E69A5" w:rsidP="000B52B7">
            <w:pPr>
              <w:rPr>
                <w:rFonts w:asciiTheme="majorHAnsi" w:hAnsiTheme="majorHAnsi"/>
                <w:b w:val="0"/>
                <w:sz w:val="20"/>
                <w:szCs w:val="20"/>
              </w:rPr>
            </w:pPr>
            <w:r w:rsidRPr="00F613F3">
              <w:rPr>
                <w:rFonts w:asciiTheme="majorHAnsi" w:hAnsiTheme="majorHAnsi"/>
                <w:sz w:val="20"/>
                <w:szCs w:val="20"/>
              </w:rPr>
              <w:t xml:space="preserve">PGLDX </w:t>
            </w:r>
            <w:r w:rsidRPr="00F613F3">
              <w:rPr>
                <w:rFonts w:asciiTheme="majorHAnsi" w:hAnsiTheme="majorHAnsi"/>
                <w:b w:val="0"/>
                <w:sz w:val="20"/>
                <w:szCs w:val="20"/>
              </w:rPr>
              <w:t>Schedule</w:t>
            </w:r>
          </w:p>
        </w:tc>
        <w:tc>
          <w:tcPr>
            <w:tcW w:w="7235" w:type="dxa"/>
            <w:vAlign w:val="center"/>
          </w:tcPr>
          <w:p w14:paraId="4F748F91" w14:textId="77777777" w:rsidR="009E69A5" w:rsidRPr="00F613F3" w:rsidRDefault="009E69A5" w:rsidP="000B52B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Updated cycle frequency to:</w:t>
            </w:r>
          </w:p>
          <w:p w14:paraId="45B492AE" w14:textId="0E5DADE7" w:rsidR="009E69A5" w:rsidRPr="00F613F3" w:rsidRDefault="009E69A5" w:rsidP="000B52B7">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 xml:space="preserve">Pegylated liposomal </w:t>
            </w:r>
            <w:r w:rsidR="001B548F" w:rsidRPr="00F613F3">
              <w:rPr>
                <w:rFonts w:asciiTheme="majorHAnsi" w:hAnsiTheme="majorHAnsi"/>
                <w:sz w:val="20"/>
              </w:rPr>
              <w:t>DOXOrubicin</w:t>
            </w:r>
            <w:r w:rsidRPr="00F613F3">
              <w:rPr>
                <w:rFonts w:asciiTheme="majorHAnsi" w:hAnsiTheme="majorHAnsi"/>
                <w:sz w:val="20"/>
                <w:szCs w:val="20"/>
              </w:rPr>
              <w:t xml:space="preserve"> 20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Pr="00F613F3">
              <w:rPr>
                <w:rFonts w:asciiTheme="majorHAnsi" w:hAnsiTheme="majorHAnsi"/>
                <w:sz w:val="20"/>
                <w:szCs w:val="20"/>
              </w:rPr>
              <w:t>IV day 1, Q14 days (previously Q14-21 days)</w:t>
            </w:r>
          </w:p>
        </w:tc>
        <w:tc>
          <w:tcPr>
            <w:tcW w:w="900" w:type="dxa"/>
            <w:vAlign w:val="center"/>
          </w:tcPr>
          <w:p w14:paraId="3B6BF15B" w14:textId="77777777" w:rsidR="009E69A5" w:rsidRPr="00F613F3" w:rsidRDefault="009E69A5" w:rsidP="000B52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949" w:type="dxa"/>
            <w:vAlign w:val="center"/>
          </w:tcPr>
          <w:p w14:paraId="37170939" w14:textId="77777777" w:rsidR="009E69A5" w:rsidRPr="00F613F3" w:rsidRDefault="009E69A5" w:rsidP="000B52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sym w:font="Wingdings" w:char="F0FC"/>
            </w:r>
          </w:p>
        </w:tc>
      </w:tr>
      <w:tr w:rsidR="009E69A5" w:rsidRPr="00F613F3" w14:paraId="3C3F4B45" w14:textId="77777777" w:rsidTr="000B52B7">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749" w:type="dxa"/>
            <w:gridSpan w:val="4"/>
            <w:vAlign w:val="center"/>
          </w:tcPr>
          <w:p w14:paraId="195A6772" w14:textId="77777777" w:rsidR="009E69A5" w:rsidRPr="00F613F3" w:rsidRDefault="009E69A5" w:rsidP="000B52B7">
            <w:pPr>
              <w:jc w:val="center"/>
              <w:rPr>
                <w:rFonts w:asciiTheme="majorHAnsi" w:hAnsiTheme="majorHAnsi"/>
                <w:b w:val="0"/>
                <w:bCs w:val="0"/>
                <w:sz w:val="20"/>
                <w:szCs w:val="20"/>
              </w:rPr>
            </w:pPr>
            <w:r w:rsidRPr="00F613F3">
              <w:rPr>
                <w:rFonts w:asciiTheme="majorHAnsi" w:hAnsiTheme="majorHAnsi"/>
                <w:sz w:val="20"/>
                <w:szCs w:val="20"/>
              </w:rPr>
              <w:t>Mesothelioma, Palliative</w:t>
            </w:r>
          </w:p>
        </w:tc>
      </w:tr>
      <w:tr w:rsidR="009E69A5" w:rsidRPr="00F613F3" w14:paraId="7393F9E4" w14:textId="77777777" w:rsidTr="000B52B7">
        <w:trPr>
          <w:trHeight w:val="376"/>
        </w:trPr>
        <w:tc>
          <w:tcPr>
            <w:cnfStyle w:val="001000000000" w:firstRow="0" w:lastRow="0" w:firstColumn="1" w:lastColumn="0" w:oddVBand="0" w:evenVBand="0" w:oddHBand="0" w:evenHBand="0" w:firstRowFirstColumn="0" w:firstRowLastColumn="0" w:lastRowFirstColumn="0" w:lastRowLastColumn="0"/>
            <w:tcW w:w="1665" w:type="dxa"/>
            <w:vAlign w:val="center"/>
          </w:tcPr>
          <w:p w14:paraId="63375B26" w14:textId="77777777" w:rsidR="009E69A5" w:rsidRPr="00F613F3" w:rsidRDefault="009E69A5" w:rsidP="000B52B7">
            <w:pPr>
              <w:rPr>
                <w:rFonts w:asciiTheme="majorHAnsi" w:hAnsiTheme="majorHAnsi"/>
                <w:b w:val="0"/>
                <w:sz w:val="20"/>
                <w:szCs w:val="20"/>
              </w:rPr>
            </w:pPr>
            <w:r w:rsidRPr="00F613F3">
              <w:rPr>
                <w:rFonts w:asciiTheme="majorHAnsi" w:hAnsiTheme="majorHAnsi"/>
                <w:sz w:val="20"/>
                <w:szCs w:val="20"/>
              </w:rPr>
              <w:t xml:space="preserve">DENO </w:t>
            </w:r>
            <w:r w:rsidRPr="00F613F3">
              <w:rPr>
                <w:rFonts w:asciiTheme="majorHAnsi" w:hAnsiTheme="majorHAnsi"/>
                <w:b w:val="0"/>
                <w:sz w:val="20"/>
                <w:szCs w:val="20"/>
              </w:rPr>
              <w:t>Funding Status</w:t>
            </w:r>
          </w:p>
        </w:tc>
        <w:tc>
          <w:tcPr>
            <w:tcW w:w="7235" w:type="dxa"/>
            <w:vAlign w:val="center"/>
          </w:tcPr>
          <w:p w14:paraId="5DB0ACC6" w14:textId="77777777" w:rsidR="009E69A5" w:rsidRPr="00F613F3" w:rsidRDefault="009E69A5" w:rsidP="000B52B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Updated DENO regimen to red text to indicate public funding is not available</w:t>
            </w:r>
          </w:p>
        </w:tc>
        <w:tc>
          <w:tcPr>
            <w:tcW w:w="900" w:type="dxa"/>
            <w:vAlign w:val="center"/>
          </w:tcPr>
          <w:p w14:paraId="5DE11E51" w14:textId="77777777" w:rsidR="009E69A5" w:rsidRPr="00F613F3" w:rsidRDefault="009E69A5" w:rsidP="000B52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sym w:font="Wingdings" w:char="F0FC"/>
            </w:r>
          </w:p>
        </w:tc>
        <w:tc>
          <w:tcPr>
            <w:tcW w:w="949" w:type="dxa"/>
            <w:vAlign w:val="center"/>
          </w:tcPr>
          <w:p w14:paraId="2054E2F8" w14:textId="77777777" w:rsidR="009E69A5" w:rsidRPr="00F613F3" w:rsidRDefault="009E69A5" w:rsidP="000B52B7">
            <w:pPr>
              <w:ind w:left="3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9E69A5" w:rsidRPr="00F613F3" w14:paraId="3D3D8B31" w14:textId="77777777" w:rsidTr="000B52B7">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749" w:type="dxa"/>
            <w:gridSpan w:val="4"/>
            <w:vAlign w:val="center"/>
          </w:tcPr>
          <w:p w14:paraId="0EE689B5" w14:textId="77777777" w:rsidR="009E69A5" w:rsidRPr="00F613F3" w:rsidRDefault="009E69A5" w:rsidP="000B52B7">
            <w:pPr>
              <w:jc w:val="center"/>
              <w:rPr>
                <w:rFonts w:asciiTheme="majorHAnsi" w:hAnsiTheme="majorHAnsi"/>
                <w:b w:val="0"/>
                <w:bCs w:val="0"/>
                <w:sz w:val="20"/>
                <w:szCs w:val="20"/>
              </w:rPr>
            </w:pPr>
            <w:r w:rsidRPr="00F613F3">
              <w:rPr>
                <w:rFonts w:asciiTheme="majorHAnsi" w:hAnsiTheme="majorHAnsi"/>
                <w:sz w:val="20"/>
                <w:szCs w:val="20"/>
              </w:rPr>
              <w:t>Soft Tissue Sarcoma, Adjuvant/Curative &amp; Palliative</w:t>
            </w:r>
          </w:p>
        </w:tc>
      </w:tr>
      <w:tr w:rsidR="009E69A5" w:rsidRPr="00F613F3" w14:paraId="34FE5B9D" w14:textId="77777777" w:rsidTr="000B52B7">
        <w:trPr>
          <w:trHeight w:val="376"/>
        </w:trPr>
        <w:tc>
          <w:tcPr>
            <w:cnfStyle w:val="001000000000" w:firstRow="0" w:lastRow="0" w:firstColumn="1" w:lastColumn="0" w:oddVBand="0" w:evenVBand="0" w:oddHBand="0" w:evenHBand="0" w:firstRowFirstColumn="0" w:firstRowLastColumn="0" w:lastRowFirstColumn="0" w:lastRowLastColumn="0"/>
            <w:tcW w:w="1665" w:type="dxa"/>
            <w:vAlign w:val="center"/>
          </w:tcPr>
          <w:p w14:paraId="7D11B79B" w14:textId="77777777" w:rsidR="009E69A5" w:rsidRPr="00F613F3" w:rsidRDefault="009E69A5" w:rsidP="000B52B7">
            <w:pPr>
              <w:rPr>
                <w:rFonts w:asciiTheme="majorHAnsi" w:hAnsiTheme="majorHAnsi"/>
                <w:b w:val="0"/>
                <w:sz w:val="20"/>
                <w:szCs w:val="20"/>
              </w:rPr>
            </w:pPr>
            <w:r w:rsidRPr="00F613F3">
              <w:rPr>
                <w:rFonts w:asciiTheme="majorHAnsi" w:hAnsiTheme="majorHAnsi"/>
                <w:sz w:val="20"/>
                <w:szCs w:val="20"/>
              </w:rPr>
              <w:t xml:space="preserve">CYCLTOPO </w:t>
            </w:r>
            <w:r w:rsidRPr="00F613F3">
              <w:rPr>
                <w:rFonts w:asciiTheme="majorHAnsi" w:hAnsiTheme="majorHAnsi"/>
                <w:b w:val="0"/>
                <w:sz w:val="20"/>
                <w:szCs w:val="20"/>
              </w:rPr>
              <w:t>New Regimen</w:t>
            </w:r>
          </w:p>
        </w:tc>
        <w:tc>
          <w:tcPr>
            <w:tcW w:w="7235" w:type="dxa"/>
            <w:vAlign w:val="center"/>
          </w:tcPr>
          <w:p w14:paraId="2BBDA939" w14:textId="77777777" w:rsidR="009E69A5" w:rsidRPr="00F613F3" w:rsidRDefault="009E69A5" w:rsidP="000B52B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Added CYCLTOPO as and evidence-informed regimens</w:t>
            </w:r>
          </w:p>
          <w:p w14:paraId="2611C98C" w14:textId="72B13204" w:rsidR="009E69A5" w:rsidRPr="00F613F3" w:rsidRDefault="009E69A5" w:rsidP="000B52B7">
            <w:pPr>
              <w:autoSpaceDE w:val="0"/>
              <w:autoSpaceDN w:val="0"/>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Segoe UI"/>
                <w:color w:val="000000"/>
                <w:sz w:val="20"/>
                <w:szCs w:val="20"/>
              </w:rPr>
            </w:pPr>
            <w:r w:rsidRPr="00F613F3">
              <w:rPr>
                <w:rFonts w:asciiTheme="majorHAnsi" w:hAnsiTheme="majorHAnsi" w:cs="Segoe UI"/>
                <w:color w:val="000000"/>
                <w:sz w:val="20"/>
                <w:szCs w:val="20"/>
              </w:rPr>
              <w:t>Cyclophosphamide 250mg/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Pr="00F613F3">
              <w:rPr>
                <w:rFonts w:asciiTheme="majorHAnsi" w:hAnsiTheme="majorHAnsi" w:cs="Segoe UI"/>
                <w:color w:val="000000"/>
                <w:sz w:val="20"/>
                <w:szCs w:val="20"/>
              </w:rPr>
              <w:t>IV day 1 - 5 </w:t>
            </w:r>
          </w:p>
          <w:p w14:paraId="136DD189" w14:textId="1C6488FE" w:rsidR="009E69A5" w:rsidRPr="00F613F3" w:rsidRDefault="009E69A5" w:rsidP="000B52B7">
            <w:pPr>
              <w:autoSpaceDE w:val="0"/>
              <w:autoSpaceDN w:val="0"/>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Segoe UI"/>
                <w:color w:val="000000"/>
                <w:sz w:val="20"/>
                <w:szCs w:val="20"/>
              </w:rPr>
            </w:pPr>
            <w:r w:rsidRPr="00F613F3">
              <w:rPr>
                <w:rFonts w:asciiTheme="majorHAnsi" w:hAnsiTheme="majorHAnsi" w:cs="Segoe UI"/>
                <w:color w:val="000000"/>
                <w:sz w:val="20"/>
                <w:szCs w:val="20"/>
              </w:rPr>
              <w:t>Topotecan 0.75mg/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Pr="00F613F3">
              <w:rPr>
                <w:rFonts w:asciiTheme="majorHAnsi" w:hAnsiTheme="majorHAnsi" w:cs="Segoe UI"/>
                <w:color w:val="000000"/>
                <w:sz w:val="20"/>
                <w:szCs w:val="20"/>
              </w:rPr>
              <w:t>IV days 1 - 5 </w:t>
            </w:r>
          </w:p>
          <w:p w14:paraId="770C27CB" w14:textId="77777777" w:rsidR="009E69A5" w:rsidRPr="00F613F3" w:rsidRDefault="009E69A5" w:rsidP="000B52B7">
            <w:pPr>
              <w:autoSpaceDE w:val="0"/>
              <w:autoSpaceDN w:val="0"/>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Segoe UI"/>
                <w:color w:val="000000"/>
                <w:sz w:val="20"/>
                <w:szCs w:val="20"/>
              </w:rPr>
            </w:pPr>
            <w:r w:rsidRPr="00F613F3">
              <w:rPr>
                <w:rFonts w:asciiTheme="majorHAnsi" w:hAnsiTheme="majorHAnsi" w:cs="Segoe UI"/>
                <w:color w:val="000000"/>
                <w:sz w:val="20"/>
                <w:szCs w:val="20"/>
              </w:rPr>
              <w:t> Q21 days</w:t>
            </w:r>
          </w:p>
        </w:tc>
        <w:tc>
          <w:tcPr>
            <w:tcW w:w="900" w:type="dxa"/>
            <w:vAlign w:val="center"/>
          </w:tcPr>
          <w:p w14:paraId="285F8B56" w14:textId="77777777" w:rsidR="009E69A5" w:rsidRPr="00F613F3" w:rsidRDefault="009E69A5" w:rsidP="000B52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sym w:font="Wingdings" w:char="F0FC"/>
            </w:r>
          </w:p>
        </w:tc>
        <w:tc>
          <w:tcPr>
            <w:tcW w:w="949" w:type="dxa"/>
            <w:vAlign w:val="center"/>
          </w:tcPr>
          <w:p w14:paraId="74712DFE" w14:textId="2141E1B7" w:rsidR="009E69A5" w:rsidRPr="00F613F3" w:rsidRDefault="00792507" w:rsidP="000B52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sym w:font="Wingdings" w:char="F0FC"/>
            </w:r>
          </w:p>
        </w:tc>
      </w:tr>
      <w:tr w:rsidR="009E69A5" w:rsidRPr="00F613F3" w14:paraId="48992E4D" w14:textId="77777777" w:rsidTr="000B52B7">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665" w:type="dxa"/>
            <w:vAlign w:val="center"/>
          </w:tcPr>
          <w:p w14:paraId="1D0D7712" w14:textId="77777777" w:rsidR="009E69A5" w:rsidRPr="00F613F3" w:rsidRDefault="009E69A5" w:rsidP="000B52B7">
            <w:pPr>
              <w:rPr>
                <w:rFonts w:asciiTheme="majorHAnsi" w:hAnsiTheme="majorHAnsi"/>
                <w:b w:val="0"/>
                <w:sz w:val="20"/>
                <w:szCs w:val="20"/>
              </w:rPr>
            </w:pPr>
            <w:r w:rsidRPr="00F613F3">
              <w:rPr>
                <w:rFonts w:asciiTheme="majorHAnsi" w:hAnsiTheme="majorHAnsi"/>
                <w:sz w:val="20"/>
                <w:szCs w:val="20"/>
              </w:rPr>
              <w:lastRenderedPageBreak/>
              <w:t xml:space="preserve">VACTC </w:t>
            </w:r>
            <w:r w:rsidRPr="00F613F3">
              <w:rPr>
                <w:rFonts w:asciiTheme="majorHAnsi" w:hAnsiTheme="majorHAnsi"/>
                <w:b w:val="0"/>
                <w:sz w:val="20"/>
                <w:szCs w:val="20"/>
              </w:rPr>
              <w:t>New Regimen</w:t>
            </w:r>
          </w:p>
        </w:tc>
        <w:tc>
          <w:tcPr>
            <w:tcW w:w="7235" w:type="dxa"/>
            <w:vAlign w:val="center"/>
          </w:tcPr>
          <w:p w14:paraId="289DA9A2" w14:textId="77777777" w:rsidR="009E69A5" w:rsidRPr="00F613F3" w:rsidRDefault="009E69A5" w:rsidP="000B52B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 xml:space="preserve">Added VACTC as an evidence-informed regimen </w:t>
            </w:r>
          </w:p>
          <w:p w14:paraId="43817941" w14:textId="32CA5847" w:rsidR="009E69A5" w:rsidRPr="00F613F3" w:rsidRDefault="006627B0" w:rsidP="000B52B7">
            <w:pPr>
              <w:autoSpaceDE w:val="0"/>
              <w:autoSpaceDN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sz w:val="20"/>
                <w:szCs w:val="20"/>
              </w:rPr>
            </w:pPr>
            <w:r w:rsidRPr="00F613F3">
              <w:rPr>
                <w:rFonts w:asciiTheme="majorHAnsi" w:hAnsiTheme="majorHAnsi" w:cs="Segoe UI"/>
                <w:color w:val="000000"/>
                <w:sz w:val="20"/>
                <w:szCs w:val="20"/>
              </w:rPr>
              <w:t>vinCRIStine</w:t>
            </w:r>
            <w:r w:rsidR="009E69A5" w:rsidRPr="00F613F3">
              <w:rPr>
                <w:rFonts w:asciiTheme="majorHAnsi" w:hAnsiTheme="majorHAnsi" w:cs="Segoe UI"/>
                <w:color w:val="000000"/>
                <w:sz w:val="20"/>
                <w:szCs w:val="20"/>
              </w:rPr>
              <w:t xml:space="preserve"> 1.5mg/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009E69A5" w:rsidRPr="00F613F3">
              <w:rPr>
                <w:rFonts w:asciiTheme="majorHAnsi" w:hAnsiTheme="majorHAnsi" w:cs="Segoe UI"/>
                <w:color w:val="000000"/>
                <w:sz w:val="20"/>
                <w:szCs w:val="20"/>
              </w:rPr>
              <w:t>(max 2mg) IV day 1;</w:t>
            </w:r>
          </w:p>
          <w:p w14:paraId="59157E71" w14:textId="40A183F5" w:rsidR="009E69A5" w:rsidRPr="00F613F3" w:rsidRDefault="001B548F" w:rsidP="000B52B7">
            <w:pPr>
              <w:autoSpaceDE w:val="0"/>
              <w:autoSpaceDN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sz w:val="20"/>
                <w:szCs w:val="20"/>
              </w:rPr>
            </w:pPr>
            <w:r w:rsidRPr="00F613F3">
              <w:rPr>
                <w:rFonts w:asciiTheme="majorHAnsi" w:hAnsiTheme="majorHAnsi" w:cs="Segoe UI"/>
                <w:color w:val="000000"/>
                <w:sz w:val="20"/>
                <w:szCs w:val="20"/>
              </w:rPr>
              <w:t>DACTINomycin</w:t>
            </w:r>
            <w:r w:rsidR="009E69A5" w:rsidRPr="00F613F3">
              <w:rPr>
                <w:rFonts w:asciiTheme="majorHAnsi" w:hAnsiTheme="majorHAnsi" w:cs="Segoe UI"/>
                <w:color w:val="000000"/>
                <w:sz w:val="20"/>
                <w:szCs w:val="20"/>
              </w:rPr>
              <w:t xml:space="preserve"> 0.045mg/kg (max 2.5mg) IV day 1;</w:t>
            </w:r>
          </w:p>
          <w:p w14:paraId="28A08800" w14:textId="2C59CFF5" w:rsidR="009E69A5" w:rsidRPr="00F613F3" w:rsidRDefault="009E69A5" w:rsidP="000B52B7">
            <w:pPr>
              <w:autoSpaceDE w:val="0"/>
              <w:autoSpaceDN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sz w:val="20"/>
                <w:szCs w:val="20"/>
              </w:rPr>
            </w:pPr>
            <w:r w:rsidRPr="00F613F3">
              <w:rPr>
                <w:rFonts w:asciiTheme="majorHAnsi" w:hAnsiTheme="majorHAnsi" w:cs="Segoe UI"/>
                <w:color w:val="000000"/>
                <w:sz w:val="20"/>
                <w:szCs w:val="20"/>
              </w:rPr>
              <w:t>Cyclophosphamide 1100mg/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Pr="00F613F3">
              <w:rPr>
                <w:rFonts w:asciiTheme="majorHAnsi" w:hAnsiTheme="majorHAnsi" w:cs="Segoe UI"/>
                <w:color w:val="000000"/>
                <w:sz w:val="20"/>
                <w:szCs w:val="20"/>
              </w:rPr>
              <w:t>IV days 1 &amp; 2;</w:t>
            </w:r>
          </w:p>
          <w:p w14:paraId="318E1E66" w14:textId="77777777" w:rsidR="009E69A5" w:rsidRPr="00F613F3" w:rsidRDefault="009E69A5" w:rsidP="000B52B7">
            <w:pPr>
              <w:autoSpaceDE w:val="0"/>
              <w:autoSpaceDN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sz w:val="20"/>
                <w:szCs w:val="20"/>
              </w:rPr>
            </w:pPr>
            <w:r w:rsidRPr="00F613F3">
              <w:rPr>
                <w:rFonts w:asciiTheme="majorHAnsi" w:hAnsiTheme="majorHAnsi" w:cs="Segoe UI"/>
                <w:color w:val="000000"/>
                <w:sz w:val="20"/>
                <w:szCs w:val="20"/>
              </w:rPr>
              <w:t>Mesna: Refer to mesna table in the document</w:t>
            </w:r>
          </w:p>
          <w:p w14:paraId="343103F3" w14:textId="77777777" w:rsidR="009E69A5" w:rsidRPr="00F613F3" w:rsidRDefault="009E69A5" w:rsidP="000B52B7">
            <w:pPr>
              <w:autoSpaceDE w:val="0"/>
              <w:autoSpaceDN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sz w:val="20"/>
                <w:szCs w:val="20"/>
              </w:rPr>
            </w:pPr>
            <w:r w:rsidRPr="00F613F3">
              <w:rPr>
                <w:rFonts w:asciiTheme="majorHAnsi" w:hAnsiTheme="majorHAnsi" w:cs="Segoe UI"/>
                <w:color w:val="000000"/>
                <w:sz w:val="20"/>
                <w:szCs w:val="20"/>
              </w:rPr>
              <w:t>Q21 days</w:t>
            </w:r>
          </w:p>
          <w:p w14:paraId="57715366" w14:textId="77777777" w:rsidR="009E69A5" w:rsidRPr="00F613F3" w:rsidRDefault="009E69A5" w:rsidP="000B52B7">
            <w:pPr>
              <w:autoSpaceDE w:val="0"/>
              <w:autoSpaceDN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cs="Segoe UI"/>
                <w:color w:val="000000"/>
                <w:sz w:val="20"/>
                <w:szCs w:val="20"/>
              </w:rPr>
            </w:pPr>
            <w:r w:rsidRPr="00F613F3">
              <w:rPr>
                <w:rFonts w:asciiTheme="majorHAnsi" w:hAnsiTheme="majorHAnsi" w:cs="Segoe UI"/>
                <w:color w:val="000000"/>
                <w:sz w:val="20"/>
                <w:szCs w:val="20"/>
              </w:rPr>
              <w:t>For use in rhabdomyosarcoma</w:t>
            </w:r>
          </w:p>
        </w:tc>
        <w:tc>
          <w:tcPr>
            <w:tcW w:w="900" w:type="dxa"/>
            <w:vAlign w:val="center"/>
          </w:tcPr>
          <w:p w14:paraId="31994CE4" w14:textId="77777777" w:rsidR="009E69A5" w:rsidRPr="00F613F3" w:rsidRDefault="009E69A5"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sym w:font="Wingdings" w:char="F0FC"/>
            </w:r>
          </w:p>
        </w:tc>
        <w:tc>
          <w:tcPr>
            <w:tcW w:w="949" w:type="dxa"/>
            <w:vAlign w:val="center"/>
          </w:tcPr>
          <w:p w14:paraId="6127A2B0" w14:textId="462A1C07" w:rsidR="009E69A5" w:rsidRPr="00F613F3" w:rsidRDefault="00792507" w:rsidP="007925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sym w:font="Wingdings" w:char="F0FC"/>
            </w:r>
          </w:p>
        </w:tc>
      </w:tr>
      <w:tr w:rsidR="009E69A5" w:rsidRPr="00F613F3" w14:paraId="1349ACDC" w14:textId="77777777" w:rsidTr="000B52B7">
        <w:trPr>
          <w:trHeight w:val="376"/>
        </w:trPr>
        <w:tc>
          <w:tcPr>
            <w:cnfStyle w:val="001000000000" w:firstRow="0" w:lastRow="0" w:firstColumn="1" w:lastColumn="0" w:oddVBand="0" w:evenVBand="0" w:oddHBand="0" w:evenHBand="0" w:firstRowFirstColumn="0" w:firstRowLastColumn="0" w:lastRowFirstColumn="0" w:lastRowLastColumn="0"/>
            <w:tcW w:w="1665" w:type="dxa"/>
            <w:vAlign w:val="center"/>
          </w:tcPr>
          <w:p w14:paraId="37921D2F" w14:textId="77777777" w:rsidR="009E69A5" w:rsidRPr="00F613F3" w:rsidRDefault="009E69A5" w:rsidP="000B52B7">
            <w:pPr>
              <w:rPr>
                <w:rFonts w:asciiTheme="majorHAnsi" w:hAnsiTheme="majorHAnsi"/>
                <w:b w:val="0"/>
                <w:sz w:val="20"/>
                <w:szCs w:val="20"/>
              </w:rPr>
            </w:pPr>
            <w:r w:rsidRPr="00F613F3">
              <w:rPr>
                <w:rFonts w:asciiTheme="majorHAnsi" w:hAnsiTheme="majorHAnsi"/>
                <w:sz w:val="20"/>
                <w:szCs w:val="20"/>
              </w:rPr>
              <w:t xml:space="preserve">DOXO </w:t>
            </w:r>
            <w:r w:rsidRPr="00F613F3">
              <w:rPr>
                <w:rFonts w:asciiTheme="majorHAnsi" w:hAnsiTheme="majorHAnsi"/>
                <w:b w:val="0"/>
                <w:sz w:val="20"/>
                <w:szCs w:val="20"/>
              </w:rPr>
              <w:t>Dose</w:t>
            </w:r>
          </w:p>
        </w:tc>
        <w:tc>
          <w:tcPr>
            <w:tcW w:w="7235" w:type="dxa"/>
            <w:vAlign w:val="center"/>
          </w:tcPr>
          <w:p w14:paraId="7B766C69" w14:textId="340770D4" w:rsidR="009E69A5" w:rsidRPr="00F613F3" w:rsidRDefault="009E69A5" w:rsidP="000B52B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Updated dose to 50 to 75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Pr="00F613F3">
              <w:rPr>
                <w:rFonts w:asciiTheme="majorHAnsi" w:hAnsiTheme="majorHAnsi"/>
                <w:sz w:val="20"/>
                <w:szCs w:val="20"/>
              </w:rPr>
              <w:t>IV day 1 (previously listed 60-75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3E2684" w:rsidRPr="00F613F3">
              <w:rPr>
                <w:rFonts w:asciiTheme="majorHAnsi" w:hAnsiTheme="majorHAnsi"/>
                <w:sz w:val="20"/>
                <w:szCs w:val="20"/>
              </w:rPr>
              <w:t>)</w:t>
            </w:r>
          </w:p>
        </w:tc>
        <w:tc>
          <w:tcPr>
            <w:tcW w:w="900" w:type="dxa"/>
            <w:vAlign w:val="center"/>
          </w:tcPr>
          <w:p w14:paraId="0929FE45" w14:textId="77777777" w:rsidR="009E69A5" w:rsidRPr="00F613F3" w:rsidRDefault="009E69A5" w:rsidP="000B52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949" w:type="dxa"/>
            <w:vAlign w:val="center"/>
          </w:tcPr>
          <w:p w14:paraId="2B0C55F0" w14:textId="77777777" w:rsidR="009E69A5" w:rsidRPr="00F613F3" w:rsidRDefault="009E69A5" w:rsidP="000B52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sym w:font="Wingdings" w:char="F0FC"/>
            </w:r>
          </w:p>
        </w:tc>
      </w:tr>
      <w:tr w:rsidR="009E69A5" w:rsidRPr="00F613F3" w14:paraId="6EF77D2B" w14:textId="77777777" w:rsidTr="000B52B7">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665" w:type="dxa"/>
            <w:vAlign w:val="center"/>
          </w:tcPr>
          <w:p w14:paraId="0C793124" w14:textId="77777777" w:rsidR="009E69A5" w:rsidRPr="00F613F3" w:rsidRDefault="009E69A5" w:rsidP="000B52B7">
            <w:pPr>
              <w:rPr>
                <w:rFonts w:asciiTheme="majorHAnsi" w:hAnsiTheme="majorHAnsi"/>
                <w:b w:val="0"/>
                <w:sz w:val="20"/>
                <w:szCs w:val="20"/>
              </w:rPr>
            </w:pPr>
            <w:r w:rsidRPr="00F613F3">
              <w:rPr>
                <w:rFonts w:asciiTheme="majorHAnsi" w:hAnsiTheme="majorHAnsi"/>
                <w:sz w:val="20"/>
                <w:szCs w:val="20"/>
              </w:rPr>
              <w:t xml:space="preserve">DOXOIFOS </w:t>
            </w:r>
            <w:r w:rsidRPr="00F613F3">
              <w:rPr>
                <w:rFonts w:asciiTheme="majorHAnsi" w:hAnsiTheme="majorHAnsi"/>
                <w:b w:val="0"/>
                <w:sz w:val="20"/>
                <w:szCs w:val="20"/>
              </w:rPr>
              <w:t>Dose</w:t>
            </w:r>
          </w:p>
        </w:tc>
        <w:tc>
          <w:tcPr>
            <w:tcW w:w="7235" w:type="dxa"/>
            <w:vAlign w:val="center"/>
          </w:tcPr>
          <w:p w14:paraId="205EF4EB" w14:textId="03F17DDE" w:rsidR="009E69A5" w:rsidRPr="00F613F3" w:rsidRDefault="009E69A5" w:rsidP="000B52B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 xml:space="preserve">Updated </w:t>
            </w:r>
            <w:r w:rsidR="001B548F" w:rsidRPr="00F613F3">
              <w:rPr>
                <w:rFonts w:asciiTheme="majorHAnsi" w:hAnsiTheme="majorHAnsi"/>
                <w:sz w:val="20"/>
              </w:rPr>
              <w:t>DOXOrubicin</w:t>
            </w:r>
            <w:r w:rsidRPr="00F613F3">
              <w:rPr>
                <w:rFonts w:asciiTheme="majorHAnsi" w:hAnsiTheme="majorHAnsi"/>
                <w:sz w:val="20"/>
                <w:szCs w:val="20"/>
              </w:rPr>
              <w:t xml:space="preserve"> and ifosamide doses</w:t>
            </w:r>
          </w:p>
          <w:p w14:paraId="75E68FBE" w14:textId="77777777" w:rsidR="009E69A5" w:rsidRPr="00F613F3" w:rsidRDefault="009E69A5"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Multiple regimens exist with various dosing and schedule. One option includes:</w:t>
            </w:r>
          </w:p>
          <w:p w14:paraId="29256AF4" w14:textId="73BACBCF" w:rsidR="009E69A5" w:rsidRPr="00F613F3" w:rsidRDefault="001B548F"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rPr>
              <w:t>DOXOrubicin</w:t>
            </w:r>
            <w:r w:rsidR="009E69A5" w:rsidRPr="00F613F3">
              <w:rPr>
                <w:rFonts w:asciiTheme="majorHAnsi" w:hAnsiTheme="majorHAnsi"/>
                <w:sz w:val="20"/>
                <w:szCs w:val="20"/>
              </w:rPr>
              <w:t xml:space="preserve"> 25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009E69A5" w:rsidRPr="00F613F3">
              <w:rPr>
                <w:rFonts w:asciiTheme="majorHAnsi" w:hAnsiTheme="majorHAnsi"/>
                <w:sz w:val="20"/>
                <w:szCs w:val="20"/>
              </w:rPr>
              <w:t>/day IV on days 1-3 (previously 50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009E69A5" w:rsidRPr="00F613F3">
              <w:rPr>
                <w:rFonts w:asciiTheme="majorHAnsi" w:hAnsiTheme="majorHAnsi"/>
                <w:sz w:val="20"/>
                <w:szCs w:val="20"/>
              </w:rPr>
              <w:t>IV, day 1)</w:t>
            </w:r>
          </w:p>
          <w:p w14:paraId="1B84E118" w14:textId="4ECC07FC" w:rsidR="009E69A5" w:rsidRPr="00F613F3" w:rsidRDefault="009E69A5"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Ifosfamide 2500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Pr="00F613F3">
              <w:rPr>
                <w:rFonts w:asciiTheme="majorHAnsi" w:hAnsiTheme="majorHAnsi"/>
                <w:sz w:val="20"/>
                <w:szCs w:val="20"/>
              </w:rPr>
              <w:t>/day IV on days 1-4 (previously 1667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Pr="00F613F3">
              <w:rPr>
                <w:rFonts w:asciiTheme="majorHAnsi" w:hAnsiTheme="majorHAnsi"/>
                <w:sz w:val="20"/>
                <w:szCs w:val="20"/>
              </w:rPr>
              <w:t>, days 1 to 3)</w:t>
            </w:r>
          </w:p>
          <w:p w14:paraId="53BC1003" w14:textId="77777777" w:rsidR="009E69A5" w:rsidRPr="00F613F3" w:rsidRDefault="009E69A5"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Mesna: refer to the Mesna table</w:t>
            </w:r>
          </w:p>
          <w:p w14:paraId="70BF2911" w14:textId="77777777" w:rsidR="009E69A5" w:rsidRPr="00F613F3" w:rsidRDefault="009E69A5"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 xml:space="preserve">Q21 days </w:t>
            </w:r>
          </w:p>
        </w:tc>
        <w:tc>
          <w:tcPr>
            <w:tcW w:w="900" w:type="dxa"/>
            <w:vAlign w:val="center"/>
          </w:tcPr>
          <w:p w14:paraId="7097532E" w14:textId="77777777" w:rsidR="009E69A5" w:rsidRPr="00F613F3" w:rsidRDefault="009E69A5"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sym w:font="Wingdings" w:char="F0FC"/>
            </w:r>
          </w:p>
        </w:tc>
        <w:tc>
          <w:tcPr>
            <w:tcW w:w="949" w:type="dxa"/>
            <w:vAlign w:val="center"/>
          </w:tcPr>
          <w:p w14:paraId="785EFC06" w14:textId="77777777" w:rsidR="009E69A5" w:rsidRPr="00F613F3" w:rsidRDefault="009E69A5"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sym w:font="Wingdings" w:char="F0FC"/>
            </w:r>
          </w:p>
        </w:tc>
      </w:tr>
      <w:tr w:rsidR="009E69A5" w:rsidRPr="00F613F3" w14:paraId="6E4C2605" w14:textId="77777777" w:rsidTr="000B52B7">
        <w:trPr>
          <w:trHeight w:val="376"/>
        </w:trPr>
        <w:tc>
          <w:tcPr>
            <w:cnfStyle w:val="001000000000" w:firstRow="0" w:lastRow="0" w:firstColumn="1" w:lastColumn="0" w:oddVBand="0" w:evenVBand="0" w:oddHBand="0" w:evenHBand="0" w:firstRowFirstColumn="0" w:firstRowLastColumn="0" w:lastRowFirstColumn="0" w:lastRowLastColumn="0"/>
            <w:tcW w:w="10749" w:type="dxa"/>
            <w:gridSpan w:val="4"/>
            <w:vAlign w:val="center"/>
          </w:tcPr>
          <w:p w14:paraId="2789D8BA" w14:textId="77777777" w:rsidR="009E69A5" w:rsidRPr="00F613F3" w:rsidRDefault="009E69A5" w:rsidP="000B52B7">
            <w:pPr>
              <w:jc w:val="center"/>
              <w:rPr>
                <w:rFonts w:asciiTheme="majorHAnsi" w:hAnsiTheme="majorHAnsi"/>
                <w:b w:val="0"/>
                <w:bCs w:val="0"/>
                <w:sz w:val="20"/>
                <w:szCs w:val="20"/>
              </w:rPr>
            </w:pPr>
            <w:r w:rsidRPr="00F613F3">
              <w:rPr>
                <w:rFonts w:asciiTheme="majorHAnsi" w:hAnsiTheme="majorHAnsi"/>
                <w:sz w:val="20"/>
                <w:szCs w:val="20"/>
              </w:rPr>
              <w:t>Wilm’s Tumour, Adjuvant/Curative &amp; Palliative</w:t>
            </w:r>
          </w:p>
        </w:tc>
      </w:tr>
      <w:tr w:rsidR="009E69A5" w:rsidRPr="00F613F3" w14:paraId="07293D47" w14:textId="77777777" w:rsidTr="000B52B7">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665" w:type="dxa"/>
            <w:vAlign w:val="center"/>
          </w:tcPr>
          <w:p w14:paraId="7A5B6E78" w14:textId="77777777" w:rsidR="009E69A5" w:rsidRPr="00F613F3" w:rsidRDefault="009E69A5" w:rsidP="000B52B7">
            <w:pPr>
              <w:rPr>
                <w:rFonts w:asciiTheme="majorHAnsi" w:hAnsiTheme="majorHAnsi"/>
                <w:b w:val="0"/>
                <w:sz w:val="20"/>
                <w:szCs w:val="20"/>
              </w:rPr>
            </w:pPr>
            <w:r w:rsidRPr="00F613F3">
              <w:rPr>
                <w:rFonts w:asciiTheme="majorHAnsi" w:hAnsiTheme="majorHAnsi"/>
                <w:sz w:val="20"/>
                <w:szCs w:val="20"/>
              </w:rPr>
              <w:t>DOX/DCTNVCR-CYCETOVCR</w:t>
            </w:r>
            <w:r w:rsidRPr="00F613F3">
              <w:rPr>
                <w:rFonts w:asciiTheme="majorHAnsi" w:hAnsiTheme="majorHAnsi"/>
                <w:b w:val="0"/>
                <w:sz w:val="20"/>
                <w:szCs w:val="20"/>
              </w:rPr>
              <w:t xml:space="preserve"> New Regimen</w:t>
            </w:r>
          </w:p>
        </w:tc>
        <w:tc>
          <w:tcPr>
            <w:tcW w:w="7235" w:type="dxa"/>
            <w:vAlign w:val="center"/>
          </w:tcPr>
          <w:p w14:paraId="20A9FE16" w14:textId="77777777" w:rsidR="009E69A5" w:rsidRPr="00F613F3" w:rsidRDefault="009E69A5" w:rsidP="000B52B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Added new evidence-informed regimen</w:t>
            </w:r>
          </w:p>
          <w:p w14:paraId="34855BA6" w14:textId="77777777" w:rsidR="009E69A5" w:rsidRPr="00F613F3" w:rsidRDefault="009E69A5"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Weeks 1-6:</w:t>
            </w:r>
          </w:p>
          <w:p w14:paraId="7B19B7FB" w14:textId="240CAC70" w:rsidR="009E69A5" w:rsidRPr="00F613F3" w:rsidRDefault="006627B0"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cs="Segoe UI"/>
                <w:color w:val="000000"/>
                <w:sz w:val="20"/>
                <w:szCs w:val="20"/>
              </w:rPr>
              <w:t>vinCRIStine</w:t>
            </w:r>
            <w:r w:rsidR="009E69A5" w:rsidRPr="00F613F3">
              <w:rPr>
                <w:rFonts w:asciiTheme="majorHAnsi" w:hAnsiTheme="majorHAnsi"/>
                <w:sz w:val="20"/>
                <w:szCs w:val="20"/>
              </w:rPr>
              <w:t xml:space="preserve"> 1.5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009E69A5" w:rsidRPr="00F613F3">
              <w:rPr>
                <w:rFonts w:asciiTheme="majorHAnsi" w:hAnsiTheme="majorHAnsi"/>
                <w:sz w:val="20"/>
                <w:szCs w:val="20"/>
              </w:rPr>
              <w:t>IV on day 1 of weeks 1-6 (max dose=2mg)</w:t>
            </w:r>
          </w:p>
          <w:p w14:paraId="24B41FBB" w14:textId="50928287" w:rsidR="009E69A5" w:rsidRPr="00F613F3" w:rsidRDefault="001B548F"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cs="Segoe UI"/>
                <w:color w:val="000000"/>
                <w:sz w:val="20"/>
                <w:szCs w:val="20"/>
              </w:rPr>
              <w:t>DACTINomycin</w:t>
            </w:r>
            <w:r w:rsidR="009E69A5" w:rsidRPr="00F613F3">
              <w:rPr>
                <w:rFonts w:asciiTheme="majorHAnsi" w:hAnsiTheme="majorHAnsi"/>
                <w:sz w:val="20"/>
                <w:szCs w:val="20"/>
              </w:rPr>
              <w:t xml:space="preserve"> 0.045 mg/kg IV once on day 1 of week 1 (max dose=2.3mg)</w:t>
            </w:r>
          </w:p>
          <w:p w14:paraId="2D32130A" w14:textId="3D213803" w:rsidR="009E69A5" w:rsidRPr="00F613F3" w:rsidRDefault="001B548F"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rPr>
              <w:t>DOXOrubicin</w:t>
            </w:r>
            <w:r w:rsidR="009E69A5" w:rsidRPr="00F613F3">
              <w:rPr>
                <w:rFonts w:asciiTheme="majorHAnsi" w:hAnsiTheme="majorHAnsi"/>
                <w:sz w:val="20"/>
                <w:szCs w:val="20"/>
              </w:rPr>
              <w:t xml:space="preserve"> 45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009E69A5" w:rsidRPr="00F613F3">
              <w:rPr>
                <w:rFonts w:asciiTheme="majorHAnsi" w:hAnsiTheme="majorHAnsi"/>
                <w:sz w:val="20"/>
                <w:szCs w:val="20"/>
              </w:rPr>
              <w:t>IV once on day 1 of week 4</w:t>
            </w:r>
          </w:p>
          <w:p w14:paraId="751132C2" w14:textId="77777777" w:rsidR="009E69A5" w:rsidRPr="00F613F3" w:rsidRDefault="009E69A5"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p w14:paraId="2FD52B4C" w14:textId="77777777" w:rsidR="009E69A5" w:rsidRPr="00F613F3" w:rsidRDefault="009E69A5"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Weeks 7-12:</w:t>
            </w:r>
          </w:p>
          <w:p w14:paraId="1FEACEF7" w14:textId="3CD84153" w:rsidR="009E69A5" w:rsidRPr="00F613F3" w:rsidRDefault="009E69A5"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Cyclophosphamide 440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Pr="00F613F3">
              <w:rPr>
                <w:rFonts w:asciiTheme="majorHAnsi" w:hAnsiTheme="majorHAnsi"/>
                <w:sz w:val="20"/>
                <w:szCs w:val="20"/>
              </w:rPr>
              <w:t>IV daily on days 1-5 of weeks 7 and 10</w:t>
            </w:r>
          </w:p>
          <w:p w14:paraId="0E1290BB" w14:textId="21A44893" w:rsidR="009E69A5" w:rsidRPr="00F613F3" w:rsidRDefault="009E69A5"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Etoposide 100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Pr="00F613F3">
              <w:rPr>
                <w:rFonts w:asciiTheme="majorHAnsi" w:hAnsiTheme="majorHAnsi"/>
                <w:sz w:val="20"/>
                <w:szCs w:val="20"/>
              </w:rPr>
              <w:t>IV daily on days 1-5 of weeks 7 and 10</w:t>
            </w:r>
          </w:p>
          <w:p w14:paraId="794715D8" w14:textId="06DC302A" w:rsidR="009E69A5" w:rsidRPr="00F613F3" w:rsidRDefault="006627B0"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cs="Segoe UI"/>
                <w:color w:val="000000"/>
                <w:sz w:val="20"/>
                <w:szCs w:val="20"/>
              </w:rPr>
              <w:t>vinCRIStine</w:t>
            </w:r>
            <w:r w:rsidR="009E69A5" w:rsidRPr="00F613F3">
              <w:rPr>
                <w:rFonts w:asciiTheme="majorHAnsi" w:hAnsiTheme="majorHAnsi"/>
                <w:sz w:val="20"/>
                <w:szCs w:val="20"/>
              </w:rPr>
              <w:t xml:space="preserve"> 1.5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009E69A5" w:rsidRPr="00F613F3">
              <w:rPr>
                <w:rFonts w:asciiTheme="majorHAnsi" w:hAnsiTheme="majorHAnsi"/>
                <w:sz w:val="20"/>
                <w:szCs w:val="20"/>
              </w:rPr>
              <w:t>IV on day 1 of weeks 8,9,11,12 (max dose=2mg)</w:t>
            </w:r>
          </w:p>
          <w:p w14:paraId="371DFD59" w14:textId="77777777" w:rsidR="009E69A5" w:rsidRPr="00F613F3" w:rsidRDefault="009E69A5"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p w14:paraId="148D1F2B" w14:textId="77777777" w:rsidR="009E69A5" w:rsidRPr="00F613F3" w:rsidRDefault="009E69A5"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 xml:space="preserve">Weeks 13-33: </w:t>
            </w:r>
          </w:p>
          <w:p w14:paraId="04F17450" w14:textId="77777777" w:rsidR="009E69A5" w:rsidRPr="00F613F3" w:rsidRDefault="009E69A5"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On weeks 13, 16, 22, 28, and 31:</w:t>
            </w:r>
          </w:p>
          <w:p w14:paraId="3E07E3AD" w14:textId="735D31DC" w:rsidR="009E69A5" w:rsidRPr="00F613F3" w:rsidRDefault="006627B0"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cs="Segoe UI"/>
                <w:color w:val="000000"/>
                <w:sz w:val="20"/>
                <w:szCs w:val="20"/>
              </w:rPr>
              <w:t>vinCRIStine</w:t>
            </w:r>
            <w:r w:rsidR="009E69A5" w:rsidRPr="00F613F3">
              <w:rPr>
                <w:rFonts w:asciiTheme="majorHAnsi" w:hAnsiTheme="majorHAnsi"/>
                <w:sz w:val="20"/>
                <w:szCs w:val="20"/>
              </w:rPr>
              <w:t xml:space="preserve"> 2 mg IV once on day 1 of weeks 13, 16, 22, 28, and 31 </w:t>
            </w:r>
          </w:p>
          <w:p w14:paraId="4FB629AE" w14:textId="4977EDEC" w:rsidR="009E69A5" w:rsidRPr="00F613F3" w:rsidRDefault="001B548F"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cs="Segoe UI"/>
                <w:color w:val="000000"/>
                <w:sz w:val="20"/>
                <w:szCs w:val="20"/>
              </w:rPr>
              <w:t>DACTINomycin</w:t>
            </w:r>
            <w:r w:rsidR="009E69A5" w:rsidRPr="00F613F3">
              <w:rPr>
                <w:rFonts w:asciiTheme="majorHAnsi" w:hAnsiTheme="majorHAnsi"/>
                <w:sz w:val="20"/>
                <w:szCs w:val="20"/>
              </w:rPr>
              <w:t xml:space="preserve"> 0.02 mg/kg IV once on day 1 of weeks 13, 16, 22, 28, and 31 (max dose= 2.3 mg)</w:t>
            </w:r>
          </w:p>
          <w:p w14:paraId="1A69DD24" w14:textId="330B0F0B" w:rsidR="009E69A5" w:rsidRPr="00F613F3" w:rsidRDefault="001B548F"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rPr>
              <w:t>DOXOrubicin</w:t>
            </w:r>
            <w:r w:rsidR="009E69A5" w:rsidRPr="00F613F3">
              <w:rPr>
                <w:rFonts w:asciiTheme="majorHAnsi" w:hAnsiTheme="majorHAnsi"/>
                <w:sz w:val="20"/>
                <w:szCs w:val="20"/>
              </w:rPr>
              <w:t xml:space="preserve"> 30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009E69A5" w:rsidRPr="00F613F3">
              <w:rPr>
                <w:rFonts w:asciiTheme="majorHAnsi" w:hAnsiTheme="majorHAnsi"/>
                <w:sz w:val="20"/>
                <w:szCs w:val="20"/>
              </w:rPr>
              <w:t>IV once on day 1 of weeks 13, 16, 22, 28, 31</w:t>
            </w:r>
          </w:p>
          <w:p w14:paraId="6A557B41" w14:textId="77777777" w:rsidR="009E69A5" w:rsidRPr="00F613F3" w:rsidRDefault="009E69A5"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p w14:paraId="6C6649E6" w14:textId="77777777" w:rsidR="009E69A5" w:rsidRPr="00F613F3" w:rsidRDefault="009E69A5"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On weeks 19 and 25:</w:t>
            </w:r>
          </w:p>
          <w:p w14:paraId="2B2DDBDD" w14:textId="182F02DD" w:rsidR="009E69A5" w:rsidRPr="00F613F3" w:rsidRDefault="009E69A5"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Cyclophosphamide 440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Pr="00F613F3">
              <w:rPr>
                <w:rFonts w:asciiTheme="majorHAnsi" w:hAnsiTheme="majorHAnsi"/>
                <w:sz w:val="20"/>
                <w:szCs w:val="20"/>
              </w:rPr>
              <w:t>IV daily on days 1-5 of weeks 19 and 25</w:t>
            </w:r>
          </w:p>
          <w:p w14:paraId="195888ED" w14:textId="762675CB" w:rsidR="009E69A5" w:rsidRPr="00F613F3" w:rsidRDefault="009E69A5"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Etoposide 100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szCs w:val="20"/>
              </w:rPr>
              <w:t xml:space="preserve"> </w:t>
            </w:r>
            <w:r w:rsidRPr="00F613F3">
              <w:rPr>
                <w:rFonts w:asciiTheme="majorHAnsi" w:hAnsiTheme="majorHAnsi"/>
                <w:sz w:val="20"/>
                <w:szCs w:val="20"/>
              </w:rPr>
              <w:t>IV daily on days 1-5 of weeks 19 and 25</w:t>
            </w:r>
          </w:p>
          <w:p w14:paraId="7489A531" w14:textId="77777777" w:rsidR="009E69A5" w:rsidRPr="00F613F3" w:rsidRDefault="009E69A5"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p w14:paraId="5F933260" w14:textId="67A7001B" w:rsidR="009E69A5" w:rsidRPr="00F613F3" w:rsidRDefault="009E69A5" w:rsidP="000B52B7">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t xml:space="preserve">Adults may be less likely to tolerate weekly </w:t>
            </w:r>
            <w:r w:rsidR="006627B0" w:rsidRPr="00F613F3">
              <w:rPr>
                <w:rFonts w:asciiTheme="majorHAnsi" w:hAnsiTheme="majorHAnsi" w:cs="Segoe UI"/>
                <w:color w:val="000000"/>
                <w:sz w:val="20"/>
                <w:szCs w:val="20"/>
              </w:rPr>
              <w:t>vinCRIStine</w:t>
            </w:r>
            <w:r w:rsidRPr="00F613F3">
              <w:rPr>
                <w:rFonts w:asciiTheme="majorHAnsi" w:hAnsiTheme="majorHAnsi"/>
                <w:sz w:val="20"/>
                <w:szCs w:val="20"/>
              </w:rPr>
              <w:t>.</w:t>
            </w:r>
          </w:p>
        </w:tc>
        <w:tc>
          <w:tcPr>
            <w:tcW w:w="900" w:type="dxa"/>
            <w:vAlign w:val="center"/>
          </w:tcPr>
          <w:p w14:paraId="2D00642B" w14:textId="77777777" w:rsidR="009E69A5" w:rsidRPr="00F613F3" w:rsidRDefault="009E69A5"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13F3">
              <w:rPr>
                <w:rFonts w:asciiTheme="majorHAnsi" w:hAnsiTheme="majorHAnsi"/>
                <w:sz w:val="20"/>
                <w:szCs w:val="20"/>
              </w:rPr>
              <w:sym w:font="Wingdings" w:char="F0FC"/>
            </w:r>
          </w:p>
        </w:tc>
        <w:tc>
          <w:tcPr>
            <w:tcW w:w="949" w:type="dxa"/>
            <w:vAlign w:val="center"/>
          </w:tcPr>
          <w:p w14:paraId="030F908E" w14:textId="0F3C1FF8" w:rsidR="009E69A5" w:rsidRPr="00F613F3" w:rsidRDefault="00792507" w:rsidP="000B52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sym w:font="Wingdings" w:char="F0FC"/>
            </w:r>
          </w:p>
        </w:tc>
      </w:tr>
    </w:tbl>
    <w:p w14:paraId="7D60AD12" w14:textId="77777777" w:rsidR="009E69A5" w:rsidRPr="00F613F3" w:rsidRDefault="009E69A5" w:rsidP="0004308A">
      <w:pPr>
        <w:rPr>
          <w:b/>
        </w:rPr>
      </w:pPr>
    </w:p>
    <w:p w14:paraId="2E24384B" w14:textId="29027788" w:rsidR="00B95E5C" w:rsidRPr="00F613F3" w:rsidRDefault="00102F63" w:rsidP="0004308A">
      <w:pPr>
        <w:rPr>
          <w:b/>
        </w:rPr>
      </w:pPr>
      <w:r w:rsidRPr="00F613F3">
        <w:rPr>
          <w:b/>
        </w:rPr>
        <w:t xml:space="preserve">SKIN </w:t>
      </w:r>
    </w:p>
    <w:tbl>
      <w:tblPr>
        <w:tblStyle w:val="GridTable4-Accent5"/>
        <w:tblW w:w="10705" w:type="dxa"/>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1615"/>
        <w:gridCol w:w="7290"/>
        <w:gridCol w:w="900"/>
        <w:gridCol w:w="900"/>
      </w:tblGrid>
      <w:tr w:rsidR="00102F63" w:rsidRPr="00F613F3" w14:paraId="67F0C6E0" w14:textId="77777777" w:rsidTr="00547A39">
        <w:trPr>
          <w:cnfStyle w:val="100000000000" w:firstRow="1" w:lastRow="0" w:firstColumn="0" w:lastColumn="0" w:oddVBand="0" w:evenVBand="0" w:oddHBand="0" w:evenHBand="0" w:firstRowFirstColumn="0" w:firstRowLastColumn="0" w:lastRowFirstColumn="0" w:lastRowLastColumn="0"/>
          <w:trHeight w:val="204"/>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AC91719" w14:textId="77777777" w:rsidR="00102F63" w:rsidRPr="00F613F3" w:rsidRDefault="00102F63" w:rsidP="00547A39">
            <w:pPr>
              <w:rPr>
                <w:rFonts w:asciiTheme="majorHAnsi" w:hAnsiTheme="majorHAnsi"/>
                <w:sz w:val="20"/>
              </w:rPr>
            </w:pPr>
            <w:r w:rsidRPr="00F613F3">
              <w:rPr>
                <w:rFonts w:asciiTheme="majorHAnsi" w:hAnsiTheme="majorHAnsi"/>
                <w:sz w:val="20"/>
              </w:rPr>
              <w:t>Type of Update</w:t>
            </w:r>
          </w:p>
        </w:tc>
        <w:tc>
          <w:tcPr>
            <w:tcW w:w="7290" w:type="dxa"/>
            <w:vAlign w:val="center"/>
          </w:tcPr>
          <w:p w14:paraId="5F87D340" w14:textId="77777777" w:rsidR="00102F63" w:rsidRPr="00F613F3" w:rsidRDefault="00102F63" w:rsidP="00547A3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rPr>
            </w:pPr>
            <w:r w:rsidRPr="00F613F3">
              <w:rPr>
                <w:rFonts w:asciiTheme="majorHAnsi" w:hAnsiTheme="majorHAnsi"/>
                <w:sz w:val="20"/>
              </w:rPr>
              <w:t>Change Description</w:t>
            </w:r>
          </w:p>
        </w:tc>
        <w:tc>
          <w:tcPr>
            <w:tcW w:w="900" w:type="dxa"/>
            <w:vAlign w:val="center"/>
          </w:tcPr>
          <w:p w14:paraId="78C02ECA" w14:textId="77777777" w:rsidR="00102F63" w:rsidRPr="00F613F3" w:rsidRDefault="00102F63" w:rsidP="00547A3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ST-QBP</w:t>
            </w:r>
          </w:p>
        </w:tc>
        <w:tc>
          <w:tcPr>
            <w:tcW w:w="900" w:type="dxa"/>
            <w:vAlign w:val="center"/>
          </w:tcPr>
          <w:p w14:paraId="7FCFF4D7" w14:textId="77777777" w:rsidR="00102F63" w:rsidRPr="00F613F3" w:rsidRDefault="00102F63" w:rsidP="00547A3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DF</w:t>
            </w:r>
          </w:p>
        </w:tc>
      </w:tr>
      <w:tr w:rsidR="00547A39" w:rsidRPr="00F613F3" w14:paraId="089C66B4" w14:textId="77777777" w:rsidTr="00547A39">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705" w:type="dxa"/>
            <w:gridSpan w:val="4"/>
            <w:vAlign w:val="center"/>
          </w:tcPr>
          <w:p w14:paraId="3F35A8E0" w14:textId="690483AE" w:rsidR="00547A39" w:rsidRPr="00F613F3" w:rsidRDefault="00547A39" w:rsidP="00547A39">
            <w:pPr>
              <w:jc w:val="center"/>
              <w:rPr>
                <w:rFonts w:asciiTheme="majorHAnsi" w:hAnsiTheme="majorHAnsi"/>
                <w:sz w:val="20"/>
              </w:rPr>
            </w:pPr>
            <w:r w:rsidRPr="00F613F3">
              <w:rPr>
                <w:rFonts w:asciiTheme="majorHAnsi" w:hAnsiTheme="majorHAnsi"/>
                <w:sz w:val="20"/>
              </w:rPr>
              <w:t>Melanoma - Palliative</w:t>
            </w:r>
          </w:p>
        </w:tc>
      </w:tr>
      <w:tr w:rsidR="00547A39" w:rsidRPr="00F613F3" w14:paraId="48C6C439" w14:textId="77777777" w:rsidTr="00547A39">
        <w:trPr>
          <w:trHeight w:val="386"/>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B0A7970" w14:textId="77777777" w:rsidR="00102F63" w:rsidRPr="00F613F3" w:rsidRDefault="00102F63" w:rsidP="00547A39">
            <w:pPr>
              <w:rPr>
                <w:rFonts w:asciiTheme="majorHAnsi" w:hAnsiTheme="majorHAnsi"/>
                <w:sz w:val="20"/>
              </w:rPr>
            </w:pPr>
            <w:r w:rsidRPr="00F613F3">
              <w:rPr>
                <w:rFonts w:asciiTheme="majorHAnsi" w:hAnsiTheme="majorHAnsi"/>
                <w:sz w:val="20"/>
              </w:rPr>
              <w:t xml:space="preserve">CRBPNPAC </w:t>
            </w:r>
            <w:r w:rsidRPr="00F613F3">
              <w:rPr>
                <w:rFonts w:asciiTheme="majorHAnsi" w:hAnsiTheme="majorHAnsi"/>
                <w:b w:val="0"/>
                <w:sz w:val="20"/>
              </w:rPr>
              <w:t>Schedule update</w:t>
            </w:r>
          </w:p>
        </w:tc>
        <w:tc>
          <w:tcPr>
            <w:tcW w:w="7290" w:type="dxa"/>
            <w:vAlign w:val="center"/>
          </w:tcPr>
          <w:p w14:paraId="7BE16D0A" w14:textId="77777777" w:rsidR="00102F63" w:rsidRPr="00F613F3" w:rsidRDefault="00102F63" w:rsidP="00547A3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Updated schedule </w:t>
            </w:r>
          </w:p>
          <w:p w14:paraId="1221110C" w14:textId="5E19BCCF" w:rsidR="00102F63" w:rsidRPr="00F613F3" w:rsidRDefault="00102F63" w:rsidP="00547A3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rPr>
            </w:pPr>
            <w:r w:rsidRPr="00F613F3">
              <w:rPr>
                <w:rFonts w:asciiTheme="majorHAnsi" w:hAnsiTheme="majorHAnsi"/>
                <w:color w:val="FF0000"/>
                <w:sz w:val="20"/>
              </w:rPr>
              <w:t>nab-</w:t>
            </w:r>
            <w:r w:rsidR="006627B0" w:rsidRPr="00F613F3">
              <w:rPr>
                <w:rFonts w:asciiTheme="majorHAnsi" w:hAnsiTheme="majorHAnsi"/>
                <w:color w:val="FF0000"/>
                <w:sz w:val="20"/>
              </w:rPr>
              <w:t>PACLitaxel</w:t>
            </w:r>
            <w:r w:rsidRPr="00F613F3">
              <w:rPr>
                <w:rFonts w:asciiTheme="majorHAnsi" w:hAnsiTheme="majorHAnsi"/>
                <w:color w:val="FF0000"/>
                <w:sz w:val="20"/>
              </w:rPr>
              <w:t xml:space="preserve"> 100 mg/</w:t>
            </w:r>
            <w:r w:rsidR="00DE3FA8" w:rsidRPr="00F613F3">
              <w:rPr>
                <w:rFonts w:asciiTheme="majorHAnsi" w:hAnsiTheme="majorHAnsi"/>
                <w:color w:val="FF0000"/>
                <w:sz w:val="20"/>
              </w:rPr>
              <w:t>m</w:t>
            </w:r>
            <w:r w:rsidR="00DE3FA8" w:rsidRPr="00F613F3">
              <w:rPr>
                <w:rFonts w:asciiTheme="majorHAnsi" w:hAnsiTheme="majorHAnsi"/>
                <w:color w:val="FF0000"/>
                <w:sz w:val="20"/>
                <w:vertAlign w:val="superscript"/>
              </w:rPr>
              <w:t>2</w:t>
            </w:r>
            <w:r w:rsidR="00DE3FA8" w:rsidRPr="00F613F3">
              <w:rPr>
                <w:rFonts w:asciiTheme="majorHAnsi" w:hAnsiTheme="majorHAnsi"/>
                <w:color w:val="FF0000"/>
                <w:sz w:val="20"/>
              </w:rPr>
              <w:t xml:space="preserve"> </w:t>
            </w:r>
            <w:r w:rsidRPr="00F613F3">
              <w:rPr>
                <w:rFonts w:asciiTheme="majorHAnsi" w:hAnsiTheme="majorHAnsi"/>
                <w:color w:val="FF0000"/>
                <w:sz w:val="20"/>
              </w:rPr>
              <w:t>IV, days 1, 8, 15</w:t>
            </w:r>
            <w:r w:rsidR="00DE3FA8" w:rsidRPr="00F613F3">
              <w:rPr>
                <w:rFonts w:asciiTheme="majorHAnsi" w:hAnsiTheme="majorHAnsi"/>
                <w:color w:val="FF0000"/>
                <w:sz w:val="20"/>
              </w:rPr>
              <w:t xml:space="preserve"> </w:t>
            </w:r>
            <w:r w:rsidRPr="00F613F3">
              <w:rPr>
                <w:rFonts w:asciiTheme="majorHAnsi" w:hAnsiTheme="majorHAnsi"/>
                <w:color w:val="FF0000"/>
                <w:sz w:val="20"/>
              </w:rPr>
              <w:t>– Not currently publicly funded for this regimen and intent;</w:t>
            </w:r>
            <w:r w:rsidRPr="00F613F3">
              <w:rPr>
                <w:rFonts w:asciiTheme="majorHAnsi" w:hAnsiTheme="majorHAnsi"/>
                <w:b/>
                <w:sz w:val="20"/>
              </w:rPr>
              <w:t xml:space="preserve"> </w:t>
            </w:r>
            <w:r w:rsidRPr="00F613F3">
              <w:rPr>
                <w:rFonts w:asciiTheme="majorHAnsi" w:hAnsiTheme="majorHAnsi"/>
                <w:sz w:val="20"/>
              </w:rPr>
              <w:t>(days 1, 8, 15 were previously omitted in error)</w:t>
            </w:r>
          </w:p>
          <w:p w14:paraId="1997A8F1" w14:textId="0DC428D3" w:rsidR="00102F63" w:rsidRPr="00F613F3" w:rsidRDefault="003E2684" w:rsidP="00547A39">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CARBOplatin</w:t>
            </w:r>
            <w:r w:rsidR="00102F63" w:rsidRPr="00F613F3">
              <w:rPr>
                <w:rFonts w:asciiTheme="majorHAnsi" w:hAnsiTheme="majorHAnsi"/>
                <w:sz w:val="20"/>
              </w:rPr>
              <w:t xml:space="preserve"> AUC2 IV days 1, 8, 15. </w:t>
            </w:r>
          </w:p>
          <w:p w14:paraId="6A38E623" w14:textId="77777777" w:rsidR="00102F63" w:rsidRPr="00F613F3" w:rsidRDefault="00102F63" w:rsidP="00547A39">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Q28 days</w:t>
            </w:r>
          </w:p>
        </w:tc>
        <w:tc>
          <w:tcPr>
            <w:tcW w:w="900" w:type="dxa"/>
            <w:vAlign w:val="center"/>
          </w:tcPr>
          <w:p w14:paraId="23E1BC96" w14:textId="77777777" w:rsidR="00102F63" w:rsidRPr="00F613F3" w:rsidRDefault="00102F63" w:rsidP="00547A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00" w:type="dxa"/>
            <w:vAlign w:val="center"/>
          </w:tcPr>
          <w:p w14:paraId="260C813D" w14:textId="5E280712" w:rsidR="00102F63" w:rsidRPr="00F613F3" w:rsidRDefault="00792507" w:rsidP="00547A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sym w:font="Wingdings" w:char="F0FC"/>
            </w:r>
          </w:p>
        </w:tc>
      </w:tr>
      <w:tr w:rsidR="00102F63" w:rsidRPr="00F613F3" w14:paraId="778A3C4A" w14:textId="77777777" w:rsidTr="00547A39">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C6287FE" w14:textId="77777777" w:rsidR="00102F63" w:rsidRPr="00F613F3" w:rsidRDefault="00102F63" w:rsidP="00547A39">
            <w:pPr>
              <w:rPr>
                <w:rFonts w:asciiTheme="majorHAnsi" w:hAnsiTheme="majorHAnsi"/>
                <w:sz w:val="20"/>
              </w:rPr>
            </w:pPr>
            <w:r w:rsidRPr="00F613F3">
              <w:rPr>
                <w:rFonts w:asciiTheme="majorHAnsi" w:hAnsiTheme="majorHAnsi"/>
                <w:sz w:val="20"/>
              </w:rPr>
              <w:t xml:space="preserve">DCRB </w:t>
            </w:r>
            <w:r w:rsidRPr="00F613F3">
              <w:rPr>
                <w:rFonts w:asciiTheme="majorHAnsi" w:hAnsiTheme="majorHAnsi"/>
                <w:b w:val="0"/>
                <w:sz w:val="20"/>
              </w:rPr>
              <w:t>Schedule update</w:t>
            </w:r>
          </w:p>
        </w:tc>
        <w:tc>
          <w:tcPr>
            <w:tcW w:w="7290" w:type="dxa"/>
            <w:vAlign w:val="center"/>
          </w:tcPr>
          <w:p w14:paraId="3B07C11D" w14:textId="77777777" w:rsidR="00102F63" w:rsidRPr="00F613F3" w:rsidRDefault="00102F63" w:rsidP="00547A3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Updated schedule</w:t>
            </w:r>
          </w:p>
          <w:p w14:paraId="338844F6" w14:textId="18A13452" w:rsidR="00102F63" w:rsidRPr="00F613F3" w:rsidRDefault="00102F63" w:rsidP="00547A39">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Dacarbazine 1000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rPr>
                <w:rFonts w:asciiTheme="majorHAnsi" w:hAnsiTheme="majorHAnsi"/>
                <w:sz w:val="20"/>
              </w:rPr>
              <w:t xml:space="preserve"> </w:t>
            </w:r>
            <w:r w:rsidRPr="00F613F3">
              <w:rPr>
                <w:rFonts w:asciiTheme="majorHAnsi" w:hAnsiTheme="majorHAnsi"/>
                <w:sz w:val="20"/>
              </w:rPr>
              <w:t>IV day 1</w:t>
            </w:r>
          </w:p>
        </w:tc>
        <w:tc>
          <w:tcPr>
            <w:tcW w:w="900" w:type="dxa"/>
            <w:vAlign w:val="center"/>
          </w:tcPr>
          <w:p w14:paraId="0DCA5987" w14:textId="77777777" w:rsidR="00102F63" w:rsidRPr="00F613F3" w:rsidRDefault="00102F63" w:rsidP="00547A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c>
          <w:tcPr>
            <w:tcW w:w="900" w:type="dxa"/>
            <w:vAlign w:val="center"/>
          </w:tcPr>
          <w:p w14:paraId="26D94073" w14:textId="77777777" w:rsidR="00102F63" w:rsidRPr="00F613F3" w:rsidRDefault="00102F63" w:rsidP="00547A3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547A39" w:rsidRPr="00F613F3" w14:paraId="3BBECEDC" w14:textId="77777777" w:rsidTr="00C65EAD">
        <w:trPr>
          <w:trHeight w:val="386"/>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102E8F7E" w14:textId="77777777" w:rsidR="00547A39" w:rsidRPr="00F613F3" w:rsidRDefault="00547A39" w:rsidP="00C65EAD">
            <w:pPr>
              <w:rPr>
                <w:rFonts w:asciiTheme="majorHAnsi" w:hAnsiTheme="majorHAnsi"/>
                <w:sz w:val="20"/>
              </w:rPr>
            </w:pPr>
            <w:r w:rsidRPr="00F613F3">
              <w:rPr>
                <w:rFonts w:asciiTheme="majorHAnsi" w:hAnsiTheme="majorHAnsi"/>
                <w:sz w:val="20"/>
              </w:rPr>
              <w:lastRenderedPageBreak/>
              <w:t xml:space="preserve">NIVL </w:t>
            </w:r>
            <w:r w:rsidRPr="00F613F3">
              <w:rPr>
                <w:rFonts w:asciiTheme="majorHAnsi" w:hAnsiTheme="majorHAnsi"/>
                <w:b w:val="0"/>
                <w:sz w:val="20"/>
              </w:rPr>
              <w:t>New regimen</w:t>
            </w:r>
          </w:p>
        </w:tc>
        <w:tc>
          <w:tcPr>
            <w:tcW w:w="7290" w:type="dxa"/>
            <w:vAlign w:val="center"/>
          </w:tcPr>
          <w:p w14:paraId="65439BBB" w14:textId="77777777" w:rsidR="00547A39" w:rsidRPr="00F613F3" w:rsidRDefault="00547A39" w:rsidP="00C65EA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Added as a new evidence-informed regimen and noted that nivolumab is funded through a Universal Compassionate Access Program.</w:t>
            </w:r>
          </w:p>
          <w:p w14:paraId="6DBA2F4B" w14:textId="77777777" w:rsidR="00547A39" w:rsidRPr="00F613F3" w:rsidRDefault="00547A39" w:rsidP="00C65EAD">
            <w:pPr>
              <w:pStyle w:val="ListParagraph"/>
              <w:numPr>
                <w:ilvl w:val="0"/>
                <w:numId w:val="7"/>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color w:val="4472C4" w:themeColor="accent5"/>
                <w:sz w:val="20"/>
              </w:rPr>
            </w:pPr>
            <w:r w:rsidRPr="00F613F3">
              <w:rPr>
                <w:rFonts w:asciiTheme="majorHAnsi" w:hAnsiTheme="majorHAnsi"/>
                <w:color w:val="4472C4" w:themeColor="accent5"/>
                <w:sz w:val="20"/>
              </w:rPr>
              <w:t>Nivolumab 3mg/kg IV day 1.</w:t>
            </w:r>
          </w:p>
          <w:p w14:paraId="1AB552B3" w14:textId="77777777" w:rsidR="00547A39" w:rsidRPr="00F613F3" w:rsidRDefault="00547A39"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color w:val="4472C4" w:themeColor="accent5"/>
                <w:sz w:val="20"/>
              </w:rPr>
            </w:pPr>
            <w:r w:rsidRPr="00F613F3">
              <w:rPr>
                <w:rFonts w:asciiTheme="majorHAnsi" w:hAnsiTheme="majorHAnsi"/>
                <w:color w:val="4472C4" w:themeColor="accent5"/>
                <w:sz w:val="20"/>
              </w:rPr>
              <w:t xml:space="preserve">Q14 days </w:t>
            </w:r>
          </w:p>
          <w:p w14:paraId="393259A5" w14:textId="77777777" w:rsidR="00547A39" w:rsidRPr="00F613F3" w:rsidRDefault="00547A39" w:rsidP="00C65EAD">
            <w:pPr>
              <w:pStyle w:val="ListParagraph"/>
              <w:ind w:left="45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color w:val="4472C4" w:themeColor="accent5"/>
                <w:sz w:val="20"/>
              </w:rPr>
              <w:t>Not publicly funded. Universal compassionate access program available.</w:t>
            </w:r>
          </w:p>
        </w:tc>
        <w:tc>
          <w:tcPr>
            <w:tcW w:w="900" w:type="dxa"/>
            <w:vAlign w:val="center"/>
          </w:tcPr>
          <w:p w14:paraId="5BA5E6C2" w14:textId="77777777" w:rsidR="00547A39" w:rsidRPr="00F613F3" w:rsidRDefault="00547A39"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00" w:type="dxa"/>
            <w:vAlign w:val="center"/>
          </w:tcPr>
          <w:p w14:paraId="069275D3" w14:textId="77777777" w:rsidR="00547A39" w:rsidRPr="00F613F3" w:rsidRDefault="00547A39" w:rsidP="00C65EA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547A39" w:rsidRPr="00F613F3" w14:paraId="24283EFC" w14:textId="77777777" w:rsidTr="00C65EAD">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2129209" w14:textId="77777777" w:rsidR="00547A39" w:rsidRPr="00F613F3" w:rsidRDefault="00547A39" w:rsidP="00C65EAD">
            <w:pPr>
              <w:rPr>
                <w:rFonts w:asciiTheme="majorHAnsi" w:hAnsiTheme="majorHAnsi"/>
                <w:sz w:val="20"/>
              </w:rPr>
            </w:pPr>
            <w:r w:rsidRPr="00F613F3">
              <w:rPr>
                <w:rFonts w:asciiTheme="majorHAnsi" w:hAnsiTheme="majorHAnsi"/>
                <w:sz w:val="20"/>
              </w:rPr>
              <w:t xml:space="preserve">NIVL+IPIL </w:t>
            </w:r>
            <w:r w:rsidRPr="00F613F3">
              <w:rPr>
                <w:rFonts w:asciiTheme="majorHAnsi" w:hAnsiTheme="majorHAnsi"/>
                <w:b w:val="0"/>
                <w:sz w:val="20"/>
              </w:rPr>
              <w:t>New regimen</w:t>
            </w:r>
          </w:p>
        </w:tc>
        <w:tc>
          <w:tcPr>
            <w:tcW w:w="7290" w:type="dxa"/>
            <w:vAlign w:val="center"/>
          </w:tcPr>
          <w:p w14:paraId="3D791B04" w14:textId="77777777" w:rsidR="00547A39" w:rsidRPr="00F613F3" w:rsidRDefault="00547A39" w:rsidP="00C65EA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Added as a new evidence-informed regimen and noted that nivolumab is not publicly funded</w:t>
            </w:r>
          </w:p>
          <w:p w14:paraId="6A0E47AF" w14:textId="77777777" w:rsidR="00547A39" w:rsidRPr="00F613F3" w:rsidRDefault="00547A39" w:rsidP="00C65EAD">
            <w:pPr>
              <w:pStyle w:val="ListParagraph"/>
              <w:numPr>
                <w:ilvl w:val="0"/>
                <w:numId w:val="7"/>
              </w:num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Ipilimumab 3mg/kg IV day 1;</w:t>
            </w:r>
          </w:p>
          <w:p w14:paraId="40E0FF9B" w14:textId="77777777" w:rsidR="00547A39" w:rsidRPr="00F613F3" w:rsidRDefault="00547A39"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color w:val="FF0000"/>
                <w:sz w:val="20"/>
              </w:rPr>
              <w:t>Nivolumab 1mg/kg IV day 1. – Not currently publicly funded for this regimen and intent</w:t>
            </w:r>
          </w:p>
          <w:p w14:paraId="12BAC0E4" w14:textId="77777777" w:rsidR="00547A39" w:rsidRPr="00F613F3" w:rsidRDefault="00547A39"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Q21 days for four cycles</w:t>
            </w:r>
          </w:p>
          <w:p w14:paraId="2186ADAB" w14:textId="77777777" w:rsidR="00547A39" w:rsidRPr="00F613F3" w:rsidRDefault="00547A39"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THEN</w:t>
            </w:r>
          </w:p>
          <w:p w14:paraId="46C12D7F" w14:textId="77777777" w:rsidR="00547A39" w:rsidRPr="00F613F3" w:rsidRDefault="00547A39"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20"/>
              </w:rPr>
            </w:pPr>
            <w:r w:rsidRPr="00F613F3">
              <w:rPr>
                <w:rFonts w:asciiTheme="majorHAnsi" w:hAnsiTheme="majorHAnsi"/>
                <w:color w:val="FF0000"/>
                <w:sz w:val="20"/>
              </w:rPr>
              <w:t>Nivolumab 3mg/kg IV day 1. - Not currently publicly funded for this regimen and intent</w:t>
            </w:r>
          </w:p>
          <w:p w14:paraId="7BFB39B3" w14:textId="77777777" w:rsidR="00547A39" w:rsidRPr="00F613F3" w:rsidRDefault="00547A39" w:rsidP="00C65EAD">
            <w:pPr>
              <w:pStyle w:val="ListParagraph"/>
              <w:ind w:left="45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t>Q14 days</w:t>
            </w:r>
          </w:p>
        </w:tc>
        <w:tc>
          <w:tcPr>
            <w:tcW w:w="900" w:type="dxa"/>
            <w:vAlign w:val="center"/>
          </w:tcPr>
          <w:p w14:paraId="6FE17CB0" w14:textId="77777777" w:rsidR="00547A39" w:rsidRPr="00F613F3" w:rsidRDefault="00547A39"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00" w:type="dxa"/>
            <w:vAlign w:val="center"/>
          </w:tcPr>
          <w:p w14:paraId="38796519" w14:textId="77777777" w:rsidR="00547A39" w:rsidRPr="00F613F3" w:rsidRDefault="00547A39" w:rsidP="00C65EA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r>
      <w:tr w:rsidR="00547A39" w:rsidRPr="00F613F3" w14:paraId="1F961079" w14:textId="77777777" w:rsidTr="00547A39">
        <w:trPr>
          <w:trHeight w:val="386"/>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D37CBC9" w14:textId="77777777" w:rsidR="00102F63" w:rsidRPr="00F613F3" w:rsidRDefault="00102F63" w:rsidP="00547A39">
            <w:pPr>
              <w:rPr>
                <w:rFonts w:asciiTheme="majorHAnsi" w:hAnsiTheme="majorHAnsi"/>
                <w:sz w:val="20"/>
              </w:rPr>
            </w:pPr>
            <w:r w:rsidRPr="00F613F3">
              <w:rPr>
                <w:rFonts w:asciiTheme="majorHAnsi" w:hAnsiTheme="majorHAnsi"/>
                <w:sz w:val="20"/>
              </w:rPr>
              <w:t xml:space="preserve">TMZL </w:t>
            </w:r>
            <w:r w:rsidRPr="00F613F3">
              <w:rPr>
                <w:rFonts w:asciiTheme="majorHAnsi" w:hAnsiTheme="majorHAnsi"/>
                <w:b w:val="0"/>
                <w:sz w:val="20"/>
              </w:rPr>
              <w:t>Dose update</w:t>
            </w:r>
          </w:p>
        </w:tc>
        <w:tc>
          <w:tcPr>
            <w:tcW w:w="7290" w:type="dxa"/>
            <w:vAlign w:val="center"/>
          </w:tcPr>
          <w:p w14:paraId="30919CE3" w14:textId="77777777" w:rsidR="00102F63" w:rsidRPr="00F613F3" w:rsidRDefault="00102F63" w:rsidP="00547A3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Updated dose</w:t>
            </w:r>
          </w:p>
          <w:p w14:paraId="5D3C7326" w14:textId="5102D57B" w:rsidR="00102F63" w:rsidRPr="00F613F3" w:rsidRDefault="00102F63" w:rsidP="00547A39">
            <w:pPr>
              <w:pStyle w:val="ListParagraph"/>
              <w:numPr>
                <w:ilvl w:val="0"/>
                <w:numId w:val="7"/>
              </w:num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t xml:space="preserve">Revised </w:t>
            </w:r>
            <w:r w:rsidR="001B548F" w:rsidRPr="00F613F3">
              <w:rPr>
                <w:rFonts w:asciiTheme="majorHAnsi" w:hAnsiTheme="majorHAnsi"/>
                <w:color w:val="FF0000"/>
                <w:sz w:val="20"/>
              </w:rPr>
              <w:t>temozolomide</w:t>
            </w:r>
            <w:r w:rsidRPr="00F613F3">
              <w:rPr>
                <w:rFonts w:asciiTheme="majorHAnsi" w:hAnsiTheme="majorHAnsi"/>
                <w:color w:val="FF0000"/>
                <w:sz w:val="20"/>
              </w:rPr>
              <w:t xml:space="preserve"> dose to 200 mg/m²</w:t>
            </w:r>
            <w:r w:rsidR="00DE3FA8" w:rsidRPr="00F613F3">
              <w:rPr>
                <w:rFonts w:asciiTheme="majorHAnsi" w:hAnsiTheme="majorHAnsi"/>
                <w:sz w:val="20"/>
              </w:rPr>
              <w:t xml:space="preserve"> </w:t>
            </w:r>
            <w:r w:rsidRPr="00F613F3">
              <w:rPr>
                <w:rFonts w:asciiTheme="majorHAnsi" w:hAnsiTheme="majorHAnsi"/>
                <w:sz w:val="20"/>
              </w:rPr>
              <w:t xml:space="preserve">(previously 150-200 mg/m²) </w:t>
            </w:r>
            <w:r w:rsidRPr="00F613F3">
              <w:rPr>
                <w:rFonts w:asciiTheme="majorHAnsi" w:hAnsiTheme="majorHAnsi"/>
                <w:color w:val="FF0000"/>
                <w:sz w:val="20"/>
              </w:rPr>
              <w:t>– not currently funded publicly</w:t>
            </w:r>
          </w:p>
        </w:tc>
        <w:tc>
          <w:tcPr>
            <w:tcW w:w="900" w:type="dxa"/>
            <w:vAlign w:val="center"/>
          </w:tcPr>
          <w:p w14:paraId="731A6BF7" w14:textId="77777777" w:rsidR="00102F63" w:rsidRPr="00F613F3" w:rsidRDefault="00102F63" w:rsidP="00547A3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F613F3">
              <w:rPr>
                <w:rFonts w:asciiTheme="majorHAnsi" w:hAnsiTheme="majorHAnsi"/>
                <w:sz w:val="20"/>
              </w:rPr>
              <w:sym w:font="Wingdings" w:char="F0FC"/>
            </w:r>
          </w:p>
        </w:tc>
        <w:tc>
          <w:tcPr>
            <w:tcW w:w="900" w:type="dxa"/>
            <w:vAlign w:val="center"/>
          </w:tcPr>
          <w:p w14:paraId="57ACE9E6" w14:textId="77777777" w:rsidR="00102F63" w:rsidRPr="00F613F3" w:rsidRDefault="00102F63" w:rsidP="00547A39">
            <w:pPr>
              <w:ind w:left="3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bl>
    <w:p w14:paraId="63BEC7C3" w14:textId="77777777" w:rsidR="00102F63" w:rsidRPr="00F613F3" w:rsidRDefault="00102F63" w:rsidP="0004308A">
      <w:pPr>
        <w:rPr>
          <w:b/>
        </w:rPr>
      </w:pPr>
    </w:p>
    <w:p w14:paraId="5EB06144" w14:textId="77777777" w:rsidR="00102F63" w:rsidRPr="00F613F3" w:rsidRDefault="00102F63" w:rsidP="0004308A">
      <w:pPr>
        <w:rPr>
          <w:b/>
        </w:rPr>
      </w:pPr>
    </w:p>
    <w:p w14:paraId="6670AF7B" w14:textId="3A956910" w:rsidR="0004308A" w:rsidRPr="00F613F3" w:rsidRDefault="00F953AC" w:rsidP="0004308A">
      <w:pPr>
        <w:rPr>
          <w:b/>
        </w:rPr>
      </w:pPr>
      <w:r w:rsidRPr="00F613F3">
        <w:rPr>
          <w:b/>
        </w:rPr>
        <w:t>Prior Updates from April 2014 to August 2015</w:t>
      </w:r>
    </w:p>
    <w:tbl>
      <w:tblPr>
        <w:tblStyle w:val="MediumShading1-Accent1"/>
        <w:tblW w:w="10790" w:type="dxa"/>
        <w:tblLook w:val="04A0" w:firstRow="1" w:lastRow="0" w:firstColumn="1" w:lastColumn="0" w:noHBand="0" w:noVBand="1"/>
        <w:tblCaption w:val="Systemic Treatment Funding Model Webpage Document Updates"/>
        <w:tblDescription w:val="This table contains a table of updates made to documents on the systemic treatment funding model webpage. "/>
      </w:tblPr>
      <w:tblGrid>
        <w:gridCol w:w="2718"/>
        <w:gridCol w:w="6632"/>
        <w:gridCol w:w="1440"/>
      </w:tblGrid>
      <w:tr w:rsidR="0004308A" w:rsidRPr="00F613F3" w14:paraId="11A4FAE6" w14:textId="77777777" w:rsidTr="006D767E">
        <w:trPr>
          <w:cnfStyle w:val="100000000000" w:firstRow="1" w:lastRow="0" w:firstColumn="0" w:lastColumn="0" w:oddVBand="0" w:evenVBand="0" w:oddHBand="0" w:evenHBand="0" w:firstRowFirstColumn="0" w:firstRowLastColumn="0" w:lastRowFirstColumn="0" w:lastRowLastColumn="0"/>
          <w:trHeight w:val="199"/>
          <w:tblHeader/>
        </w:trPr>
        <w:tc>
          <w:tcPr>
            <w:cnfStyle w:val="001000000000" w:firstRow="0" w:lastRow="0" w:firstColumn="1" w:lastColumn="0" w:oddVBand="0" w:evenVBand="0" w:oddHBand="0" w:evenHBand="0" w:firstRowFirstColumn="0" w:firstRowLastColumn="0" w:lastRowFirstColumn="0" w:lastRowLastColumn="0"/>
            <w:tcW w:w="2718" w:type="dxa"/>
          </w:tcPr>
          <w:p w14:paraId="0C08DDA0" w14:textId="77777777" w:rsidR="0004308A" w:rsidRPr="00F613F3" w:rsidRDefault="0004308A" w:rsidP="006D767E">
            <w:pPr>
              <w:jc w:val="center"/>
              <w:rPr>
                <w:b w:val="0"/>
              </w:rPr>
            </w:pPr>
            <w:r w:rsidRPr="00F613F3">
              <w:t>Updated Section</w:t>
            </w:r>
          </w:p>
        </w:tc>
        <w:tc>
          <w:tcPr>
            <w:tcW w:w="6632" w:type="dxa"/>
          </w:tcPr>
          <w:p w14:paraId="4B2AF1BB" w14:textId="77777777" w:rsidR="0004308A" w:rsidRPr="00F613F3" w:rsidRDefault="0004308A" w:rsidP="006D767E">
            <w:pPr>
              <w:jc w:val="center"/>
              <w:cnfStyle w:val="100000000000" w:firstRow="1" w:lastRow="0" w:firstColumn="0" w:lastColumn="0" w:oddVBand="0" w:evenVBand="0" w:oddHBand="0" w:evenHBand="0" w:firstRowFirstColumn="0" w:firstRowLastColumn="0" w:lastRowFirstColumn="0" w:lastRowLastColumn="0"/>
              <w:rPr>
                <w:b w:val="0"/>
              </w:rPr>
            </w:pPr>
            <w:r w:rsidRPr="00F613F3">
              <w:t>Summary of Change</w:t>
            </w:r>
          </w:p>
        </w:tc>
        <w:tc>
          <w:tcPr>
            <w:tcW w:w="1440" w:type="dxa"/>
          </w:tcPr>
          <w:p w14:paraId="49886C06" w14:textId="77777777" w:rsidR="0004308A" w:rsidRPr="00F613F3" w:rsidRDefault="0004308A" w:rsidP="006D767E">
            <w:pPr>
              <w:jc w:val="center"/>
              <w:cnfStyle w:val="100000000000" w:firstRow="1" w:lastRow="0" w:firstColumn="0" w:lastColumn="0" w:oddVBand="0" w:evenVBand="0" w:oddHBand="0" w:evenHBand="0" w:firstRowFirstColumn="0" w:firstRowLastColumn="0" w:lastRowFirstColumn="0" w:lastRowLastColumn="0"/>
            </w:pPr>
            <w:r w:rsidRPr="00F613F3">
              <w:t>Date of Change</w:t>
            </w:r>
          </w:p>
        </w:tc>
      </w:tr>
      <w:tr w:rsidR="0004308A" w:rsidRPr="00F613F3" w14:paraId="454C80B3"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0139FF6F" w14:textId="77777777" w:rsidR="0004308A" w:rsidRPr="00F613F3" w:rsidRDefault="0004308A" w:rsidP="006D767E">
            <w:r w:rsidRPr="00F613F3">
              <w:t>Palliative CLL</w:t>
            </w:r>
          </w:p>
          <w:p w14:paraId="2908E971" w14:textId="77777777" w:rsidR="0004308A" w:rsidRPr="00F613F3" w:rsidRDefault="0004308A" w:rsidP="006D767E"/>
        </w:tc>
        <w:tc>
          <w:tcPr>
            <w:tcW w:w="6632" w:type="dxa"/>
          </w:tcPr>
          <w:p w14:paraId="55F05CA8"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F613F3">
              <w:t>Removed duplicate CHLO+OBIN regimen listed in red</w:t>
            </w:r>
          </w:p>
          <w:p w14:paraId="011F7EC0" w14:textId="70BB2813"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F613F3">
              <w:t xml:space="preserve">See update from July 17 2015 re; funding for </w:t>
            </w:r>
            <w:r w:rsidR="00C33AC9" w:rsidRPr="00F613F3">
              <w:t>OBINutuzumab</w:t>
            </w:r>
          </w:p>
        </w:tc>
        <w:tc>
          <w:tcPr>
            <w:tcW w:w="1440" w:type="dxa"/>
          </w:tcPr>
          <w:p w14:paraId="304E4226"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August 11 2015</w:t>
            </w:r>
          </w:p>
        </w:tc>
      </w:tr>
      <w:tr w:rsidR="0004308A" w:rsidRPr="00F613F3" w14:paraId="41B959E6"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22F230A7" w14:textId="77777777" w:rsidR="0004308A" w:rsidRPr="00F613F3" w:rsidRDefault="0004308A" w:rsidP="006D767E">
            <w:r w:rsidRPr="00F613F3">
              <w:t>Palliative Colorectal</w:t>
            </w:r>
          </w:p>
        </w:tc>
        <w:tc>
          <w:tcPr>
            <w:tcW w:w="6632" w:type="dxa"/>
          </w:tcPr>
          <w:p w14:paraId="40413BC1"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rsidRPr="00F613F3">
              <w:t>IRIN(Q2W)+CETU regimen</w:t>
            </w:r>
          </w:p>
          <w:p w14:paraId="219E20B9"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rsidRPr="00F613F3">
              <w:t>Added alternative schedule:</w:t>
            </w:r>
          </w:p>
          <w:p w14:paraId="4A5A293B" w14:textId="77777777" w:rsidR="0004308A" w:rsidRPr="00F613F3" w:rsidRDefault="0004308A" w:rsidP="006D767E">
            <w:pPr>
              <w:ind w:left="720"/>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Irinotecan 180 mg/m² IV Day 1.</w:t>
            </w:r>
          </w:p>
          <w:p w14:paraId="7FEC95F8" w14:textId="77777777" w:rsidR="0004308A" w:rsidRPr="00F613F3" w:rsidRDefault="0004308A" w:rsidP="006D767E">
            <w:pPr>
              <w:ind w:left="720"/>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Q14 days</w:t>
            </w:r>
          </w:p>
          <w:p w14:paraId="32424D9F" w14:textId="77777777" w:rsidR="0004308A" w:rsidRPr="00F613F3" w:rsidRDefault="0004308A" w:rsidP="006D767E">
            <w:pPr>
              <w:ind w:left="720"/>
              <w:cnfStyle w:val="000000010000" w:firstRow="0" w:lastRow="0" w:firstColumn="0" w:lastColumn="0" w:oddVBand="0" w:evenVBand="0" w:oddHBand="0" w:evenHBand="1" w:firstRowFirstColumn="0" w:firstRowLastColumn="0" w:lastRowFirstColumn="0" w:lastRowLastColumn="0"/>
            </w:pPr>
            <w:r w:rsidRPr="00F613F3">
              <w:rPr>
                <w:rFonts w:ascii="Calibri" w:hAnsi="Calibri"/>
              </w:rPr>
              <w:t>Cetuximab 400 mg/m² IV Day 1 CYCLE 1 ONLY, THEN 250 mg/m² IV weekly</w:t>
            </w:r>
          </w:p>
        </w:tc>
        <w:tc>
          <w:tcPr>
            <w:tcW w:w="1440" w:type="dxa"/>
          </w:tcPr>
          <w:p w14:paraId="34A8906C"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July 22 2015</w:t>
            </w:r>
          </w:p>
        </w:tc>
      </w:tr>
      <w:tr w:rsidR="0004308A" w:rsidRPr="00F613F3" w14:paraId="4DAC3F91"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7EBA9E26" w14:textId="77777777" w:rsidR="0004308A" w:rsidRPr="00F613F3" w:rsidRDefault="0004308A" w:rsidP="006D767E">
            <w:r w:rsidRPr="00F613F3">
              <w:t>Palliative Breast</w:t>
            </w:r>
          </w:p>
        </w:tc>
        <w:tc>
          <w:tcPr>
            <w:tcW w:w="6632" w:type="dxa"/>
          </w:tcPr>
          <w:p w14:paraId="58521097"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F613F3">
              <w:t>DOXO(W) regimen</w:t>
            </w:r>
          </w:p>
          <w:p w14:paraId="5F534333"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F613F3">
              <w:t>Added Q21 – 28 days</w:t>
            </w:r>
          </w:p>
        </w:tc>
        <w:tc>
          <w:tcPr>
            <w:tcW w:w="1440" w:type="dxa"/>
          </w:tcPr>
          <w:p w14:paraId="1845ED45"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July 21 2015</w:t>
            </w:r>
          </w:p>
        </w:tc>
      </w:tr>
      <w:tr w:rsidR="0004308A" w:rsidRPr="00F613F3" w14:paraId="68B2AFC5"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640F6CCC" w14:textId="77777777" w:rsidR="0004308A" w:rsidRPr="00F613F3" w:rsidRDefault="0004308A" w:rsidP="006D767E">
            <w:r w:rsidRPr="00F613F3">
              <w:t>Palliative Vulvar</w:t>
            </w:r>
          </w:p>
          <w:p w14:paraId="3ECDC71E" w14:textId="77777777" w:rsidR="0004308A" w:rsidRPr="00F613F3" w:rsidRDefault="0004308A" w:rsidP="006D767E"/>
        </w:tc>
        <w:tc>
          <w:tcPr>
            <w:tcW w:w="6632" w:type="dxa"/>
          </w:tcPr>
          <w:p w14:paraId="775CB126"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rsidRPr="00F613F3">
              <w:t>CRBP added as an evidence-informed regimen</w:t>
            </w:r>
          </w:p>
        </w:tc>
        <w:tc>
          <w:tcPr>
            <w:tcW w:w="1440" w:type="dxa"/>
          </w:tcPr>
          <w:p w14:paraId="3A04E42F"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July 17 2015</w:t>
            </w:r>
          </w:p>
        </w:tc>
      </w:tr>
      <w:tr w:rsidR="0004308A" w:rsidRPr="00F613F3" w14:paraId="47C9C663"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2A0E0A76" w14:textId="77777777" w:rsidR="0004308A" w:rsidRPr="00F613F3" w:rsidRDefault="0004308A" w:rsidP="006D767E">
            <w:r w:rsidRPr="00F613F3">
              <w:t>Palliative CLL</w:t>
            </w:r>
          </w:p>
          <w:p w14:paraId="77B407F0" w14:textId="77777777" w:rsidR="0004308A" w:rsidRPr="00F613F3" w:rsidRDefault="0004308A" w:rsidP="006D767E"/>
        </w:tc>
        <w:tc>
          <w:tcPr>
            <w:tcW w:w="6632" w:type="dxa"/>
          </w:tcPr>
          <w:p w14:paraId="50A16F6F"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F613F3">
              <w:t>CHLO+OBIN</w:t>
            </w:r>
          </w:p>
          <w:p w14:paraId="5C3CC8DE" w14:textId="5C1583A9"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F613F3">
              <w:t xml:space="preserve">Regimen is no longer listed in red as NDFP funds </w:t>
            </w:r>
            <w:r w:rsidR="00C33AC9" w:rsidRPr="00F613F3">
              <w:t>OBINutuzumab</w:t>
            </w:r>
            <w:r w:rsidRPr="00F613F3">
              <w:t xml:space="preserve"> (effective July 17 2015) </w:t>
            </w:r>
          </w:p>
          <w:p w14:paraId="22F2DACC"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F613F3">
              <w:t>Please refer to the NDFP eligibility criteria for drug funding details</w:t>
            </w:r>
          </w:p>
        </w:tc>
        <w:tc>
          <w:tcPr>
            <w:tcW w:w="1440" w:type="dxa"/>
          </w:tcPr>
          <w:p w14:paraId="59C07809"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Effective July 17 2015</w:t>
            </w:r>
          </w:p>
        </w:tc>
      </w:tr>
      <w:tr w:rsidR="0004308A" w:rsidRPr="00F613F3" w14:paraId="593293C5"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22CCAAFE" w14:textId="77777777" w:rsidR="0004308A" w:rsidRPr="00F613F3" w:rsidRDefault="0004308A" w:rsidP="006D767E">
            <w:r w:rsidRPr="00F613F3">
              <w:t>Adjuvant Bladder</w:t>
            </w:r>
          </w:p>
        </w:tc>
        <w:tc>
          <w:tcPr>
            <w:tcW w:w="6632" w:type="dxa"/>
          </w:tcPr>
          <w:p w14:paraId="20C8A2C0"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rsidRPr="00F613F3">
              <w:t>Updated FUMTMC(RT) regimen</w:t>
            </w:r>
          </w:p>
          <w:p w14:paraId="4C18565F"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rsidRPr="00F613F3">
              <w:rPr>
                <w:b/>
                <w:u w:val="single"/>
              </w:rPr>
              <w:t>Previously listed as</w:t>
            </w:r>
            <w:r w:rsidRPr="00F613F3">
              <w:t xml:space="preserve">: </w:t>
            </w:r>
            <w:r w:rsidRPr="00F613F3">
              <w:rPr>
                <w:rFonts w:ascii="Calibri" w:hAnsi="Calibri"/>
              </w:rPr>
              <w:t xml:space="preserve">Fluorouracil 500 mg/m²/day CIV over 24 hours, days 1-5, and 16-20; </w:t>
            </w:r>
            <w:r w:rsidRPr="00F613F3">
              <w:rPr>
                <w:rFonts w:ascii="Calibri" w:hAnsi="Calibri"/>
              </w:rPr>
              <w:br/>
              <w:t xml:space="preserve">Mitomycin 12 mg/m² IV day 1 </w:t>
            </w:r>
            <w:r w:rsidRPr="00F613F3">
              <w:rPr>
                <w:rFonts w:ascii="Calibri" w:hAnsi="Calibri"/>
              </w:rPr>
              <w:br/>
              <w:t>Concurrent with radiation over 5 weeks</w:t>
            </w:r>
          </w:p>
          <w:p w14:paraId="5CB6644F"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b/>
                <w:u w:val="single"/>
              </w:rPr>
              <w:t xml:space="preserve">Updated to: </w:t>
            </w:r>
            <w:r w:rsidRPr="00F613F3">
              <w:rPr>
                <w:rFonts w:ascii="Calibri" w:hAnsi="Calibri"/>
              </w:rPr>
              <w:t xml:space="preserve">Fluorouracil 500 mg/m²/day CIV over 24 hours, days 1-5, and 22-26 of radiation treatment; </w:t>
            </w:r>
          </w:p>
          <w:p w14:paraId="5C3316D2" w14:textId="77777777" w:rsidR="0004308A" w:rsidRPr="00F613F3" w:rsidRDefault="0004308A" w:rsidP="006D767E">
            <w:pPr>
              <w:pStyle w:val="ListParagraph"/>
              <w:ind w:left="450"/>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 xml:space="preserve">Mitomycin 12 mg/m² IV day 1 </w:t>
            </w:r>
          </w:p>
          <w:p w14:paraId="2EFF5440" w14:textId="77777777" w:rsidR="0004308A" w:rsidRPr="00F613F3" w:rsidRDefault="0004308A" w:rsidP="006D767E">
            <w:pPr>
              <w:pStyle w:val="ListParagraph"/>
              <w:ind w:left="450"/>
              <w:cnfStyle w:val="000000010000" w:firstRow="0" w:lastRow="0" w:firstColumn="0" w:lastColumn="0" w:oddVBand="0" w:evenVBand="0" w:oddHBand="0" w:evenHBand="1" w:firstRowFirstColumn="0" w:firstRowLastColumn="0" w:lastRowFirstColumn="0" w:lastRowLastColumn="0"/>
            </w:pPr>
            <w:r w:rsidRPr="00F613F3">
              <w:rPr>
                <w:rFonts w:ascii="Calibri" w:hAnsi="Calibri"/>
              </w:rPr>
              <w:t>Concurrent with radiation over 5 weeks</w:t>
            </w:r>
          </w:p>
        </w:tc>
        <w:tc>
          <w:tcPr>
            <w:tcW w:w="1440" w:type="dxa"/>
          </w:tcPr>
          <w:p w14:paraId="144FEC8D"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July 10, 2015</w:t>
            </w:r>
          </w:p>
        </w:tc>
      </w:tr>
      <w:tr w:rsidR="0004308A" w:rsidRPr="00F613F3" w14:paraId="787A15E1"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045BCF67" w14:textId="77777777" w:rsidR="0004308A" w:rsidRPr="00F613F3" w:rsidRDefault="0004308A" w:rsidP="006D767E">
            <w:r w:rsidRPr="00F613F3">
              <w:lastRenderedPageBreak/>
              <w:t xml:space="preserve">Palliative Head &amp; Neck </w:t>
            </w:r>
          </w:p>
        </w:tc>
        <w:tc>
          <w:tcPr>
            <w:tcW w:w="6632" w:type="dxa"/>
          </w:tcPr>
          <w:p w14:paraId="513045EF"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F613F3">
              <w:t xml:space="preserve">Updated CISPGEMC regimen, </w:t>
            </w:r>
            <w:r w:rsidRPr="00F613F3">
              <w:rPr>
                <w:i/>
              </w:rPr>
              <w:t>alternative schedule</w:t>
            </w:r>
            <w:r w:rsidRPr="00F613F3">
              <w:t xml:space="preserve">. </w:t>
            </w:r>
          </w:p>
          <w:p w14:paraId="43F7BF69"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F613F3">
              <w:t xml:space="preserve">The gemcitabine dose was missing, it is now included. </w:t>
            </w:r>
          </w:p>
        </w:tc>
        <w:tc>
          <w:tcPr>
            <w:tcW w:w="1440" w:type="dxa"/>
          </w:tcPr>
          <w:p w14:paraId="1276F3F7"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July 7, 2015</w:t>
            </w:r>
          </w:p>
        </w:tc>
      </w:tr>
      <w:tr w:rsidR="0004308A" w:rsidRPr="00F613F3" w14:paraId="37AE1382"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7EA6600E" w14:textId="77777777" w:rsidR="0004308A" w:rsidRPr="00F613F3" w:rsidRDefault="0004308A" w:rsidP="006D767E">
            <w:r w:rsidRPr="00F613F3">
              <w:t>Palliative Renal</w:t>
            </w:r>
          </w:p>
          <w:p w14:paraId="4FBFFB16" w14:textId="77777777" w:rsidR="0004308A" w:rsidRPr="00F613F3" w:rsidRDefault="0004308A" w:rsidP="006D767E"/>
        </w:tc>
        <w:tc>
          <w:tcPr>
            <w:tcW w:w="6632" w:type="dxa"/>
          </w:tcPr>
          <w:p w14:paraId="13105A87"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rsidRPr="00F613F3">
              <w:t>Updated IFNA+BEVA regimen – Bevacizumab dose</w:t>
            </w:r>
          </w:p>
          <w:p w14:paraId="756DB738" w14:textId="351630A3"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rsidRPr="00F613F3">
              <w:rPr>
                <w:b/>
                <w:u w:val="single"/>
              </w:rPr>
              <w:t>Previously listed as</w:t>
            </w:r>
            <w:r w:rsidRPr="00F613F3">
              <w:t>: Bevacizumab 10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t xml:space="preserve"> </w:t>
            </w:r>
            <w:r w:rsidRPr="00F613F3">
              <w:t>IV day 1</w:t>
            </w:r>
          </w:p>
          <w:p w14:paraId="0D1AD8CE"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rsidRPr="00F613F3">
              <w:rPr>
                <w:b/>
                <w:u w:val="single"/>
              </w:rPr>
              <w:t>Updated to</w:t>
            </w:r>
            <w:r w:rsidRPr="00F613F3">
              <w:t xml:space="preserve">: Bevacizumab 10 mg/kg IV day </w:t>
            </w:r>
          </w:p>
        </w:tc>
        <w:tc>
          <w:tcPr>
            <w:tcW w:w="1440" w:type="dxa"/>
          </w:tcPr>
          <w:p w14:paraId="59FC1B3F"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July 7, 2015</w:t>
            </w:r>
          </w:p>
        </w:tc>
      </w:tr>
      <w:tr w:rsidR="0004308A" w:rsidRPr="00F613F3" w14:paraId="3EA25EAA"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2C2F30FA" w14:textId="77777777" w:rsidR="0004308A" w:rsidRPr="00F613F3" w:rsidRDefault="0004308A" w:rsidP="006D767E">
            <w:r w:rsidRPr="00F613F3">
              <w:t>Palliative Ovarian</w:t>
            </w:r>
          </w:p>
        </w:tc>
        <w:tc>
          <w:tcPr>
            <w:tcW w:w="6632" w:type="dxa"/>
          </w:tcPr>
          <w:p w14:paraId="2976BCFD"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rPr>
              <w:t>Updated TOPO(W) regimen</w:t>
            </w:r>
          </w:p>
          <w:p w14:paraId="4B3D0B67"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F613F3">
              <w:rPr>
                <w:rFonts w:ascii="Calibri" w:hAnsi="Calibri"/>
                <w:b/>
                <w:u w:val="single"/>
              </w:rPr>
              <w:t>Previously listed as:</w:t>
            </w:r>
            <w:r w:rsidRPr="00F613F3">
              <w:rPr>
                <w:rFonts w:ascii="Calibri" w:hAnsi="Calibri"/>
              </w:rPr>
              <w:t xml:space="preserve"> Topotecan 4.0</w:t>
            </w:r>
          </w:p>
          <w:p w14:paraId="7FEB51EB"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F613F3">
              <w:rPr>
                <w:rFonts w:ascii="Calibri" w:hAnsi="Calibri"/>
                <w:b/>
                <w:u w:val="single"/>
              </w:rPr>
              <w:t>Updated to:</w:t>
            </w:r>
            <w:r w:rsidRPr="00F613F3">
              <w:rPr>
                <w:rFonts w:ascii="Calibri" w:hAnsi="Calibri"/>
              </w:rPr>
              <w:t xml:space="preserve"> </w:t>
            </w:r>
            <w:r w:rsidRPr="00F613F3">
              <w:t>Topotecan 4 (to avoid confusion with the dose, did not want 4.0 to be interpreted as 40)</w:t>
            </w:r>
          </w:p>
        </w:tc>
        <w:tc>
          <w:tcPr>
            <w:tcW w:w="1440" w:type="dxa"/>
          </w:tcPr>
          <w:p w14:paraId="01B2ACF8" w14:textId="77777777" w:rsidR="0004308A" w:rsidRPr="00F613F3" w:rsidRDefault="0004308A" w:rsidP="006D767E">
            <w:pPr>
              <w:jc w:val="both"/>
              <w:cnfStyle w:val="000000100000" w:firstRow="0" w:lastRow="0" w:firstColumn="0" w:lastColumn="0" w:oddVBand="0" w:evenVBand="0" w:oddHBand="1" w:evenHBand="0" w:firstRowFirstColumn="0" w:firstRowLastColumn="0" w:lastRowFirstColumn="0" w:lastRowLastColumn="0"/>
            </w:pPr>
            <w:r w:rsidRPr="00F613F3">
              <w:t>July 7, 2015</w:t>
            </w:r>
          </w:p>
        </w:tc>
      </w:tr>
      <w:tr w:rsidR="0004308A" w:rsidRPr="00F613F3" w14:paraId="37B97808"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76167EEB" w14:textId="77777777" w:rsidR="0004308A" w:rsidRPr="00F613F3" w:rsidRDefault="0004308A" w:rsidP="006D767E">
            <w:r w:rsidRPr="00F613F3">
              <w:t>Palliative LGL</w:t>
            </w:r>
          </w:p>
        </w:tc>
        <w:tc>
          <w:tcPr>
            <w:tcW w:w="6632" w:type="dxa"/>
          </w:tcPr>
          <w:p w14:paraId="580FE213"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IBRU dose revision:</w:t>
            </w:r>
          </w:p>
          <w:p w14:paraId="7460D189" w14:textId="559A13E2"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b/>
                <w:u w:val="single"/>
              </w:rPr>
              <w:t>Previously listed as:</w:t>
            </w:r>
            <w:r w:rsidRPr="00F613F3">
              <w:rPr>
                <w:rFonts w:ascii="Calibri" w:hAnsi="Calibri"/>
              </w:rPr>
              <w:t xml:space="preserve"> </w:t>
            </w:r>
            <w:r w:rsidR="00C33AC9" w:rsidRPr="00F613F3">
              <w:rPr>
                <w:rFonts w:ascii="Calibri" w:hAnsi="Calibri"/>
              </w:rPr>
              <w:t>IBRUtinib</w:t>
            </w:r>
            <w:r w:rsidRPr="00F613F3">
              <w:rPr>
                <w:rFonts w:ascii="Calibri" w:hAnsi="Calibri"/>
              </w:rPr>
              <w:t xml:space="preserve"> 560 mg PO daily – Not currently publicly funded for this regimen and intent</w:t>
            </w:r>
          </w:p>
          <w:p w14:paraId="41535E6B" w14:textId="37FB597F"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b/>
                <w:u w:val="single"/>
              </w:rPr>
              <w:t>Updated to:</w:t>
            </w:r>
            <w:r w:rsidRPr="00F613F3">
              <w:rPr>
                <w:rFonts w:ascii="Calibri" w:hAnsi="Calibri"/>
              </w:rPr>
              <w:t xml:space="preserve"> </w:t>
            </w:r>
            <w:r w:rsidR="00C33AC9" w:rsidRPr="00F613F3">
              <w:rPr>
                <w:rFonts w:ascii="Calibri" w:hAnsi="Calibri"/>
              </w:rPr>
              <w:t>IBRUtinib</w:t>
            </w:r>
            <w:r w:rsidRPr="00F613F3">
              <w:rPr>
                <w:rFonts w:ascii="Calibri" w:hAnsi="Calibri"/>
              </w:rPr>
              <w:t xml:space="preserve"> 420 - 560 mg PO daily – Not currently publicly funded for this regimen and intent</w:t>
            </w:r>
          </w:p>
        </w:tc>
        <w:tc>
          <w:tcPr>
            <w:tcW w:w="1440" w:type="dxa"/>
          </w:tcPr>
          <w:p w14:paraId="365A0D35" w14:textId="77777777" w:rsidR="0004308A" w:rsidRPr="00F613F3" w:rsidRDefault="0004308A" w:rsidP="006D767E">
            <w:pPr>
              <w:jc w:val="both"/>
              <w:cnfStyle w:val="000000010000" w:firstRow="0" w:lastRow="0" w:firstColumn="0" w:lastColumn="0" w:oddVBand="0" w:evenVBand="0" w:oddHBand="0" w:evenHBand="1" w:firstRowFirstColumn="0" w:firstRowLastColumn="0" w:lastRowFirstColumn="0" w:lastRowLastColumn="0"/>
            </w:pPr>
            <w:r w:rsidRPr="00F613F3">
              <w:t>July 2, 2015</w:t>
            </w:r>
          </w:p>
        </w:tc>
      </w:tr>
      <w:tr w:rsidR="0004308A" w:rsidRPr="00F613F3" w14:paraId="30AF95B9"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613E9336" w14:textId="77777777" w:rsidR="0004308A" w:rsidRPr="00F613F3" w:rsidRDefault="0004308A" w:rsidP="006D767E">
            <w:r w:rsidRPr="00F613F3">
              <w:t>Palliative CLL</w:t>
            </w:r>
          </w:p>
        </w:tc>
        <w:tc>
          <w:tcPr>
            <w:tcW w:w="6632" w:type="dxa"/>
          </w:tcPr>
          <w:p w14:paraId="38A26352"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rPr>
              <w:t>IBRU dose revision:</w:t>
            </w:r>
          </w:p>
          <w:p w14:paraId="48C91F6C" w14:textId="2F1B470E"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b/>
                <w:u w:val="single"/>
              </w:rPr>
              <w:t>Previously listed as:</w:t>
            </w:r>
            <w:r w:rsidRPr="00F613F3">
              <w:rPr>
                <w:rFonts w:ascii="Calibri" w:hAnsi="Calibri"/>
              </w:rPr>
              <w:t xml:space="preserve"> </w:t>
            </w:r>
            <w:r w:rsidR="00C33AC9" w:rsidRPr="00F613F3">
              <w:rPr>
                <w:rFonts w:ascii="Calibri" w:hAnsi="Calibri"/>
              </w:rPr>
              <w:t>IBRUtinib</w:t>
            </w:r>
            <w:r w:rsidRPr="00F613F3">
              <w:rPr>
                <w:rFonts w:ascii="Calibri" w:hAnsi="Calibri"/>
              </w:rPr>
              <w:t xml:space="preserve"> 420-840 mg daily – Not currently publicly funded for this regimen and intent</w:t>
            </w:r>
            <w:r w:rsidRPr="00F613F3">
              <w:rPr>
                <w:rFonts w:ascii="Calibri" w:hAnsi="Calibri"/>
                <w:b/>
                <w:u w:val="single"/>
              </w:rPr>
              <w:t xml:space="preserve"> </w:t>
            </w:r>
          </w:p>
          <w:p w14:paraId="66C75BE2" w14:textId="0CE3AD08"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b/>
                <w:u w:val="single"/>
              </w:rPr>
              <w:t>Updated to:</w:t>
            </w:r>
            <w:r w:rsidRPr="00F613F3">
              <w:rPr>
                <w:rFonts w:ascii="Calibri" w:hAnsi="Calibri"/>
              </w:rPr>
              <w:t xml:space="preserve"> </w:t>
            </w:r>
            <w:r w:rsidR="00C33AC9" w:rsidRPr="00F613F3">
              <w:rPr>
                <w:rFonts w:ascii="Calibri" w:hAnsi="Calibri"/>
              </w:rPr>
              <w:t>IBRUtinib</w:t>
            </w:r>
            <w:r w:rsidRPr="00F613F3">
              <w:rPr>
                <w:rFonts w:ascii="Calibri" w:hAnsi="Calibri"/>
              </w:rPr>
              <w:t xml:space="preserve"> 420 mg PO daily – Not currently publicly funded for this regimen and intent</w:t>
            </w:r>
          </w:p>
        </w:tc>
        <w:tc>
          <w:tcPr>
            <w:tcW w:w="1440" w:type="dxa"/>
          </w:tcPr>
          <w:p w14:paraId="091CCB4A"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July 2, 2015</w:t>
            </w:r>
          </w:p>
        </w:tc>
      </w:tr>
      <w:tr w:rsidR="0004308A" w:rsidRPr="00F613F3" w14:paraId="11308404"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5B0FAAC1" w14:textId="77777777" w:rsidR="0004308A" w:rsidRPr="00F613F3" w:rsidRDefault="0004308A" w:rsidP="006D767E">
            <w:r w:rsidRPr="00F613F3">
              <w:t xml:space="preserve">Palliative Adrenal </w:t>
            </w:r>
          </w:p>
        </w:tc>
        <w:tc>
          <w:tcPr>
            <w:tcW w:w="6632" w:type="dxa"/>
          </w:tcPr>
          <w:p w14:paraId="03169212"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CAPEGEMC regimen – updated dose of Capecitabine</w:t>
            </w:r>
          </w:p>
          <w:p w14:paraId="13EE7BDB"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b/>
                <w:u w:val="single"/>
              </w:rPr>
              <w:t>Updated to</w:t>
            </w:r>
            <w:r w:rsidRPr="00F613F3">
              <w:rPr>
                <w:rFonts w:ascii="Calibri" w:hAnsi="Calibri"/>
              </w:rPr>
              <w:t>: Capecitabine 1,500 mg PO days 1-21</w:t>
            </w:r>
          </w:p>
          <w:p w14:paraId="3F1246B2"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b/>
                <w:u w:val="single"/>
              </w:rPr>
              <w:t>Previously listed as:</w:t>
            </w:r>
            <w:r w:rsidRPr="00F613F3">
              <w:rPr>
                <w:rFonts w:ascii="Calibri" w:hAnsi="Calibri"/>
              </w:rPr>
              <w:t>: Capecitabine 1,500 mg/m² PO BID days 1-21</w:t>
            </w:r>
          </w:p>
        </w:tc>
        <w:tc>
          <w:tcPr>
            <w:tcW w:w="1440" w:type="dxa"/>
          </w:tcPr>
          <w:p w14:paraId="3B2EE5BE"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29, 2015</w:t>
            </w:r>
          </w:p>
        </w:tc>
      </w:tr>
      <w:tr w:rsidR="0004308A" w:rsidRPr="00F613F3" w14:paraId="5D5F8FDC"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0D4546B4" w14:textId="77777777" w:rsidR="0004308A" w:rsidRPr="00F613F3" w:rsidRDefault="0004308A" w:rsidP="006D767E">
            <w:r w:rsidRPr="00F613F3">
              <w:t>Palliative Chronic Myelomonocytic Leukemia &amp; Myeloproliferative</w:t>
            </w:r>
          </w:p>
        </w:tc>
        <w:tc>
          <w:tcPr>
            <w:tcW w:w="6632" w:type="dxa"/>
          </w:tcPr>
          <w:p w14:paraId="35B6122D" w14:textId="60C2DCF6"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rPr>
              <w:t xml:space="preserve">Addition </w:t>
            </w:r>
            <w:r w:rsidRPr="00F613F3">
              <w:t>PGIFNA</w:t>
            </w:r>
            <w:r w:rsidR="00DE3FA8" w:rsidRPr="00F613F3">
              <w:t xml:space="preserve"> </w:t>
            </w:r>
            <w:r w:rsidRPr="00F613F3">
              <w:t>of as an evidence informed regimen</w:t>
            </w:r>
          </w:p>
        </w:tc>
        <w:tc>
          <w:tcPr>
            <w:tcW w:w="1440" w:type="dxa"/>
          </w:tcPr>
          <w:p w14:paraId="24E41753"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785EF601"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361EDA6B" w14:textId="77777777" w:rsidR="0004308A" w:rsidRPr="00F613F3" w:rsidRDefault="0004308A" w:rsidP="006D767E">
            <w:r w:rsidRPr="00F613F3">
              <w:t>Palliative CLL</w:t>
            </w:r>
          </w:p>
        </w:tc>
        <w:tc>
          <w:tcPr>
            <w:tcW w:w="6632" w:type="dxa"/>
          </w:tcPr>
          <w:p w14:paraId="58ADF923"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 xml:space="preserve">Addition of CHLO+OBIN </w:t>
            </w:r>
            <w:r w:rsidRPr="00F613F3">
              <w:t>as an evidence informed regimen</w:t>
            </w:r>
          </w:p>
        </w:tc>
        <w:tc>
          <w:tcPr>
            <w:tcW w:w="1440" w:type="dxa"/>
          </w:tcPr>
          <w:p w14:paraId="253B8B62"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2263950D"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6E108889" w14:textId="77777777" w:rsidR="0004308A" w:rsidRPr="00F613F3" w:rsidRDefault="0004308A" w:rsidP="006D767E">
            <w:r w:rsidRPr="00F613F3">
              <w:t>Palliative CLL</w:t>
            </w:r>
          </w:p>
        </w:tc>
        <w:tc>
          <w:tcPr>
            <w:tcW w:w="6632" w:type="dxa"/>
          </w:tcPr>
          <w:p w14:paraId="0B52D97F"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rPr>
              <w:t xml:space="preserve">Addition of </w:t>
            </w:r>
            <w:r w:rsidRPr="00F613F3">
              <w:t>IDEL+RITU as an evidence informed regimen</w:t>
            </w:r>
          </w:p>
        </w:tc>
        <w:tc>
          <w:tcPr>
            <w:tcW w:w="1440" w:type="dxa"/>
          </w:tcPr>
          <w:p w14:paraId="046E9C01"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4201CF0E"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6159E086" w14:textId="77777777" w:rsidR="0004308A" w:rsidRPr="00F613F3" w:rsidRDefault="0004308A" w:rsidP="006D767E">
            <w:r w:rsidRPr="00F613F3">
              <w:t>Palliative Myeloma</w:t>
            </w:r>
          </w:p>
        </w:tc>
        <w:tc>
          <w:tcPr>
            <w:tcW w:w="6632" w:type="dxa"/>
          </w:tcPr>
          <w:p w14:paraId="5007557D"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 xml:space="preserve">Addition of </w:t>
            </w:r>
            <w:r w:rsidRPr="00F613F3">
              <w:t>POMA as an evidence informed regimen</w:t>
            </w:r>
          </w:p>
          <w:p w14:paraId="446769F6"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t>Note: can be given with or without DEXA</w:t>
            </w:r>
          </w:p>
        </w:tc>
        <w:tc>
          <w:tcPr>
            <w:tcW w:w="1440" w:type="dxa"/>
          </w:tcPr>
          <w:p w14:paraId="4E58DC21"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7FF67B29"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5A712998" w14:textId="77777777" w:rsidR="0004308A" w:rsidRPr="00F613F3" w:rsidRDefault="0004308A" w:rsidP="006D767E">
            <w:r w:rsidRPr="00F613F3">
              <w:t>Palliative Myeloma</w:t>
            </w:r>
          </w:p>
        </w:tc>
        <w:tc>
          <w:tcPr>
            <w:tcW w:w="6632" w:type="dxa"/>
          </w:tcPr>
          <w:p w14:paraId="4255A06F"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rPr>
              <w:t xml:space="preserve">Addition of </w:t>
            </w:r>
            <w:r w:rsidRPr="00F613F3">
              <w:t>BORTDEXAPOMA as an evidence informed regimen</w:t>
            </w:r>
          </w:p>
        </w:tc>
        <w:tc>
          <w:tcPr>
            <w:tcW w:w="1440" w:type="dxa"/>
          </w:tcPr>
          <w:p w14:paraId="69F89199"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796C863A"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2DDFD945" w14:textId="77777777" w:rsidR="0004308A" w:rsidRPr="00F613F3" w:rsidRDefault="0004308A" w:rsidP="006D767E">
            <w:r w:rsidRPr="00F613F3">
              <w:t>Palliative Myeloma</w:t>
            </w:r>
          </w:p>
        </w:tc>
        <w:tc>
          <w:tcPr>
            <w:tcW w:w="6632" w:type="dxa"/>
          </w:tcPr>
          <w:p w14:paraId="7F9EEBD4"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Updated regimen abstract</w:t>
            </w:r>
          </w:p>
        </w:tc>
        <w:tc>
          <w:tcPr>
            <w:tcW w:w="1440" w:type="dxa"/>
          </w:tcPr>
          <w:p w14:paraId="0ECA13F6"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624868AB"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5366524F" w14:textId="77777777" w:rsidR="0004308A" w:rsidRPr="00F613F3" w:rsidRDefault="0004308A" w:rsidP="006D767E">
            <w:r w:rsidRPr="00F613F3">
              <w:t>Palliative Myeloma</w:t>
            </w:r>
          </w:p>
        </w:tc>
        <w:tc>
          <w:tcPr>
            <w:tcW w:w="6632" w:type="dxa"/>
          </w:tcPr>
          <w:p w14:paraId="177088A1"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rPr>
              <w:t xml:space="preserve">Addition of </w:t>
            </w:r>
            <w:r w:rsidRPr="00F613F3">
              <w:rPr>
                <w:rFonts w:ascii="Calibri" w:hAnsi="Calibri"/>
                <w:color w:val="000000"/>
              </w:rPr>
              <w:t xml:space="preserve">VAD </w:t>
            </w:r>
            <w:r w:rsidRPr="00F613F3">
              <w:t>as an evidence informed regimen</w:t>
            </w:r>
          </w:p>
        </w:tc>
        <w:tc>
          <w:tcPr>
            <w:tcW w:w="1440" w:type="dxa"/>
          </w:tcPr>
          <w:p w14:paraId="5336397E"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7A7DCE44"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0EE4566B" w14:textId="77777777" w:rsidR="0004308A" w:rsidRPr="00F613F3" w:rsidRDefault="0004308A" w:rsidP="006D767E">
            <w:r w:rsidRPr="00F613F3">
              <w:t>Palliative APL</w:t>
            </w:r>
          </w:p>
        </w:tc>
        <w:tc>
          <w:tcPr>
            <w:tcW w:w="6632" w:type="dxa"/>
          </w:tcPr>
          <w:p w14:paraId="68D408BB"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 xml:space="preserve">Updated regimen code for </w:t>
            </w:r>
            <w:r w:rsidRPr="00F613F3">
              <w:rPr>
                <w:rFonts w:ascii="Calibri" w:hAnsi="Calibri"/>
                <w:color w:val="000000"/>
              </w:rPr>
              <w:t>ATRAMERCMTRX</w:t>
            </w:r>
          </w:p>
          <w:p w14:paraId="295FE12D"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Was previously MERCMTRXTRET</w:t>
            </w:r>
          </w:p>
        </w:tc>
        <w:tc>
          <w:tcPr>
            <w:tcW w:w="1440" w:type="dxa"/>
          </w:tcPr>
          <w:p w14:paraId="5E4E3CC2"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051D48D6"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475F0734" w14:textId="77777777" w:rsidR="0004308A" w:rsidRPr="00F613F3" w:rsidRDefault="0004308A" w:rsidP="006D767E">
            <w:r w:rsidRPr="00F613F3">
              <w:t>Palliative APL</w:t>
            </w:r>
          </w:p>
        </w:tc>
        <w:tc>
          <w:tcPr>
            <w:tcW w:w="6632" w:type="dxa"/>
          </w:tcPr>
          <w:p w14:paraId="23A44383"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rPr>
              <w:t xml:space="preserve">Addition of </w:t>
            </w:r>
            <w:r w:rsidRPr="00F613F3">
              <w:rPr>
                <w:rFonts w:ascii="Calibri" w:hAnsi="Calibri"/>
                <w:color w:val="000000"/>
              </w:rPr>
              <w:t xml:space="preserve">ARSE </w:t>
            </w:r>
            <w:r w:rsidRPr="00F613F3">
              <w:t>as an evidence informed regimen</w:t>
            </w:r>
          </w:p>
        </w:tc>
        <w:tc>
          <w:tcPr>
            <w:tcW w:w="1440" w:type="dxa"/>
          </w:tcPr>
          <w:p w14:paraId="6FBEC876"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3070D7C3"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4F7FF7DB" w14:textId="77777777" w:rsidR="0004308A" w:rsidRPr="00F613F3" w:rsidRDefault="0004308A" w:rsidP="006D767E">
            <w:r w:rsidRPr="00F613F3">
              <w:t>Adjuvant/Curative APL</w:t>
            </w:r>
          </w:p>
        </w:tc>
        <w:tc>
          <w:tcPr>
            <w:tcW w:w="6632" w:type="dxa"/>
          </w:tcPr>
          <w:p w14:paraId="7B547CA6"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 xml:space="preserve">Updated regimen code for </w:t>
            </w:r>
            <w:r w:rsidRPr="00F613F3">
              <w:rPr>
                <w:rFonts w:ascii="Calibri" w:hAnsi="Calibri"/>
                <w:color w:val="000000"/>
              </w:rPr>
              <w:t>ARSEATRA(CONS LO/INT)</w:t>
            </w:r>
          </w:p>
          <w:p w14:paraId="733EE250"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Was previously ARSEATRA(CONS LOW/INT) – the W was removed</w:t>
            </w:r>
          </w:p>
        </w:tc>
        <w:tc>
          <w:tcPr>
            <w:tcW w:w="1440" w:type="dxa"/>
          </w:tcPr>
          <w:p w14:paraId="4E7D1A90"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1D86215A"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74121852" w14:textId="77777777" w:rsidR="0004308A" w:rsidRPr="00F613F3" w:rsidRDefault="0004308A" w:rsidP="006D767E">
            <w:r w:rsidRPr="00F613F3">
              <w:t>Adjuvant/Curative APL</w:t>
            </w:r>
          </w:p>
        </w:tc>
        <w:tc>
          <w:tcPr>
            <w:tcW w:w="6632" w:type="dxa"/>
          </w:tcPr>
          <w:p w14:paraId="753C02BD"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rPr>
              <w:t xml:space="preserve">Updated regimen code for </w:t>
            </w:r>
            <w:r w:rsidRPr="00F613F3">
              <w:rPr>
                <w:rFonts w:ascii="Calibri" w:hAnsi="Calibri"/>
                <w:color w:val="000000"/>
              </w:rPr>
              <w:t>ARSEATRA(IND LO/INT)</w:t>
            </w:r>
          </w:p>
          <w:p w14:paraId="1A41FDBB"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rPr>
              <w:t>Was previously ARSEATRA(IND)</w:t>
            </w:r>
          </w:p>
        </w:tc>
        <w:tc>
          <w:tcPr>
            <w:tcW w:w="1440" w:type="dxa"/>
          </w:tcPr>
          <w:p w14:paraId="70AFA627"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7789BC38"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3DBA44D9" w14:textId="77777777" w:rsidR="0004308A" w:rsidRPr="00F613F3" w:rsidRDefault="0004308A" w:rsidP="006D767E">
            <w:r w:rsidRPr="00F613F3">
              <w:t>Adjuvant/Curative APL</w:t>
            </w:r>
          </w:p>
        </w:tc>
        <w:tc>
          <w:tcPr>
            <w:tcW w:w="6632" w:type="dxa"/>
          </w:tcPr>
          <w:p w14:paraId="2DF019CA"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Updated regimen code for AMSAATRACYTA</w:t>
            </w:r>
          </w:p>
          <w:p w14:paraId="6F1A35DE"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Was previously AMSACYTATRET</w:t>
            </w:r>
          </w:p>
        </w:tc>
        <w:tc>
          <w:tcPr>
            <w:tcW w:w="1440" w:type="dxa"/>
          </w:tcPr>
          <w:p w14:paraId="5B917D88"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4DC5A8F0"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7A06AD2C" w14:textId="77777777" w:rsidR="0004308A" w:rsidRPr="00F613F3" w:rsidRDefault="0004308A" w:rsidP="006D767E">
            <w:r w:rsidRPr="00F613F3">
              <w:lastRenderedPageBreak/>
              <w:t>Adjuvant/Curative Hodgkin’s</w:t>
            </w:r>
          </w:p>
        </w:tc>
        <w:tc>
          <w:tcPr>
            <w:tcW w:w="6632" w:type="dxa"/>
          </w:tcPr>
          <w:p w14:paraId="6D2E6280" w14:textId="5AA70CA9"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rPr>
              <w:t xml:space="preserve">Addition of </w:t>
            </w:r>
            <w:r w:rsidRPr="00F613F3">
              <w:rPr>
                <w:rFonts w:ascii="Calibri" w:hAnsi="Calibri"/>
                <w:color w:val="000000"/>
              </w:rPr>
              <w:t>OPPA-COPP</w:t>
            </w:r>
            <w:r w:rsidR="00DE3FA8" w:rsidRPr="00F613F3">
              <w:t xml:space="preserve"> </w:t>
            </w:r>
            <w:r w:rsidRPr="00F613F3">
              <w:t>as an evidence informed regimen</w:t>
            </w:r>
          </w:p>
        </w:tc>
        <w:tc>
          <w:tcPr>
            <w:tcW w:w="1440" w:type="dxa"/>
          </w:tcPr>
          <w:p w14:paraId="2785A989"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326711F0"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32EED38F" w14:textId="77777777" w:rsidR="0004308A" w:rsidRPr="00F613F3" w:rsidRDefault="0004308A" w:rsidP="006D767E">
            <w:r w:rsidRPr="00F613F3">
              <w:t>Adjuvant/Curative Hodgkin’s</w:t>
            </w:r>
          </w:p>
        </w:tc>
        <w:tc>
          <w:tcPr>
            <w:tcW w:w="6632" w:type="dxa"/>
          </w:tcPr>
          <w:p w14:paraId="0F36DCA9"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 xml:space="preserve">Addition of </w:t>
            </w:r>
            <w:r w:rsidRPr="00F613F3">
              <w:rPr>
                <w:rFonts w:ascii="Calibri" w:hAnsi="Calibri"/>
                <w:color w:val="000000"/>
              </w:rPr>
              <w:t>OEPA-COPDAC</w:t>
            </w:r>
            <w:r w:rsidRPr="00F613F3">
              <w:t xml:space="preserve"> as an evidence informed regimen</w:t>
            </w:r>
          </w:p>
        </w:tc>
        <w:tc>
          <w:tcPr>
            <w:tcW w:w="1440" w:type="dxa"/>
          </w:tcPr>
          <w:p w14:paraId="46BBEC5A"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7788D497"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3727E47A" w14:textId="77777777" w:rsidR="0004308A" w:rsidRPr="00F613F3" w:rsidRDefault="0004308A" w:rsidP="006D767E">
            <w:r w:rsidRPr="00F613F3">
              <w:t>Adjuvant/Curative and Palliative T Cell Lymphoma</w:t>
            </w:r>
          </w:p>
        </w:tc>
        <w:tc>
          <w:tcPr>
            <w:tcW w:w="6632" w:type="dxa"/>
          </w:tcPr>
          <w:p w14:paraId="1074F051"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rPr>
              <w:t xml:space="preserve">Addition of </w:t>
            </w:r>
            <w:r w:rsidRPr="00F613F3">
              <w:rPr>
                <w:rFonts w:ascii="Calibri" w:hAnsi="Calibri"/>
                <w:color w:val="000000"/>
              </w:rPr>
              <w:t>CISP(RT-W)-VIPD</w:t>
            </w:r>
            <w:r w:rsidRPr="00F613F3">
              <w:t xml:space="preserve"> as an evidence informed regimen</w:t>
            </w:r>
          </w:p>
        </w:tc>
        <w:tc>
          <w:tcPr>
            <w:tcW w:w="1440" w:type="dxa"/>
          </w:tcPr>
          <w:p w14:paraId="71341EA7"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4FCD904B"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5750A2A9" w14:textId="19E57A9B" w:rsidR="0004308A" w:rsidRPr="00F613F3" w:rsidRDefault="0004308A" w:rsidP="006D767E">
            <w:r w:rsidRPr="00F613F3">
              <w:t>Palliative High</w:t>
            </w:r>
            <w:r w:rsidR="00DE3FA8" w:rsidRPr="00F613F3">
              <w:t xml:space="preserve"> </w:t>
            </w:r>
            <w:r w:rsidRPr="00F613F3">
              <w:t>Grade Lymphoma</w:t>
            </w:r>
          </w:p>
        </w:tc>
        <w:tc>
          <w:tcPr>
            <w:tcW w:w="6632" w:type="dxa"/>
          </w:tcPr>
          <w:p w14:paraId="4B7D0656"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 xml:space="preserve">Addition of GEMC </w:t>
            </w:r>
            <w:r w:rsidRPr="00F613F3">
              <w:t>as an evidence informed regimen</w:t>
            </w:r>
          </w:p>
        </w:tc>
        <w:tc>
          <w:tcPr>
            <w:tcW w:w="1440" w:type="dxa"/>
          </w:tcPr>
          <w:p w14:paraId="1668DC06"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6E1C7B40"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1C257D57" w14:textId="158A7254" w:rsidR="0004308A" w:rsidRPr="00F613F3" w:rsidRDefault="0004308A" w:rsidP="006D767E">
            <w:r w:rsidRPr="00F613F3">
              <w:t>Palliative Intermediate</w:t>
            </w:r>
            <w:r w:rsidR="00DE3FA8" w:rsidRPr="00F613F3">
              <w:t xml:space="preserve"> </w:t>
            </w:r>
            <w:r w:rsidRPr="00F613F3">
              <w:t>Grade Lymphoma</w:t>
            </w:r>
          </w:p>
        </w:tc>
        <w:tc>
          <w:tcPr>
            <w:tcW w:w="6632" w:type="dxa"/>
          </w:tcPr>
          <w:p w14:paraId="65464241"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rPr>
              <w:t xml:space="preserve">Addition of GEMC </w:t>
            </w:r>
            <w:r w:rsidRPr="00F613F3">
              <w:t>as an evidence informed regimen</w:t>
            </w:r>
          </w:p>
        </w:tc>
        <w:tc>
          <w:tcPr>
            <w:tcW w:w="1440" w:type="dxa"/>
          </w:tcPr>
          <w:p w14:paraId="536894AC"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74F7C336"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55B12E40" w14:textId="77777777" w:rsidR="0004308A" w:rsidRPr="00F613F3" w:rsidRDefault="0004308A" w:rsidP="006D767E">
            <w:r w:rsidRPr="00F613F3">
              <w:t>Palliative Low Grade Lymphoma</w:t>
            </w:r>
          </w:p>
        </w:tc>
        <w:tc>
          <w:tcPr>
            <w:tcW w:w="6632" w:type="dxa"/>
          </w:tcPr>
          <w:p w14:paraId="09482B97"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 xml:space="preserve">Updated regimen code for </w:t>
            </w:r>
            <w:r w:rsidRPr="00F613F3">
              <w:rPr>
                <w:rFonts w:ascii="Calibri" w:hAnsi="Calibri"/>
                <w:color w:val="000000"/>
              </w:rPr>
              <w:t>CHOP+R-DHAP+R</w:t>
            </w:r>
          </w:p>
          <w:p w14:paraId="30BCE745"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color w:val="000000"/>
              </w:rPr>
              <w:t>Was previously missing the dash</w:t>
            </w:r>
          </w:p>
        </w:tc>
        <w:tc>
          <w:tcPr>
            <w:tcW w:w="1440" w:type="dxa"/>
          </w:tcPr>
          <w:p w14:paraId="5A010A5F"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215E6C92"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6008F39D" w14:textId="77777777" w:rsidR="0004308A" w:rsidRPr="00F613F3" w:rsidRDefault="0004308A" w:rsidP="006D767E">
            <w:r w:rsidRPr="00F613F3">
              <w:t>Palliative Low Grade Lymphoma</w:t>
            </w:r>
          </w:p>
        </w:tc>
        <w:tc>
          <w:tcPr>
            <w:tcW w:w="6632" w:type="dxa"/>
          </w:tcPr>
          <w:p w14:paraId="5276B7C2"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rPr>
              <w:t xml:space="preserve">Addition of GEMC </w:t>
            </w:r>
            <w:r w:rsidRPr="00F613F3">
              <w:t>as an evidence informed regimen</w:t>
            </w:r>
          </w:p>
        </w:tc>
        <w:tc>
          <w:tcPr>
            <w:tcW w:w="1440" w:type="dxa"/>
          </w:tcPr>
          <w:p w14:paraId="2F7472A2"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465E8DDE"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3E77EDF6" w14:textId="77777777" w:rsidR="0004308A" w:rsidRPr="00F613F3" w:rsidRDefault="0004308A" w:rsidP="006D767E">
            <w:r w:rsidRPr="00F613F3">
              <w:t>Palliative Low Grade Lymphoma</w:t>
            </w:r>
          </w:p>
        </w:tc>
        <w:tc>
          <w:tcPr>
            <w:tcW w:w="6632" w:type="dxa"/>
          </w:tcPr>
          <w:p w14:paraId="19F0D6CD"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 xml:space="preserve">Addition of IDEL </w:t>
            </w:r>
            <w:r w:rsidRPr="00F613F3">
              <w:t>as an evidence informed regimen</w:t>
            </w:r>
          </w:p>
        </w:tc>
        <w:tc>
          <w:tcPr>
            <w:tcW w:w="1440" w:type="dxa"/>
          </w:tcPr>
          <w:p w14:paraId="476D478C"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142D7B04"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3475467B" w14:textId="77777777" w:rsidR="0004308A" w:rsidRPr="00F613F3" w:rsidRDefault="0004308A" w:rsidP="006D767E">
            <w:r w:rsidRPr="00F613F3">
              <w:t>Palliative Low Grade Lymphoma &amp; Hairy Cell Leukemia</w:t>
            </w:r>
          </w:p>
        </w:tc>
        <w:tc>
          <w:tcPr>
            <w:tcW w:w="6632" w:type="dxa"/>
          </w:tcPr>
          <w:p w14:paraId="121DA571"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rPr>
              <w:t>Addition of alternative schedule for CLAD</w:t>
            </w:r>
          </w:p>
        </w:tc>
        <w:tc>
          <w:tcPr>
            <w:tcW w:w="1440" w:type="dxa"/>
          </w:tcPr>
          <w:p w14:paraId="1660A1D7"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1229981E"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2FD50DFD" w14:textId="77777777" w:rsidR="0004308A" w:rsidRPr="00F613F3" w:rsidRDefault="0004308A" w:rsidP="006D767E">
            <w:r w:rsidRPr="00F613F3">
              <w:t>Palliative Hodgkin’s</w:t>
            </w:r>
          </w:p>
        </w:tc>
        <w:tc>
          <w:tcPr>
            <w:tcW w:w="6632" w:type="dxa"/>
          </w:tcPr>
          <w:p w14:paraId="1B866BF8" w14:textId="63A856D6"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Addition of GDP</w:t>
            </w:r>
            <w:r w:rsidR="00DE3FA8" w:rsidRPr="00F613F3">
              <w:rPr>
                <w:rFonts w:ascii="Calibri" w:hAnsi="Calibri"/>
              </w:rPr>
              <w:t xml:space="preserve"> </w:t>
            </w:r>
            <w:r w:rsidRPr="00F613F3">
              <w:t>as an evidence informed regimen</w:t>
            </w:r>
          </w:p>
        </w:tc>
        <w:tc>
          <w:tcPr>
            <w:tcW w:w="1440" w:type="dxa"/>
          </w:tcPr>
          <w:p w14:paraId="0EE8C065"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3EE91466"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60BD7DEE" w14:textId="77777777" w:rsidR="0004308A" w:rsidRPr="00F613F3" w:rsidRDefault="0004308A" w:rsidP="006D767E">
            <w:r w:rsidRPr="00F613F3">
              <w:t>Palliative Intermediate and High Grade Lymphoma</w:t>
            </w:r>
          </w:p>
        </w:tc>
        <w:tc>
          <w:tcPr>
            <w:tcW w:w="6632" w:type="dxa"/>
          </w:tcPr>
          <w:p w14:paraId="6094F4CB" w14:textId="5B7ACBB0"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rPr>
              <w:t>Addition of GDP</w:t>
            </w:r>
            <w:r w:rsidR="00DE3FA8" w:rsidRPr="00F613F3">
              <w:rPr>
                <w:rFonts w:ascii="Calibri" w:hAnsi="Calibri"/>
              </w:rPr>
              <w:t xml:space="preserve"> </w:t>
            </w:r>
            <w:r w:rsidRPr="00F613F3">
              <w:t>as an evidence informed regimen</w:t>
            </w:r>
          </w:p>
        </w:tc>
        <w:tc>
          <w:tcPr>
            <w:tcW w:w="1440" w:type="dxa"/>
          </w:tcPr>
          <w:p w14:paraId="4D7FE7B6"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0901F409"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0EC05A62" w14:textId="77777777" w:rsidR="0004308A" w:rsidRPr="00F613F3" w:rsidRDefault="0004308A" w:rsidP="006D767E">
            <w:r w:rsidRPr="00F613F3">
              <w:t xml:space="preserve">Adjuvant/Curative and Palliative Intermediate and High Grade Lymphoma </w:t>
            </w:r>
          </w:p>
        </w:tc>
        <w:tc>
          <w:tcPr>
            <w:tcW w:w="6632" w:type="dxa"/>
          </w:tcPr>
          <w:p w14:paraId="04582677"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 xml:space="preserve">Updated regimen code to </w:t>
            </w:r>
            <w:r w:rsidRPr="00F613F3">
              <w:rPr>
                <w:rFonts w:ascii="Calibri" w:hAnsi="Calibri"/>
                <w:color w:val="000000"/>
              </w:rPr>
              <w:t>CEPP(B) (previously CEPB)</w:t>
            </w:r>
          </w:p>
          <w:p w14:paraId="44C853EF"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Updated regimen abstract details (Etoposide schedule)</w:t>
            </w:r>
          </w:p>
        </w:tc>
        <w:tc>
          <w:tcPr>
            <w:tcW w:w="1440" w:type="dxa"/>
          </w:tcPr>
          <w:p w14:paraId="5448D436"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27DFCA35"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2AFBBDA2" w14:textId="77777777" w:rsidR="0004308A" w:rsidRPr="00F613F3" w:rsidRDefault="0004308A" w:rsidP="006D767E">
            <w:r w:rsidRPr="00F613F3">
              <w:t>Adjuvant/Curative and Palliative ALL</w:t>
            </w:r>
          </w:p>
        </w:tc>
        <w:tc>
          <w:tcPr>
            <w:tcW w:w="6632" w:type="dxa"/>
          </w:tcPr>
          <w:p w14:paraId="16A6CAD1"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rPr>
              <w:t xml:space="preserve">Addition of </w:t>
            </w:r>
            <w:r w:rsidRPr="00F613F3">
              <w:rPr>
                <w:rFonts w:ascii="Calibri" w:hAnsi="Calibri"/>
                <w:color w:val="000000"/>
              </w:rPr>
              <w:t>AALL1131(MNT)</w:t>
            </w:r>
            <w:r w:rsidRPr="00F613F3">
              <w:rPr>
                <w:rFonts w:ascii="Calibri" w:hAnsi="Calibri"/>
              </w:rPr>
              <w:t xml:space="preserve"> </w:t>
            </w:r>
            <w:r w:rsidRPr="00F613F3">
              <w:t>as an evidence informed regimen</w:t>
            </w:r>
          </w:p>
        </w:tc>
        <w:tc>
          <w:tcPr>
            <w:tcW w:w="1440" w:type="dxa"/>
          </w:tcPr>
          <w:p w14:paraId="17BF7B09"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7128CCD8"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4F5D2719" w14:textId="77777777" w:rsidR="0004308A" w:rsidRPr="00F613F3" w:rsidRDefault="0004308A" w:rsidP="006D767E">
            <w:r w:rsidRPr="00F613F3">
              <w:t>Adjuvant/Curative and Palliative ALL</w:t>
            </w:r>
          </w:p>
        </w:tc>
        <w:tc>
          <w:tcPr>
            <w:tcW w:w="6632" w:type="dxa"/>
          </w:tcPr>
          <w:p w14:paraId="43B1CDBD"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 xml:space="preserve">Addition of </w:t>
            </w:r>
            <w:r w:rsidRPr="00F613F3">
              <w:rPr>
                <w:rFonts w:ascii="Calibri" w:hAnsi="Calibri"/>
                <w:color w:val="000000"/>
              </w:rPr>
              <w:t>AALL1131(INTER MNT2)</w:t>
            </w:r>
            <w:r w:rsidRPr="00F613F3">
              <w:rPr>
                <w:rFonts w:ascii="Calibri" w:hAnsi="Calibri"/>
              </w:rPr>
              <w:t xml:space="preserve"> </w:t>
            </w:r>
            <w:r w:rsidRPr="00F613F3">
              <w:t>as an evidence informed regimen</w:t>
            </w:r>
          </w:p>
        </w:tc>
        <w:tc>
          <w:tcPr>
            <w:tcW w:w="1440" w:type="dxa"/>
          </w:tcPr>
          <w:p w14:paraId="172E9578"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7ADFA86A"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454779C6" w14:textId="77777777" w:rsidR="0004308A" w:rsidRPr="00F613F3" w:rsidRDefault="0004308A" w:rsidP="006D767E">
            <w:r w:rsidRPr="00F613F3">
              <w:t>Adjuvant/Curative and Palliative ALL</w:t>
            </w:r>
          </w:p>
        </w:tc>
        <w:tc>
          <w:tcPr>
            <w:tcW w:w="6632" w:type="dxa"/>
          </w:tcPr>
          <w:p w14:paraId="62176BC8"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rPr>
              <w:t xml:space="preserve">Addition of </w:t>
            </w:r>
            <w:r w:rsidRPr="00F613F3">
              <w:rPr>
                <w:rFonts w:ascii="Calibri" w:hAnsi="Calibri"/>
                <w:color w:val="000000"/>
              </w:rPr>
              <w:t>AALL1131(DELAYED INT)</w:t>
            </w:r>
            <w:r w:rsidRPr="00F613F3">
              <w:rPr>
                <w:rFonts w:ascii="Calibri" w:hAnsi="Calibri"/>
              </w:rPr>
              <w:t xml:space="preserve"> </w:t>
            </w:r>
            <w:r w:rsidRPr="00F613F3">
              <w:t>as an evidence informed regimen</w:t>
            </w:r>
          </w:p>
        </w:tc>
        <w:tc>
          <w:tcPr>
            <w:tcW w:w="1440" w:type="dxa"/>
          </w:tcPr>
          <w:p w14:paraId="378EC31B"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7003D676"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714CE0E4" w14:textId="77777777" w:rsidR="0004308A" w:rsidRPr="00F613F3" w:rsidRDefault="0004308A" w:rsidP="006D767E">
            <w:r w:rsidRPr="00F613F3">
              <w:t>Adjuvant/Curative and Palliative ALL</w:t>
            </w:r>
          </w:p>
        </w:tc>
        <w:tc>
          <w:tcPr>
            <w:tcW w:w="6632" w:type="dxa"/>
          </w:tcPr>
          <w:p w14:paraId="2D5C8ABB"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 xml:space="preserve">Addition of </w:t>
            </w:r>
            <w:r w:rsidRPr="00F613F3">
              <w:rPr>
                <w:rFonts w:ascii="Calibri" w:hAnsi="Calibri"/>
                <w:color w:val="000000"/>
              </w:rPr>
              <w:t>AALL1131(CONS)</w:t>
            </w:r>
            <w:r w:rsidRPr="00F613F3">
              <w:rPr>
                <w:rFonts w:ascii="Calibri" w:hAnsi="Calibri"/>
              </w:rPr>
              <w:t xml:space="preserve"> </w:t>
            </w:r>
            <w:r w:rsidRPr="00F613F3">
              <w:t>as an evidence informed regimen</w:t>
            </w:r>
          </w:p>
        </w:tc>
        <w:tc>
          <w:tcPr>
            <w:tcW w:w="1440" w:type="dxa"/>
          </w:tcPr>
          <w:p w14:paraId="5243042B"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3054C835" w14:textId="77777777" w:rsidTr="006D767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718" w:type="dxa"/>
          </w:tcPr>
          <w:p w14:paraId="5E475BD6" w14:textId="77777777" w:rsidR="0004308A" w:rsidRPr="00F613F3" w:rsidRDefault="0004308A" w:rsidP="006D767E">
            <w:r w:rsidRPr="00F613F3">
              <w:t>Adjuvant/Curative and Palliative ALL</w:t>
            </w:r>
          </w:p>
        </w:tc>
        <w:tc>
          <w:tcPr>
            <w:tcW w:w="6632" w:type="dxa"/>
          </w:tcPr>
          <w:p w14:paraId="729AFB07"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F613F3">
              <w:rPr>
                <w:rFonts w:ascii="Calibri" w:hAnsi="Calibri"/>
              </w:rPr>
              <w:t xml:space="preserve">Addition of </w:t>
            </w:r>
            <w:r w:rsidRPr="00F613F3">
              <w:rPr>
                <w:rFonts w:ascii="Calibri" w:hAnsi="Calibri"/>
                <w:color w:val="000000"/>
              </w:rPr>
              <w:t>CALGB8811(CNS)</w:t>
            </w:r>
            <w:r w:rsidRPr="00F613F3">
              <w:rPr>
                <w:rFonts w:ascii="Calibri" w:hAnsi="Calibri"/>
              </w:rPr>
              <w:t xml:space="preserve"> </w:t>
            </w:r>
            <w:r w:rsidRPr="00F613F3">
              <w:t>as an evidence informed regimen</w:t>
            </w:r>
          </w:p>
        </w:tc>
        <w:tc>
          <w:tcPr>
            <w:tcW w:w="1440" w:type="dxa"/>
          </w:tcPr>
          <w:p w14:paraId="3E9D3706"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167411BA"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3F9169BA" w14:textId="77777777" w:rsidR="0004308A" w:rsidRPr="00F613F3" w:rsidRDefault="0004308A" w:rsidP="006D767E">
            <w:r w:rsidRPr="00F613F3">
              <w:t>Adjuvant/Curative and Palliative ALL</w:t>
            </w:r>
          </w:p>
        </w:tc>
        <w:tc>
          <w:tcPr>
            <w:tcW w:w="6632" w:type="dxa"/>
          </w:tcPr>
          <w:p w14:paraId="4891E18E"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rsidRPr="00F613F3">
              <w:rPr>
                <w:rFonts w:ascii="Calibri" w:hAnsi="Calibri"/>
              </w:rPr>
              <w:t xml:space="preserve">Addition of </w:t>
            </w:r>
            <w:r w:rsidRPr="00F613F3">
              <w:rPr>
                <w:rFonts w:ascii="Calibri" w:hAnsi="Calibri"/>
                <w:color w:val="000000"/>
              </w:rPr>
              <w:t>CALGB8811(MNT)</w:t>
            </w:r>
            <w:r w:rsidRPr="00F613F3">
              <w:rPr>
                <w:rFonts w:ascii="Calibri" w:hAnsi="Calibri"/>
              </w:rPr>
              <w:t xml:space="preserve"> </w:t>
            </w:r>
            <w:r w:rsidRPr="00F613F3">
              <w:t>as an evidence informed regimen</w:t>
            </w:r>
          </w:p>
        </w:tc>
        <w:tc>
          <w:tcPr>
            <w:tcW w:w="1440" w:type="dxa"/>
          </w:tcPr>
          <w:p w14:paraId="1F86EE63"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30BE76EF"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7DD8C42A" w14:textId="77777777" w:rsidR="0004308A" w:rsidRPr="00F613F3" w:rsidRDefault="0004308A" w:rsidP="006D767E">
            <w:r w:rsidRPr="00F613F3">
              <w:t>Adjuvant/Curative and Palliative ALL</w:t>
            </w:r>
          </w:p>
        </w:tc>
        <w:tc>
          <w:tcPr>
            <w:tcW w:w="6632" w:type="dxa"/>
          </w:tcPr>
          <w:p w14:paraId="7FEA76EA"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F613F3">
              <w:rPr>
                <w:rFonts w:ascii="Calibri" w:hAnsi="Calibri"/>
              </w:rPr>
              <w:t xml:space="preserve">Addition of </w:t>
            </w:r>
            <w:r w:rsidRPr="00F613F3">
              <w:rPr>
                <w:rFonts w:ascii="Calibri" w:hAnsi="Calibri"/>
                <w:color w:val="000000"/>
              </w:rPr>
              <w:t>CALGB8811(LATE INT)</w:t>
            </w:r>
            <w:r w:rsidRPr="00F613F3">
              <w:rPr>
                <w:rFonts w:ascii="Calibri" w:hAnsi="Calibri"/>
              </w:rPr>
              <w:t xml:space="preserve"> </w:t>
            </w:r>
            <w:r w:rsidRPr="00F613F3">
              <w:t>as an evidence informed regimen</w:t>
            </w:r>
          </w:p>
        </w:tc>
        <w:tc>
          <w:tcPr>
            <w:tcW w:w="1440" w:type="dxa"/>
          </w:tcPr>
          <w:p w14:paraId="60E0F25B"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7160E36F"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15E57B8E" w14:textId="77777777" w:rsidR="0004308A" w:rsidRPr="00F613F3" w:rsidRDefault="0004308A" w:rsidP="006D767E">
            <w:r w:rsidRPr="00F613F3">
              <w:t>Adjuvant/Curative and Palliative ALL</w:t>
            </w:r>
          </w:p>
        </w:tc>
        <w:tc>
          <w:tcPr>
            <w:tcW w:w="6632" w:type="dxa"/>
          </w:tcPr>
          <w:p w14:paraId="1FC1AA10" w14:textId="3E6A5676"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rsidRPr="00F613F3">
              <w:rPr>
                <w:rFonts w:ascii="Calibri" w:hAnsi="Calibri"/>
              </w:rPr>
              <w:t xml:space="preserve">Addition of </w:t>
            </w:r>
            <w:r w:rsidRPr="00F613F3">
              <w:rPr>
                <w:rFonts w:ascii="Calibri" w:hAnsi="Calibri"/>
                <w:color w:val="000000"/>
              </w:rPr>
              <w:t>CALGB8811(EARLY INT)</w:t>
            </w:r>
            <w:r w:rsidR="00DE3FA8" w:rsidRPr="00F613F3">
              <w:rPr>
                <w:rFonts w:ascii="Calibri" w:hAnsi="Calibri"/>
              </w:rPr>
              <w:t xml:space="preserve"> </w:t>
            </w:r>
            <w:r w:rsidRPr="00F613F3">
              <w:t>as an evidence informed regimen</w:t>
            </w:r>
          </w:p>
        </w:tc>
        <w:tc>
          <w:tcPr>
            <w:tcW w:w="1440" w:type="dxa"/>
          </w:tcPr>
          <w:p w14:paraId="63A5F97C"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3A39A3CF"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2D020DEA" w14:textId="77777777" w:rsidR="0004308A" w:rsidRPr="00F613F3" w:rsidRDefault="0004308A" w:rsidP="006D767E">
            <w:r w:rsidRPr="00F613F3">
              <w:t>Adjuvant/Curative and Palliative ALL</w:t>
            </w:r>
          </w:p>
        </w:tc>
        <w:tc>
          <w:tcPr>
            <w:tcW w:w="6632" w:type="dxa"/>
          </w:tcPr>
          <w:p w14:paraId="42DC95C3"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F613F3">
              <w:rPr>
                <w:rFonts w:ascii="Calibri" w:hAnsi="Calibri"/>
              </w:rPr>
              <w:t xml:space="preserve">Addition of </w:t>
            </w:r>
            <w:r w:rsidRPr="00F613F3">
              <w:rPr>
                <w:rFonts w:ascii="Calibri" w:hAnsi="Calibri"/>
                <w:color w:val="000000"/>
              </w:rPr>
              <w:t>CALGB8811(IND)</w:t>
            </w:r>
            <w:r w:rsidRPr="00F613F3">
              <w:rPr>
                <w:rFonts w:ascii="Calibri" w:hAnsi="Calibri"/>
              </w:rPr>
              <w:t xml:space="preserve"> </w:t>
            </w:r>
            <w:r w:rsidRPr="00F613F3">
              <w:t>as an evidence informed regimen</w:t>
            </w:r>
          </w:p>
        </w:tc>
        <w:tc>
          <w:tcPr>
            <w:tcW w:w="1440" w:type="dxa"/>
          </w:tcPr>
          <w:p w14:paraId="236A25D2"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20FF3B67"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504E10B8" w14:textId="77777777" w:rsidR="0004308A" w:rsidRPr="00F613F3" w:rsidRDefault="0004308A" w:rsidP="006D767E">
            <w:r w:rsidRPr="00F613F3">
              <w:t>Adjuvant/Curative ALL</w:t>
            </w:r>
          </w:p>
        </w:tc>
        <w:tc>
          <w:tcPr>
            <w:tcW w:w="6632" w:type="dxa"/>
          </w:tcPr>
          <w:p w14:paraId="5DE4387C" w14:textId="29796A4A"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rsidRPr="00F613F3">
              <w:rPr>
                <w:rFonts w:ascii="Calibri" w:hAnsi="Calibri"/>
              </w:rPr>
              <w:t>Addition of</w:t>
            </w:r>
            <w:r w:rsidR="00DE3FA8" w:rsidRPr="00F613F3">
              <w:rPr>
                <w:rFonts w:ascii="Calibri" w:hAnsi="Calibri"/>
              </w:rPr>
              <w:t xml:space="preserve"> </w:t>
            </w:r>
            <w:r w:rsidRPr="00F613F3">
              <w:rPr>
                <w:rFonts w:ascii="Calibri" w:hAnsi="Calibri"/>
              </w:rPr>
              <w:t xml:space="preserve"> </w:t>
            </w:r>
            <w:r w:rsidRPr="00F613F3">
              <w:t>as an evidence informed regimen</w:t>
            </w:r>
          </w:p>
        </w:tc>
        <w:tc>
          <w:tcPr>
            <w:tcW w:w="1440" w:type="dxa"/>
          </w:tcPr>
          <w:p w14:paraId="1757DE7E"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56CEFCA1"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7A9697A9" w14:textId="77777777" w:rsidR="0004308A" w:rsidRPr="00F613F3" w:rsidRDefault="0004308A" w:rsidP="006D767E">
            <w:r w:rsidRPr="00F613F3">
              <w:lastRenderedPageBreak/>
              <w:t>Adjuvant/Curative ALL</w:t>
            </w:r>
          </w:p>
        </w:tc>
        <w:tc>
          <w:tcPr>
            <w:tcW w:w="6632" w:type="dxa"/>
          </w:tcPr>
          <w:p w14:paraId="7E4525E7" w14:textId="4A22341A"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F613F3">
              <w:rPr>
                <w:rFonts w:ascii="Calibri" w:hAnsi="Calibri"/>
              </w:rPr>
              <w:t>Addition of</w:t>
            </w:r>
            <w:r w:rsidR="00DE3FA8" w:rsidRPr="00F613F3">
              <w:rPr>
                <w:rFonts w:ascii="Calibri" w:hAnsi="Calibri"/>
              </w:rPr>
              <w:t xml:space="preserve"> </w:t>
            </w:r>
            <w:r w:rsidRPr="00F613F3">
              <w:rPr>
                <w:rFonts w:ascii="Calibri" w:hAnsi="Calibri"/>
              </w:rPr>
              <w:t xml:space="preserve"> </w:t>
            </w:r>
            <w:r w:rsidRPr="00F613F3">
              <w:t>as an evidence informed regimen</w:t>
            </w:r>
          </w:p>
        </w:tc>
        <w:tc>
          <w:tcPr>
            <w:tcW w:w="1440" w:type="dxa"/>
          </w:tcPr>
          <w:p w14:paraId="3DCC0455"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618DED8B"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5DBE9ED4" w14:textId="77777777" w:rsidR="0004308A" w:rsidRPr="00F613F3" w:rsidRDefault="0004308A" w:rsidP="006D767E">
            <w:r w:rsidRPr="00F613F3">
              <w:t>Adjuvant/Curative ALL</w:t>
            </w:r>
          </w:p>
        </w:tc>
        <w:tc>
          <w:tcPr>
            <w:tcW w:w="6632" w:type="dxa"/>
          </w:tcPr>
          <w:p w14:paraId="74E00BE5" w14:textId="2FBFE26E"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rsidRPr="00F613F3">
              <w:rPr>
                <w:rFonts w:ascii="Calibri" w:hAnsi="Calibri"/>
              </w:rPr>
              <w:t>Addition of</w:t>
            </w:r>
            <w:r w:rsidR="00DE3FA8" w:rsidRPr="00F613F3">
              <w:rPr>
                <w:rFonts w:ascii="Calibri" w:hAnsi="Calibri"/>
              </w:rPr>
              <w:t xml:space="preserve"> </w:t>
            </w:r>
            <w:r w:rsidRPr="00F613F3">
              <w:rPr>
                <w:rFonts w:ascii="Calibri" w:hAnsi="Calibri"/>
              </w:rPr>
              <w:t xml:space="preserve">ALL-R3(MNT C8) </w:t>
            </w:r>
            <w:r w:rsidRPr="00F613F3">
              <w:t>as an evidence informed regimen</w:t>
            </w:r>
          </w:p>
        </w:tc>
        <w:tc>
          <w:tcPr>
            <w:tcW w:w="1440" w:type="dxa"/>
          </w:tcPr>
          <w:p w14:paraId="52354B13"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550B0026"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1CDEDEF1" w14:textId="77777777" w:rsidR="0004308A" w:rsidRPr="00F613F3" w:rsidRDefault="0004308A" w:rsidP="006D767E">
            <w:r w:rsidRPr="00F613F3">
              <w:t>Adjuvant/Curative ALL</w:t>
            </w:r>
          </w:p>
        </w:tc>
        <w:tc>
          <w:tcPr>
            <w:tcW w:w="6632" w:type="dxa"/>
          </w:tcPr>
          <w:p w14:paraId="2D1B772E"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F613F3">
              <w:rPr>
                <w:rFonts w:ascii="Calibri" w:hAnsi="Calibri"/>
              </w:rPr>
              <w:t xml:space="preserve">Addition of ALL-R3(MNT C1-7) </w:t>
            </w:r>
            <w:r w:rsidRPr="00F613F3">
              <w:t>as an evidence informed regimen</w:t>
            </w:r>
          </w:p>
        </w:tc>
        <w:tc>
          <w:tcPr>
            <w:tcW w:w="1440" w:type="dxa"/>
          </w:tcPr>
          <w:p w14:paraId="11B7D8F6"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4503D83D"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2211A725" w14:textId="77777777" w:rsidR="0004308A" w:rsidRPr="00F613F3" w:rsidRDefault="0004308A" w:rsidP="006D767E">
            <w:r w:rsidRPr="00F613F3">
              <w:t>Adjuvant/Curative ALL</w:t>
            </w:r>
          </w:p>
        </w:tc>
        <w:tc>
          <w:tcPr>
            <w:tcW w:w="6632" w:type="dxa"/>
          </w:tcPr>
          <w:p w14:paraId="1A45FB27" w14:textId="77777777" w:rsidR="0004308A" w:rsidRPr="00F613F3" w:rsidRDefault="0004308A" w:rsidP="0004308A">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rsidRPr="00F613F3">
              <w:rPr>
                <w:rFonts w:ascii="Calibri" w:hAnsi="Calibri"/>
              </w:rPr>
              <w:t xml:space="preserve">Addition of ALL-R3(INTERIM MNT) </w:t>
            </w:r>
            <w:r w:rsidRPr="00F613F3">
              <w:t>as an evidence informed regimen</w:t>
            </w:r>
          </w:p>
        </w:tc>
        <w:tc>
          <w:tcPr>
            <w:tcW w:w="1440" w:type="dxa"/>
          </w:tcPr>
          <w:p w14:paraId="09C0D04D"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6A7173B8"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3F8B73D4" w14:textId="77777777" w:rsidR="0004308A" w:rsidRPr="00F613F3" w:rsidRDefault="0004308A" w:rsidP="006D767E">
            <w:r w:rsidRPr="00F613F3">
              <w:t>Adjuvant/Curative ALL</w:t>
            </w:r>
          </w:p>
        </w:tc>
        <w:tc>
          <w:tcPr>
            <w:tcW w:w="6632" w:type="dxa"/>
          </w:tcPr>
          <w:p w14:paraId="63E7536C" w14:textId="77777777" w:rsidR="0004308A" w:rsidRPr="00F613F3" w:rsidRDefault="0004308A" w:rsidP="0004308A">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F613F3">
              <w:rPr>
                <w:rFonts w:ascii="Calibri" w:hAnsi="Calibri"/>
              </w:rPr>
              <w:t xml:space="preserve">Addition of ALL-R3(FLAD) </w:t>
            </w:r>
            <w:r w:rsidRPr="00F613F3">
              <w:t>as an evidence informed regimen</w:t>
            </w:r>
          </w:p>
        </w:tc>
        <w:tc>
          <w:tcPr>
            <w:tcW w:w="1440" w:type="dxa"/>
          </w:tcPr>
          <w:p w14:paraId="3C78340C"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190444A3"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1D713F00" w14:textId="77777777" w:rsidR="0004308A" w:rsidRPr="00F613F3" w:rsidRDefault="0004308A" w:rsidP="006D767E">
            <w:r w:rsidRPr="00F613F3">
              <w:t>Adjuvant/Curative ALL</w:t>
            </w:r>
          </w:p>
        </w:tc>
        <w:tc>
          <w:tcPr>
            <w:tcW w:w="6632" w:type="dxa"/>
          </w:tcPr>
          <w:p w14:paraId="1C8A9EB8" w14:textId="156C97B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rPr>
                <w:rFonts w:ascii="Calibri" w:hAnsi="Calibri"/>
              </w:rPr>
            </w:pPr>
            <w:r w:rsidRPr="00F613F3">
              <w:rPr>
                <w:rFonts w:ascii="Calibri" w:hAnsi="Calibri"/>
              </w:rPr>
              <w:t>Addition of</w:t>
            </w:r>
            <w:r w:rsidR="00DE3FA8" w:rsidRPr="00F613F3">
              <w:rPr>
                <w:rFonts w:ascii="Calibri" w:hAnsi="Calibri"/>
              </w:rPr>
              <w:t xml:space="preserve"> </w:t>
            </w:r>
            <w:r w:rsidRPr="00F613F3">
              <w:rPr>
                <w:rFonts w:ascii="Calibri" w:hAnsi="Calibri"/>
              </w:rPr>
              <w:t xml:space="preserve">ALL-R3(INT) </w:t>
            </w:r>
            <w:r w:rsidRPr="00F613F3">
              <w:t>as an evidence informed regimen</w:t>
            </w:r>
          </w:p>
        </w:tc>
        <w:tc>
          <w:tcPr>
            <w:tcW w:w="1440" w:type="dxa"/>
          </w:tcPr>
          <w:p w14:paraId="0CF7C9C5"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57EB6B26"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53C9F249" w14:textId="77777777" w:rsidR="0004308A" w:rsidRPr="00F613F3" w:rsidRDefault="0004308A" w:rsidP="006D767E">
            <w:r w:rsidRPr="00F613F3">
              <w:t>Adjuvant/Curative ALL</w:t>
            </w:r>
          </w:p>
        </w:tc>
        <w:tc>
          <w:tcPr>
            <w:tcW w:w="6632" w:type="dxa"/>
          </w:tcPr>
          <w:p w14:paraId="0560C8E5" w14:textId="16D9BB20"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rPr>
                <w:rFonts w:ascii="Calibri" w:hAnsi="Calibri"/>
              </w:rPr>
            </w:pPr>
            <w:r w:rsidRPr="00F613F3">
              <w:rPr>
                <w:rFonts w:ascii="Calibri" w:hAnsi="Calibri"/>
              </w:rPr>
              <w:t>Addition of</w:t>
            </w:r>
            <w:r w:rsidR="00DE3FA8" w:rsidRPr="00F613F3">
              <w:rPr>
                <w:rFonts w:ascii="Calibri" w:hAnsi="Calibri"/>
              </w:rPr>
              <w:t xml:space="preserve"> </w:t>
            </w:r>
            <w:r w:rsidRPr="00F613F3">
              <w:rPr>
                <w:rFonts w:ascii="Calibri" w:hAnsi="Calibri"/>
              </w:rPr>
              <w:t xml:space="preserve">ALL-R3(CONS) </w:t>
            </w:r>
            <w:r w:rsidRPr="00F613F3">
              <w:t>as an evidence informed regimen</w:t>
            </w:r>
          </w:p>
        </w:tc>
        <w:tc>
          <w:tcPr>
            <w:tcW w:w="1440" w:type="dxa"/>
          </w:tcPr>
          <w:p w14:paraId="6D079BA8"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08231F80"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7D7A7907" w14:textId="77777777" w:rsidR="0004308A" w:rsidRPr="00F613F3" w:rsidRDefault="0004308A" w:rsidP="006D767E">
            <w:r w:rsidRPr="00F613F3">
              <w:t>Adjuvant/Curative ALL</w:t>
            </w:r>
          </w:p>
        </w:tc>
        <w:tc>
          <w:tcPr>
            <w:tcW w:w="6632" w:type="dxa"/>
          </w:tcPr>
          <w:p w14:paraId="5E81F4C8"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rPr>
                <w:rFonts w:ascii="Calibri" w:hAnsi="Calibri"/>
              </w:rPr>
              <w:t xml:space="preserve">Addition of ALL-R3(IND) </w:t>
            </w:r>
            <w:r w:rsidRPr="00F613F3">
              <w:t>as an evidence informed regimen</w:t>
            </w:r>
          </w:p>
        </w:tc>
        <w:tc>
          <w:tcPr>
            <w:tcW w:w="1440" w:type="dxa"/>
          </w:tcPr>
          <w:p w14:paraId="3A988495"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07F20EFE"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467C1D09" w14:textId="77777777" w:rsidR="0004308A" w:rsidRPr="00F613F3" w:rsidRDefault="0004308A" w:rsidP="006D767E">
            <w:r w:rsidRPr="00F613F3">
              <w:t>Palliative Melanoma</w:t>
            </w:r>
          </w:p>
        </w:tc>
        <w:tc>
          <w:tcPr>
            <w:tcW w:w="6632" w:type="dxa"/>
          </w:tcPr>
          <w:p w14:paraId="2272AA34"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Addition of CRBPPACL(W) as an evidence informed regimen</w:t>
            </w:r>
          </w:p>
        </w:tc>
        <w:tc>
          <w:tcPr>
            <w:tcW w:w="1440" w:type="dxa"/>
          </w:tcPr>
          <w:p w14:paraId="23F84EC1"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640AC223"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6C35E7AF" w14:textId="77777777" w:rsidR="0004308A" w:rsidRPr="00F613F3" w:rsidRDefault="0004308A" w:rsidP="006D767E">
            <w:r w:rsidRPr="00F613F3">
              <w:t>Palliative Squamous Cell</w:t>
            </w:r>
          </w:p>
        </w:tc>
        <w:tc>
          <w:tcPr>
            <w:tcW w:w="6632" w:type="dxa"/>
          </w:tcPr>
          <w:p w14:paraId="6B06145D" w14:textId="3D0112DD"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Addition of CETU</w:t>
            </w:r>
            <w:r w:rsidR="00DE3FA8" w:rsidRPr="00F613F3">
              <w:t xml:space="preserve"> </w:t>
            </w:r>
            <w:r w:rsidRPr="00F613F3">
              <w:t>as an evidence informed regimen</w:t>
            </w:r>
          </w:p>
        </w:tc>
        <w:tc>
          <w:tcPr>
            <w:tcW w:w="1440" w:type="dxa"/>
          </w:tcPr>
          <w:p w14:paraId="63483449"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0891C53A"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0BC6AEF5" w14:textId="77777777" w:rsidR="0004308A" w:rsidRPr="00F613F3" w:rsidRDefault="0004308A" w:rsidP="006D767E">
            <w:r w:rsidRPr="00F613F3">
              <w:t>Palliative Vulvar</w:t>
            </w:r>
          </w:p>
        </w:tc>
        <w:tc>
          <w:tcPr>
            <w:tcW w:w="6632" w:type="dxa"/>
          </w:tcPr>
          <w:p w14:paraId="6032923E"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 xml:space="preserve">Addition of ERLO as an evidence informed regimen </w:t>
            </w:r>
          </w:p>
        </w:tc>
        <w:tc>
          <w:tcPr>
            <w:tcW w:w="1440" w:type="dxa"/>
          </w:tcPr>
          <w:p w14:paraId="0F2138EE"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3DA906E9"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5B47EF7A" w14:textId="77777777" w:rsidR="0004308A" w:rsidRPr="00F613F3" w:rsidRDefault="0004308A" w:rsidP="006D767E">
            <w:r w:rsidRPr="00F613F3">
              <w:t xml:space="preserve">Palliative Endometrium </w:t>
            </w:r>
          </w:p>
        </w:tc>
        <w:tc>
          <w:tcPr>
            <w:tcW w:w="6632" w:type="dxa"/>
          </w:tcPr>
          <w:p w14:paraId="71BAF801"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Addition of PACL(W) as an evidence informed regimen</w:t>
            </w:r>
          </w:p>
        </w:tc>
        <w:tc>
          <w:tcPr>
            <w:tcW w:w="1440" w:type="dxa"/>
          </w:tcPr>
          <w:p w14:paraId="2CC932A7"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7DA7CF1E"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187AF51C" w14:textId="77777777" w:rsidR="0004308A" w:rsidRPr="00F613F3" w:rsidRDefault="0004308A" w:rsidP="006D767E">
            <w:r w:rsidRPr="00F613F3">
              <w:t>Palliative Gynecologic Sarcoma</w:t>
            </w:r>
          </w:p>
        </w:tc>
        <w:tc>
          <w:tcPr>
            <w:tcW w:w="6632" w:type="dxa"/>
          </w:tcPr>
          <w:p w14:paraId="4019EC31"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Addition of DOXOIFOS as an evidence informed regimen</w:t>
            </w:r>
          </w:p>
        </w:tc>
        <w:tc>
          <w:tcPr>
            <w:tcW w:w="1440" w:type="dxa"/>
          </w:tcPr>
          <w:p w14:paraId="3D86F668"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068BCDAC"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29C19BD9" w14:textId="77777777" w:rsidR="0004308A" w:rsidRPr="00F613F3" w:rsidRDefault="0004308A" w:rsidP="006D767E">
            <w:r w:rsidRPr="00F613F3">
              <w:t>Palliative Pancreatic</w:t>
            </w:r>
          </w:p>
        </w:tc>
        <w:tc>
          <w:tcPr>
            <w:tcW w:w="6632" w:type="dxa"/>
          </w:tcPr>
          <w:p w14:paraId="0384A7AE"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Removal of red highlighting, NPAC now funded via NDFP</w:t>
            </w:r>
          </w:p>
        </w:tc>
        <w:tc>
          <w:tcPr>
            <w:tcW w:w="1440" w:type="dxa"/>
          </w:tcPr>
          <w:p w14:paraId="13217B81"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Effective April 17 2015</w:t>
            </w:r>
          </w:p>
        </w:tc>
      </w:tr>
      <w:tr w:rsidR="0004308A" w:rsidRPr="00F613F3" w14:paraId="24C3B1D6"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3C5DEFBD" w14:textId="77777777" w:rsidR="0004308A" w:rsidRPr="00F613F3" w:rsidRDefault="0004308A" w:rsidP="006D767E">
            <w:r w:rsidRPr="00F613F3">
              <w:t>Palliative Prostate</w:t>
            </w:r>
          </w:p>
        </w:tc>
        <w:tc>
          <w:tcPr>
            <w:tcW w:w="6632" w:type="dxa"/>
          </w:tcPr>
          <w:p w14:paraId="7AC2FE99"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Addition of CYCL as an evidence informed regimen</w:t>
            </w:r>
          </w:p>
        </w:tc>
        <w:tc>
          <w:tcPr>
            <w:tcW w:w="1440" w:type="dxa"/>
          </w:tcPr>
          <w:p w14:paraId="25AE24BA"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1E3EBFA0"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028A366A" w14:textId="77777777" w:rsidR="0004308A" w:rsidRPr="00F613F3" w:rsidRDefault="0004308A" w:rsidP="006D767E">
            <w:r w:rsidRPr="00F613F3">
              <w:t>Palliative Renal Cell</w:t>
            </w:r>
          </w:p>
        </w:tc>
        <w:tc>
          <w:tcPr>
            <w:tcW w:w="6632" w:type="dxa"/>
          </w:tcPr>
          <w:p w14:paraId="0B56218E"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Addition of IFNA+BEVA as an evidence informed regimen</w:t>
            </w:r>
          </w:p>
        </w:tc>
        <w:tc>
          <w:tcPr>
            <w:tcW w:w="1440" w:type="dxa"/>
          </w:tcPr>
          <w:p w14:paraId="0251FC0A"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3BBE2AE4"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684A29F4" w14:textId="77777777" w:rsidR="0004308A" w:rsidRPr="00F613F3" w:rsidRDefault="0004308A" w:rsidP="006D767E">
            <w:r w:rsidRPr="00F613F3">
              <w:t>Palliative Testis</w:t>
            </w:r>
          </w:p>
        </w:tc>
        <w:tc>
          <w:tcPr>
            <w:tcW w:w="6632" w:type="dxa"/>
          </w:tcPr>
          <w:p w14:paraId="003874E0"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Addition of GEMOX as an evidence informed regimen</w:t>
            </w:r>
          </w:p>
        </w:tc>
        <w:tc>
          <w:tcPr>
            <w:tcW w:w="1440" w:type="dxa"/>
          </w:tcPr>
          <w:p w14:paraId="10E852D3"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1E3AF5B0"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0980448E" w14:textId="77777777" w:rsidR="0004308A" w:rsidRPr="00F613F3" w:rsidRDefault="0004308A" w:rsidP="006D767E">
            <w:r w:rsidRPr="00F613F3">
              <w:t xml:space="preserve">Palliative </w:t>
            </w:r>
            <w:sdt>
              <w:sdtPr>
                <w:rPr>
                  <w:sz w:val="20"/>
                  <w:szCs w:val="20"/>
                </w:rPr>
                <w:id w:val="-1282796789"/>
              </w:sdtPr>
              <w:sdtEndPr/>
              <w:sdtContent>
                <w:r w:rsidRPr="00F613F3">
                  <w:rPr>
                    <w:sz w:val="20"/>
                    <w:szCs w:val="20"/>
                  </w:rPr>
                  <w:t>Hepatobiliary</w:t>
                </w:r>
              </w:sdtContent>
            </w:sdt>
          </w:p>
        </w:tc>
        <w:tc>
          <w:tcPr>
            <w:tcW w:w="6632" w:type="dxa"/>
          </w:tcPr>
          <w:p w14:paraId="18D2AB78"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Addition of CAPECISP as an evidence informed regimen</w:t>
            </w:r>
          </w:p>
        </w:tc>
        <w:tc>
          <w:tcPr>
            <w:tcW w:w="1440" w:type="dxa"/>
          </w:tcPr>
          <w:p w14:paraId="6508D0B1"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660F1964"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56F01D2E" w14:textId="77777777" w:rsidR="0004308A" w:rsidRPr="00F613F3" w:rsidRDefault="00C77021" w:rsidP="006D767E">
            <w:sdt>
              <w:sdtPr>
                <w:rPr>
                  <w:sz w:val="20"/>
                  <w:szCs w:val="20"/>
                </w:rPr>
                <w:id w:val="-733236685"/>
                <w:dropDownList>
                  <w:listItem w:value="Choose an item."/>
                  <w:listItem w:displayText="Palliative" w:value="Palliative"/>
                  <w:listItem w:displayText="Adjuvant/curative" w:value="Adjuvant/curative"/>
                  <w:listItem w:displayText="Adjuvant/Curative &amp; Palliative" w:value="Adjuvant/Curative &amp; Palliative"/>
                </w:dropDownList>
              </w:sdtPr>
              <w:sdtEndPr/>
              <w:sdtContent>
                <w:r w:rsidR="00417A53" w:rsidRPr="00F613F3">
                  <w:rPr>
                    <w:sz w:val="20"/>
                    <w:szCs w:val="20"/>
                  </w:rPr>
                  <w:t>Adjuvant/curative</w:t>
                </w:r>
              </w:sdtContent>
            </w:sdt>
            <w:r w:rsidR="0004308A" w:rsidRPr="00F613F3">
              <w:rPr>
                <w:sz w:val="20"/>
                <w:szCs w:val="20"/>
              </w:rPr>
              <w:t xml:space="preserve"> </w:t>
            </w:r>
            <w:sdt>
              <w:sdtPr>
                <w:rPr>
                  <w:sz w:val="20"/>
                  <w:szCs w:val="20"/>
                </w:rPr>
                <w:id w:val="-1084211556"/>
              </w:sdtPr>
              <w:sdtEndPr/>
              <w:sdtContent>
                <w:r w:rsidR="0004308A" w:rsidRPr="00F613F3">
                  <w:rPr>
                    <w:sz w:val="20"/>
                    <w:szCs w:val="20"/>
                  </w:rPr>
                  <w:t>Gastroesophageal</w:t>
                </w:r>
              </w:sdtContent>
            </w:sdt>
          </w:p>
        </w:tc>
        <w:tc>
          <w:tcPr>
            <w:tcW w:w="6632" w:type="dxa"/>
          </w:tcPr>
          <w:p w14:paraId="549C490C"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Addition of CAPE(RT) as an evidence informed regimen</w:t>
            </w:r>
          </w:p>
        </w:tc>
        <w:tc>
          <w:tcPr>
            <w:tcW w:w="1440" w:type="dxa"/>
          </w:tcPr>
          <w:p w14:paraId="0AAB3B50"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June 2015</w:t>
            </w:r>
          </w:p>
        </w:tc>
      </w:tr>
      <w:tr w:rsidR="0004308A" w:rsidRPr="00F613F3" w14:paraId="0F1B77FA"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6C4E0D68" w14:textId="77777777" w:rsidR="0004308A" w:rsidRPr="00F613F3" w:rsidRDefault="00C77021" w:rsidP="006D767E">
            <w:sdt>
              <w:sdtPr>
                <w:rPr>
                  <w:sz w:val="20"/>
                  <w:szCs w:val="20"/>
                </w:rPr>
                <w:id w:val="1725569769"/>
                <w:dropDownList>
                  <w:listItem w:value="Choose an item."/>
                  <w:listItem w:displayText="Palliative" w:value="Palliative"/>
                  <w:listItem w:displayText="Adjuvant/curative" w:value="Adjuvant/curative"/>
                  <w:listItem w:displayText="Adjuvant/Curative &amp; Palliative" w:value="Adjuvant/Curative &amp; Palliative"/>
                </w:dropDownList>
              </w:sdtPr>
              <w:sdtEndPr/>
              <w:sdtContent>
                <w:r w:rsidR="00417A53" w:rsidRPr="00F613F3">
                  <w:rPr>
                    <w:sz w:val="20"/>
                    <w:szCs w:val="20"/>
                  </w:rPr>
                  <w:t>Adjuvant/curative</w:t>
                </w:r>
              </w:sdtContent>
            </w:sdt>
            <w:r w:rsidR="0004308A" w:rsidRPr="00F613F3">
              <w:rPr>
                <w:sz w:val="20"/>
                <w:szCs w:val="20"/>
              </w:rPr>
              <w:t xml:space="preserve"> </w:t>
            </w:r>
            <w:sdt>
              <w:sdtPr>
                <w:rPr>
                  <w:sz w:val="20"/>
                  <w:szCs w:val="20"/>
                </w:rPr>
                <w:id w:val="1548181897"/>
              </w:sdtPr>
              <w:sdtEndPr/>
              <w:sdtContent>
                <w:r w:rsidR="0004308A" w:rsidRPr="00F613F3">
                  <w:rPr>
                    <w:sz w:val="20"/>
                    <w:szCs w:val="20"/>
                  </w:rPr>
                  <w:t>Gastroesophageal</w:t>
                </w:r>
              </w:sdtContent>
            </w:sdt>
          </w:p>
        </w:tc>
        <w:tc>
          <w:tcPr>
            <w:tcW w:w="6632" w:type="dxa"/>
          </w:tcPr>
          <w:p w14:paraId="09654732"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 xml:space="preserve">Addition of alternative schedule to </w:t>
            </w:r>
            <w:r w:rsidRPr="00F613F3">
              <w:rPr>
                <w:sz w:val="20"/>
                <w:szCs w:val="20"/>
              </w:rPr>
              <w:t>FULCVR(RT-GAST)</w:t>
            </w:r>
          </w:p>
        </w:tc>
        <w:tc>
          <w:tcPr>
            <w:tcW w:w="1440" w:type="dxa"/>
          </w:tcPr>
          <w:p w14:paraId="0D68F8BF"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June 2015</w:t>
            </w:r>
          </w:p>
        </w:tc>
      </w:tr>
      <w:tr w:rsidR="0004308A" w:rsidRPr="00F613F3" w14:paraId="07C8B1B4"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2BD67B54" w14:textId="77777777" w:rsidR="0004308A" w:rsidRPr="00F613F3" w:rsidRDefault="0004308A" w:rsidP="006D767E">
            <w:r w:rsidRPr="00F613F3">
              <w:t>All Disease Sites</w:t>
            </w:r>
          </w:p>
        </w:tc>
        <w:tc>
          <w:tcPr>
            <w:tcW w:w="6632" w:type="dxa"/>
          </w:tcPr>
          <w:p w14:paraId="5E460042"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Removed red highlighting for DOCE, ZOLE, PMDR – drugs now funded through the STFM when evidence-informed, but not funded via PDRP for the indication</w:t>
            </w:r>
          </w:p>
        </w:tc>
        <w:tc>
          <w:tcPr>
            <w:tcW w:w="1440" w:type="dxa"/>
          </w:tcPr>
          <w:p w14:paraId="3E84CD67"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Effective April 1 2015</w:t>
            </w:r>
          </w:p>
        </w:tc>
      </w:tr>
      <w:tr w:rsidR="0004308A" w:rsidRPr="00F613F3" w14:paraId="21C98809"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3955EC3B" w14:textId="77777777" w:rsidR="0004308A" w:rsidRPr="00F613F3" w:rsidRDefault="0004308A" w:rsidP="006D767E">
            <w:r w:rsidRPr="00F613F3">
              <w:t>Palliative Mesothelioma Regimens</w:t>
            </w:r>
          </w:p>
        </w:tc>
        <w:tc>
          <w:tcPr>
            <w:tcW w:w="6632" w:type="dxa"/>
          </w:tcPr>
          <w:p w14:paraId="305462DC"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 xml:space="preserve">Addition of DENO as an evidence informed regimen </w:t>
            </w:r>
          </w:p>
        </w:tc>
        <w:tc>
          <w:tcPr>
            <w:tcW w:w="1440" w:type="dxa"/>
          </w:tcPr>
          <w:p w14:paraId="30615A14"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December 16</w:t>
            </w:r>
            <w:r w:rsidRPr="00F613F3">
              <w:rPr>
                <w:vertAlign w:val="superscript"/>
              </w:rPr>
              <w:t>th</w:t>
            </w:r>
            <w:r w:rsidRPr="00F613F3">
              <w:t>, 2014</w:t>
            </w:r>
          </w:p>
        </w:tc>
      </w:tr>
      <w:tr w:rsidR="0004308A" w:rsidRPr="00F613F3" w14:paraId="35F43E9D"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4B7481C8" w14:textId="77777777" w:rsidR="0004308A" w:rsidRPr="00F613F3" w:rsidRDefault="0004308A" w:rsidP="006D767E">
            <w:r w:rsidRPr="00F613F3">
              <w:t>Palliative Primary Unknown Regimens</w:t>
            </w:r>
          </w:p>
        </w:tc>
        <w:tc>
          <w:tcPr>
            <w:tcW w:w="6632" w:type="dxa"/>
          </w:tcPr>
          <w:p w14:paraId="4FA3BE8E"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Addition of DENO as an evidence informed regimen</w:t>
            </w:r>
          </w:p>
        </w:tc>
        <w:tc>
          <w:tcPr>
            <w:tcW w:w="1440" w:type="dxa"/>
          </w:tcPr>
          <w:p w14:paraId="57D232D0"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December 16</w:t>
            </w:r>
            <w:r w:rsidRPr="00F613F3">
              <w:rPr>
                <w:vertAlign w:val="superscript"/>
              </w:rPr>
              <w:t>th</w:t>
            </w:r>
            <w:r w:rsidRPr="00F613F3">
              <w:t>, 2014</w:t>
            </w:r>
          </w:p>
        </w:tc>
      </w:tr>
      <w:tr w:rsidR="0004308A" w:rsidRPr="00F613F3" w14:paraId="75AC3AB1"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7612D9D5" w14:textId="77777777" w:rsidR="0004308A" w:rsidRPr="00F613F3" w:rsidRDefault="0004308A" w:rsidP="006D767E">
            <w:r w:rsidRPr="00F613F3">
              <w:t>Palliative Renal Cell Regimens</w:t>
            </w:r>
          </w:p>
        </w:tc>
        <w:tc>
          <w:tcPr>
            <w:tcW w:w="6632" w:type="dxa"/>
          </w:tcPr>
          <w:p w14:paraId="4C3BC78D"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Addition of DENO as an evidence informed regimen</w:t>
            </w:r>
          </w:p>
        </w:tc>
        <w:tc>
          <w:tcPr>
            <w:tcW w:w="1440" w:type="dxa"/>
          </w:tcPr>
          <w:p w14:paraId="2C6339C6"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December 16</w:t>
            </w:r>
            <w:r w:rsidRPr="00F613F3">
              <w:rPr>
                <w:vertAlign w:val="superscript"/>
              </w:rPr>
              <w:t>th</w:t>
            </w:r>
            <w:r w:rsidRPr="00F613F3">
              <w:t>, 2014</w:t>
            </w:r>
          </w:p>
        </w:tc>
      </w:tr>
      <w:tr w:rsidR="0004308A" w:rsidRPr="00F613F3" w14:paraId="185DFEED"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6B54895E" w14:textId="77777777" w:rsidR="0004308A" w:rsidRPr="00F613F3" w:rsidRDefault="0004308A" w:rsidP="006D767E">
            <w:r w:rsidRPr="00F613F3">
              <w:t xml:space="preserve">Palliative Thymoma Regimens </w:t>
            </w:r>
          </w:p>
        </w:tc>
        <w:tc>
          <w:tcPr>
            <w:tcW w:w="6632" w:type="dxa"/>
          </w:tcPr>
          <w:p w14:paraId="2526B8BC"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Addition of DENO as an evidence informed regimen</w:t>
            </w:r>
          </w:p>
        </w:tc>
        <w:tc>
          <w:tcPr>
            <w:tcW w:w="1440" w:type="dxa"/>
          </w:tcPr>
          <w:p w14:paraId="5989D930"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December 16</w:t>
            </w:r>
            <w:r w:rsidRPr="00F613F3">
              <w:rPr>
                <w:vertAlign w:val="superscript"/>
              </w:rPr>
              <w:t>th</w:t>
            </w:r>
            <w:r w:rsidRPr="00F613F3">
              <w:t>, 2014</w:t>
            </w:r>
          </w:p>
        </w:tc>
      </w:tr>
      <w:tr w:rsidR="0004308A" w:rsidRPr="00F613F3" w14:paraId="358D0F95"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69098091" w14:textId="77777777" w:rsidR="0004308A" w:rsidRPr="00F613F3" w:rsidRDefault="0004308A" w:rsidP="006D767E">
            <w:r w:rsidRPr="00F613F3">
              <w:t>Adjuvant/Curative Bladder/Urothelial Regimens</w:t>
            </w:r>
          </w:p>
        </w:tc>
        <w:tc>
          <w:tcPr>
            <w:tcW w:w="6632" w:type="dxa"/>
          </w:tcPr>
          <w:p w14:paraId="2C963CE7"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Addition of CISPGEMC(W) as an evidence informed regimen</w:t>
            </w:r>
          </w:p>
        </w:tc>
        <w:tc>
          <w:tcPr>
            <w:tcW w:w="1440" w:type="dxa"/>
          </w:tcPr>
          <w:p w14:paraId="1AAB37EC"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December 16</w:t>
            </w:r>
            <w:r w:rsidRPr="00F613F3">
              <w:rPr>
                <w:vertAlign w:val="superscript"/>
              </w:rPr>
              <w:t>th</w:t>
            </w:r>
            <w:r w:rsidRPr="00F613F3">
              <w:t>, 2014</w:t>
            </w:r>
          </w:p>
        </w:tc>
      </w:tr>
      <w:tr w:rsidR="0004308A" w:rsidRPr="00F613F3" w14:paraId="74709C21"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7F9B9F77" w14:textId="77777777" w:rsidR="0004308A" w:rsidRPr="00F613F3" w:rsidRDefault="0004308A" w:rsidP="006D767E">
            <w:r w:rsidRPr="00F613F3">
              <w:lastRenderedPageBreak/>
              <w:t>Palliative Breast Regimens</w:t>
            </w:r>
          </w:p>
        </w:tc>
        <w:tc>
          <w:tcPr>
            <w:tcW w:w="6632" w:type="dxa"/>
          </w:tcPr>
          <w:p w14:paraId="10419E5B"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Addition of new main schedule for GEMC</w:t>
            </w:r>
          </w:p>
        </w:tc>
        <w:tc>
          <w:tcPr>
            <w:tcW w:w="1440" w:type="dxa"/>
          </w:tcPr>
          <w:p w14:paraId="4064C1EE"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December 16</w:t>
            </w:r>
            <w:r w:rsidRPr="00F613F3">
              <w:rPr>
                <w:vertAlign w:val="superscript"/>
              </w:rPr>
              <w:t>th</w:t>
            </w:r>
            <w:r w:rsidRPr="00F613F3">
              <w:t>, 2014</w:t>
            </w:r>
          </w:p>
        </w:tc>
      </w:tr>
      <w:tr w:rsidR="0004308A" w:rsidRPr="00F613F3" w14:paraId="2E3A56FE"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1F228192" w14:textId="77777777" w:rsidR="0004308A" w:rsidRPr="00F613F3" w:rsidRDefault="0004308A" w:rsidP="006D767E">
            <w:r w:rsidRPr="00F613F3">
              <w:t>Palliative CLL Regimens</w:t>
            </w:r>
          </w:p>
        </w:tc>
        <w:tc>
          <w:tcPr>
            <w:tcW w:w="6632" w:type="dxa"/>
          </w:tcPr>
          <w:p w14:paraId="09D180F4"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Addition of DEXA(HD) and PRED(HD) as evidence informed regimens</w:t>
            </w:r>
          </w:p>
        </w:tc>
        <w:tc>
          <w:tcPr>
            <w:tcW w:w="1440" w:type="dxa"/>
          </w:tcPr>
          <w:p w14:paraId="454CCBFC"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December 16</w:t>
            </w:r>
            <w:r w:rsidRPr="00F613F3">
              <w:rPr>
                <w:vertAlign w:val="superscript"/>
              </w:rPr>
              <w:t>th</w:t>
            </w:r>
            <w:r w:rsidRPr="00F613F3">
              <w:t>, 2014</w:t>
            </w:r>
          </w:p>
        </w:tc>
      </w:tr>
      <w:tr w:rsidR="0004308A" w:rsidRPr="00F613F3" w14:paraId="01C8FDF5"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0F281CF4" w14:textId="77777777" w:rsidR="0004308A" w:rsidRPr="00F613F3" w:rsidRDefault="0004308A" w:rsidP="006D767E">
            <w:r w:rsidRPr="00F613F3">
              <w:t>Palliative CNS Regimens</w:t>
            </w:r>
          </w:p>
        </w:tc>
        <w:tc>
          <w:tcPr>
            <w:tcW w:w="6632" w:type="dxa"/>
          </w:tcPr>
          <w:p w14:paraId="10EB657B"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 xml:space="preserve">Addition of CCV as an evidence informed regimen </w:t>
            </w:r>
          </w:p>
        </w:tc>
        <w:tc>
          <w:tcPr>
            <w:tcW w:w="1440" w:type="dxa"/>
          </w:tcPr>
          <w:p w14:paraId="31A0D2F0"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December 16</w:t>
            </w:r>
            <w:r w:rsidRPr="00F613F3">
              <w:rPr>
                <w:vertAlign w:val="superscript"/>
              </w:rPr>
              <w:t>th</w:t>
            </w:r>
            <w:r w:rsidRPr="00F613F3">
              <w:t>, 2014</w:t>
            </w:r>
          </w:p>
        </w:tc>
      </w:tr>
      <w:tr w:rsidR="0004308A" w:rsidRPr="00F613F3" w14:paraId="036F3D8B"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16C35F65" w14:textId="77777777" w:rsidR="0004308A" w:rsidRPr="00F613F3" w:rsidRDefault="0004308A" w:rsidP="006D767E">
            <w:r w:rsidRPr="00F613F3">
              <w:t>Palliative Gastroesophageal Regimens</w:t>
            </w:r>
          </w:p>
        </w:tc>
        <w:tc>
          <w:tcPr>
            <w:tcW w:w="6632" w:type="dxa"/>
          </w:tcPr>
          <w:p w14:paraId="602F72CB"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Addition of PACL+RAMU(W) as an evidence informed regimen</w:t>
            </w:r>
          </w:p>
        </w:tc>
        <w:tc>
          <w:tcPr>
            <w:tcW w:w="1440" w:type="dxa"/>
          </w:tcPr>
          <w:p w14:paraId="1753C312"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December 16</w:t>
            </w:r>
            <w:r w:rsidRPr="00F613F3">
              <w:rPr>
                <w:vertAlign w:val="superscript"/>
              </w:rPr>
              <w:t>th</w:t>
            </w:r>
            <w:r w:rsidRPr="00F613F3">
              <w:t>, 2014</w:t>
            </w:r>
          </w:p>
        </w:tc>
      </w:tr>
      <w:tr w:rsidR="0004308A" w:rsidRPr="00F613F3" w14:paraId="60979E8B"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5D98B338" w14:textId="77777777" w:rsidR="0004308A" w:rsidRPr="00F613F3" w:rsidRDefault="0004308A" w:rsidP="006D767E">
            <w:r w:rsidRPr="00F613F3">
              <w:t>Palliative Melanoma Regimens</w:t>
            </w:r>
          </w:p>
        </w:tc>
        <w:tc>
          <w:tcPr>
            <w:tcW w:w="6632" w:type="dxa"/>
          </w:tcPr>
          <w:p w14:paraId="46204E40"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 xml:space="preserve">Addition of PEMB as an evidence informed regimen </w:t>
            </w:r>
          </w:p>
        </w:tc>
        <w:tc>
          <w:tcPr>
            <w:tcW w:w="1440" w:type="dxa"/>
          </w:tcPr>
          <w:p w14:paraId="6066BE19"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December 16</w:t>
            </w:r>
            <w:r w:rsidRPr="00F613F3">
              <w:rPr>
                <w:vertAlign w:val="superscript"/>
              </w:rPr>
              <w:t>th</w:t>
            </w:r>
            <w:r w:rsidRPr="00F613F3">
              <w:t>, 2014</w:t>
            </w:r>
          </w:p>
        </w:tc>
      </w:tr>
      <w:tr w:rsidR="0004308A" w:rsidRPr="00F613F3" w14:paraId="4F69CC86"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33AA360E" w14:textId="77777777" w:rsidR="0004308A" w:rsidRPr="00F613F3" w:rsidRDefault="0004308A" w:rsidP="006D767E">
            <w:r w:rsidRPr="00F613F3">
              <w:t>Palliative Myeloma Regimens</w:t>
            </w:r>
          </w:p>
        </w:tc>
        <w:tc>
          <w:tcPr>
            <w:tcW w:w="6632" w:type="dxa"/>
          </w:tcPr>
          <w:p w14:paraId="23E87EB8"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 xml:space="preserve">Addition of BORTDEXALENA as an evidence informed regimen </w:t>
            </w:r>
          </w:p>
        </w:tc>
        <w:tc>
          <w:tcPr>
            <w:tcW w:w="1440" w:type="dxa"/>
          </w:tcPr>
          <w:p w14:paraId="29522533"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December 16</w:t>
            </w:r>
            <w:r w:rsidRPr="00F613F3">
              <w:rPr>
                <w:vertAlign w:val="superscript"/>
              </w:rPr>
              <w:t>th</w:t>
            </w:r>
            <w:r w:rsidRPr="00F613F3">
              <w:t>, 2014</w:t>
            </w:r>
          </w:p>
        </w:tc>
      </w:tr>
      <w:tr w:rsidR="0004308A" w:rsidRPr="00F613F3" w14:paraId="75B859DB"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28D816F5" w14:textId="77777777" w:rsidR="0004308A" w:rsidRPr="00F613F3" w:rsidRDefault="0004308A" w:rsidP="006D767E">
            <w:r w:rsidRPr="00F613F3">
              <w:t>Palliative Non-Small Cell Regimens</w:t>
            </w:r>
          </w:p>
        </w:tc>
        <w:tc>
          <w:tcPr>
            <w:tcW w:w="6632" w:type="dxa"/>
          </w:tcPr>
          <w:p w14:paraId="04F58C86"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Addition of CERI as an evidence informed regimen</w:t>
            </w:r>
          </w:p>
        </w:tc>
        <w:tc>
          <w:tcPr>
            <w:tcW w:w="1440" w:type="dxa"/>
          </w:tcPr>
          <w:p w14:paraId="5B1CAA26"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December 16</w:t>
            </w:r>
            <w:r w:rsidRPr="00F613F3">
              <w:rPr>
                <w:vertAlign w:val="superscript"/>
              </w:rPr>
              <w:t>th</w:t>
            </w:r>
            <w:r w:rsidRPr="00F613F3">
              <w:t>, 2014</w:t>
            </w:r>
          </w:p>
        </w:tc>
      </w:tr>
      <w:tr w:rsidR="0004308A" w:rsidRPr="00F613F3" w14:paraId="08D8A072"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3C5C0F89" w14:textId="77777777" w:rsidR="0004308A" w:rsidRPr="00F613F3" w:rsidRDefault="0004308A" w:rsidP="006D767E">
            <w:r w:rsidRPr="00F613F3">
              <w:t>Adjuvant/Curative CNS Regimens</w:t>
            </w:r>
          </w:p>
        </w:tc>
        <w:tc>
          <w:tcPr>
            <w:tcW w:w="6632" w:type="dxa"/>
          </w:tcPr>
          <w:p w14:paraId="32CCC0AE"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 xml:space="preserve">Addition of TMZL as an evidence informed regimen </w:t>
            </w:r>
          </w:p>
        </w:tc>
        <w:tc>
          <w:tcPr>
            <w:tcW w:w="1440" w:type="dxa"/>
          </w:tcPr>
          <w:p w14:paraId="740898BE"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December 15</w:t>
            </w:r>
            <w:r w:rsidRPr="00F613F3">
              <w:rPr>
                <w:vertAlign w:val="superscript"/>
              </w:rPr>
              <w:t>th</w:t>
            </w:r>
            <w:r w:rsidRPr="00F613F3">
              <w:t>, 2014</w:t>
            </w:r>
          </w:p>
        </w:tc>
      </w:tr>
      <w:tr w:rsidR="0004308A" w:rsidRPr="00F613F3" w14:paraId="7360F256"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798FECC8" w14:textId="77777777" w:rsidR="0004308A" w:rsidRPr="00F613F3" w:rsidRDefault="0004308A" w:rsidP="006D767E">
            <w:r w:rsidRPr="00F613F3">
              <w:t>Palliative Prostate Regiments</w:t>
            </w:r>
          </w:p>
        </w:tc>
        <w:tc>
          <w:tcPr>
            <w:tcW w:w="6632" w:type="dxa"/>
          </w:tcPr>
          <w:p w14:paraId="217BBDC7"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 xml:space="preserve">Update to DOCE and DOCE(W)PRED) regimens </w:t>
            </w:r>
          </w:p>
        </w:tc>
        <w:tc>
          <w:tcPr>
            <w:tcW w:w="1440" w:type="dxa"/>
          </w:tcPr>
          <w:p w14:paraId="232C3E5B"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December 15</w:t>
            </w:r>
            <w:r w:rsidRPr="00F613F3">
              <w:rPr>
                <w:vertAlign w:val="superscript"/>
              </w:rPr>
              <w:t>th</w:t>
            </w:r>
            <w:r w:rsidRPr="00F613F3">
              <w:t>, 2014</w:t>
            </w:r>
          </w:p>
        </w:tc>
      </w:tr>
      <w:tr w:rsidR="0004308A" w:rsidRPr="00F613F3" w14:paraId="6FDEB3D0"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693DBFCE" w14:textId="77777777" w:rsidR="0004308A" w:rsidRPr="00F613F3" w:rsidRDefault="0004308A" w:rsidP="006D767E">
            <w:r w:rsidRPr="00F613F3">
              <w:t>Adjuvant/Curative and Palliative APL Regimens</w:t>
            </w:r>
          </w:p>
        </w:tc>
        <w:tc>
          <w:tcPr>
            <w:tcW w:w="6632" w:type="dxa"/>
          </w:tcPr>
          <w:p w14:paraId="00F437B4"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 xml:space="preserve">Addition of Adjuvant/curative and palliative APL regimens </w:t>
            </w:r>
          </w:p>
        </w:tc>
        <w:tc>
          <w:tcPr>
            <w:tcW w:w="1440" w:type="dxa"/>
          </w:tcPr>
          <w:p w14:paraId="34099D27"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December 15</w:t>
            </w:r>
            <w:r w:rsidRPr="00F613F3">
              <w:rPr>
                <w:vertAlign w:val="superscript"/>
              </w:rPr>
              <w:t>th</w:t>
            </w:r>
            <w:r w:rsidRPr="00F613F3">
              <w:t>, 2014</w:t>
            </w:r>
          </w:p>
        </w:tc>
      </w:tr>
      <w:tr w:rsidR="0004308A" w:rsidRPr="00F613F3" w14:paraId="31FEC215"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4DA52551" w14:textId="77777777" w:rsidR="0004308A" w:rsidRPr="00F613F3" w:rsidRDefault="0004308A" w:rsidP="006D767E">
            <w:r w:rsidRPr="00F613F3">
              <w:t>Palliative Ovarian Regimens</w:t>
            </w:r>
          </w:p>
        </w:tc>
        <w:tc>
          <w:tcPr>
            <w:tcW w:w="6632" w:type="dxa"/>
          </w:tcPr>
          <w:p w14:paraId="53956220"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Removal of “not publicly funded note” for TOPO(W)</w:t>
            </w:r>
          </w:p>
          <w:p w14:paraId="24E24D54" w14:textId="77777777" w:rsidR="0004308A" w:rsidRPr="00F613F3" w:rsidRDefault="0004308A" w:rsidP="0004308A">
            <w:pPr>
              <w:pStyle w:val="ListParagraph"/>
              <w:numPr>
                <w:ilvl w:val="1"/>
                <w:numId w:val="6"/>
              </w:numPr>
              <w:ind w:left="900"/>
              <w:cnfStyle w:val="000000100000" w:firstRow="0" w:lastRow="0" w:firstColumn="0" w:lastColumn="0" w:oddVBand="0" w:evenVBand="0" w:oddHBand="1" w:evenHBand="0" w:firstRowFirstColumn="0" w:firstRowLastColumn="0" w:lastRowFirstColumn="0" w:lastRowLastColumn="0"/>
            </w:pPr>
            <w:r w:rsidRPr="00F613F3">
              <w:t>Please see Oct 16</w:t>
            </w:r>
            <w:r w:rsidRPr="00F613F3">
              <w:rPr>
                <w:vertAlign w:val="superscript"/>
              </w:rPr>
              <w:t>th</w:t>
            </w:r>
            <w:r w:rsidRPr="00F613F3">
              <w:t xml:space="preserve"> NDFP announcement</w:t>
            </w:r>
          </w:p>
        </w:tc>
        <w:tc>
          <w:tcPr>
            <w:tcW w:w="1440" w:type="dxa"/>
          </w:tcPr>
          <w:p w14:paraId="18BD51FB"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November 11</w:t>
            </w:r>
            <w:r w:rsidRPr="00F613F3">
              <w:rPr>
                <w:vertAlign w:val="superscript"/>
              </w:rPr>
              <w:t>th</w:t>
            </w:r>
            <w:r w:rsidRPr="00F613F3">
              <w:t>, 2014</w:t>
            </w:r>
          </w:p>
        </w:tc>
      </w:tr>
      <w:tr w:rsidR="0004308A" w:rsidRPr="00F613F3" w14:paraId="3AE911F1"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15686670" w14:textId="77777777" w:rsidR="0004308A" w:rsidRPr="00F613F3" w:rsidRDefault="0004308A" w:rsidP="006D767E">
            <w:r w:rsidRPr="00F613F3">
              <w:t>Palliative GIST Regimens</w:t>
            </w:r>
          </w:p>
        </w:tc>
        <w:tc>
          <w:tcPr>
            <w:tcW w:w="6632" w:type="dxa"/>
          </w:tcPr>
          <w:p w14:paraId="612EA31D"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Removal of “not publicly funded note” for REGO</w:t>
            </w:r>
          </w:p>
          <w:p w14:paraId="553473DD" w14:textId="77777777" w:rsidR="0004308A" w:rsidRPr="00F613F3" w:rsidRDefault="0004308A" w:rsidP="0004308A">
            <w:pPr>
              <w:pStyle w:val="ListParagraph"/>
              <w:numPr>
                <w:ilvl w:val="1"/>
                <w:numId w:val="6"/>
              </w:numPr>
              <w:ind w:left="900"/>
              <w:cnfStyle w:val="000000010000" w:firstRow="0" w:lastRow="0" w:firstColumn="0" w:lastColumn="0" w:oddVBand="0" w:evenVBand="0" w:oddHBand="0" w:evenHBand="1" w:firstRowFirstColumn="0" w:firstRowLastColumn="0" w:lastRowFirstColumn="0" w:lastRowLastColumn="0"/>
            </w:pPr>
            <w:r w:rsidRPr="00F613F3">
              <w:t>Please see Sept 26</w:t>
            </w:r>
            <w:r w:rsidRPr="00F613F3">
              <w:rPr>
                <w:vertAlign w:val="superscript"/>
              </w:rPr>
              <w:t>th</w:t>
            </w:r>
            <w:r w:rsidRPr="00F613F3">
              <w:t xml:space="preserve"> NDFP announcement </w:t>
            </w:r>
          </w:p>
        </w:tc>
        <w:tc>
          <w:tcPr>
            <w:tcW w:w="1440" w:type="dxa"/>
          </w:tcPr>
          <w:p w14:paraId="584DC771"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November 11</w:t>
            </w:r>
            <w:r w:rsidRPr="00F613F3">
              <w:rPr>
                <w:vertAlign w:val="superscript"/>
              </w:rPr>
              <w:t>th</w:t>
            </w:r>
            <w:r w:rsidRPr="00F613F3">
              <w:t>, 2014</w:t>
            </w:r>
          </w:p>
        </w:tc>
      </w:tr>
      <w:tr w:rsidR="0004308A" w:rsidRPr="00F613F3" w14:paraId="20540384"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1A6226DD" w14:textId="77777777" w:rsidR="0004308A" w:rsidRPr="00F613F3" w:rsidRDefault="0004308A" w:rsidP="006D767E">
            <w:r w:rsidRPr="00F613F3">
              <w:t>Palliative Myeloma Regimens</w:t>
            </w:r>
          </w:p>
        </w:tc>
        <w:tc>
          <w:tcPr>
            <w:tcW w:w="6632" w:type="dxa"/>
          </w:tcPr>
          <w:p w14:paraId="4279BDBB"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Removal of “not publicly funded note” for LENA</w:t>
            </w:r>
          </w:p>
          <w:p w14:paraId="537099C8" w14:textId="77777777" w:rsidR="0004308A" w:rsidRPr="00F613F3" w:rsidRDefault="0004308A" w:rsidP="0004308A">
            <w:pPr>
              <w:pStyle w:val="ListParagraph"/>
              <w:numPr>
                <w:ilvl w:val="1"/>
                <w:numId w:val="6"/>
              </w:numPr>
              <w:ind w:left="900"/>
              <w:cnfStyle w:val="000000100000" w:firstRow="0" w:lastRow="0" w:firstColumn="0" w:lastColumn="0" w:oddVBand="0" w:evenVBand="0" w:oddHBand="1" w:evenHBand="0" w:firstRowFirstColumn="0" w:firstRowLastColumn="0" w:lastRowFirstColumn="0" w:lastRowLastColumn="0"/>
            </w:pPr>
            <w:r w:rsidRPr="00F613F3">
              <w:t>Please see Sept 26</w:t>
            </w:r>
            <w:r w:rsidRPr="00F613F3">
              <w:rPr>
                <w:vertAlign w:val="superscript"/>
              </w:rPr>
              <w:t>th</w:t>
            </w:r>
            <w:r w:rsidRPr="00F613F3">
              <w:t xml:space="preserve"> NDFP announcement</w:t>
            </w:r>
          </w:p>
        </w:tc>
        <w:tc>
          <w:tcPr>
            <w:tcW w:w="1440" w:type="dxa"/>
          </w:tcPr>
          <w:p w14:paraId="21C8683F"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November 11</w:t>
            </w:r>
            <w:r w:rsidRPr="00F613F3">
              <w:rPr>
                <w:vertAlign w:val="superscript"/>
              </w:rPr>
              <w:t>th</w:t>
            </w:r>
            <w:r w:rsidRPr="00F613F3">
              <w:t>, 2014</w:t>
            </w:r>
          </w:p>
        </w:tc>
      </w:tr>
      <w:tr w:rsidR="0004308A" w:rsidRPr="00F613F3" w14:paraId="1449B511"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5217B57F" w14:textId="77777777" w:rsidR="0004308A" w:rsidRPr="00F613F3" w:rsidRDefault="0004308A" w:rsidP="006D767E">
            <w:r w:rsidRPr="00F613F3">
              <w:t>Palliative Melanoma Regimens</w:t>
            </w:r>
          </w:p>
        </w:tc>
        <w:tc>
          <w:tcPr>
            <w:tcW w:w="6632" w:type="dxa"/>
          </w:tcPr>
          <w:p w14:paraId="729A9B1B"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 xml:space="preserve">Removal of “not publicly funded note” for TRAM and DABR </w:t>
            </w:r>
          </w:p>
          <w:p w14:paraId="303D5013" w14:textId="77777777" w:rsidR="0004308A" w:rsidRPr="00F613F3" w:rsidRDefault="0004308A" w:rsidP="0004308A">
            <w:pPr>
              <w:pStyle w:val="ListParagraph"/>
              <w:numPr>
                <w:ilvl w:val="1"/>
                <w:numId w:val="6"/>
              </w:numPr>
              <w:ind w:left="900"/>
              <w:cnfStyle w:val="000000010000" w:firstRow="0" w:lastRow="0" w:firstColumn="0" w:lastColumn="0" w:oddVBand="0" w:evenVBand="0" w:oddHBand="0" w:evenHBand="1" w:firstRowFirstColumn="0" w:firstRowLastColumn="0" w:lastRowFirstColumn="0" w:lastRowLastColumn="0"/>
            </w:pPr>
            <w:r w:rsidRPr="00F613F3">
              <w:t>Please see Aug 22</w:t>
            </w:r>
            <w:r w:rsidRPr="00F613F3">
              <w:rPr>
                <w:vertAlign w:val="superscript"/>
              </w:rPr>
              <w:t>nd</w:t>
            </w:r>
            <w:r w:rsidRPr="00F613F3">
              <w:t xml:space="preserve"> NDFP announcement</w:t>
            </w:r>
          </w:p>
        </w:tc>
        <w:tc>
          <w:tcPr>
            <w:tcW w:w="1440" w:type="dxa"/>
          </w:tcPr>
          <w:p w14:paraId="3B35A6B8"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November 11</w:t>
            </w:r>
            <w:r w:rsidRPr="00F613F3">
              <w:rPr>
                <w:vertAlign w:val="superscript"/>
              </w:rPr>
              <w:t>th</w:t>
            </w:r>
            <w:r w:rsidRPr="00F613F3">
              <w:t>, 2014</w:t>
            </w:r>
          </w:p>
        </w:tc>
      </w:tr>
      <w:tr w:rsidR="0004308A" w:rsidRPr="00F613F3" w14:paraId="66B2B308"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6AB406F1" w14:textId="77777777" w:rsidR="0004308A" w:rsidRPr="00F613F3" w:rsidRDefault="0004308A" w:rsidP="006D767E">
            <w:r w:rsidRPr="00F613F3">
              <w:t>Palliative Hepatobiliary Regimens</w:t>
            </w:r>
          </w:p>
        </w:tc>
        <w:tc>
          <w:tcPr>
            <w:tcW w:w="6632" w:type="dxa"/>
          </w:tcPr>
          <w:p w14:paraId="177B4D7B"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Addition of FU(IV-CIV)LCVR as an evidence informed regimen</w:t>
            </w:r>
          </w:p>
          <w:p w14:paraId="705819CF" w14:textId="77777777" w:rsidR="0004308A" w:rsidRPr="00F613F3" w:rsidRDefault="0004308A" w:rsidP="006D767E">
            <w:pPr>
              <w:pStyle w:val="ListParagraph"/>
              <w:ind w:left="432"/>
              <w:cnfStyle w:val="000000100000" w:firstRow="0" w:lastRow="0" w:firstColumn="0" w:lastColumn="0" w:oddVBand="0" w:evenVBand="0" w:oddHBand="1" w:evenHBand="0" w:firstRowFirstColumn="0" w:firstRowLastColumn="0" w:lastRowFirstColumn="0" w:lastRowLastColumn="0"/>
            </w:pPr>
          </w:p>
        </w:tc>
        <w:tc>
          <w:tcPr>
            <w:tcW w:w="1440" w:type="dxa"/>
          </w:tcPr>
          <w:p w14:paraId="7EE307E4"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October 23</w:t>
            </w:r>
            <w:r w:rsidRPr="00F613F3">
              <w:rPr>
                <w:vertAlign w:val="superscript"/>
              </w:rPr>
              <w:t>rd</w:t>
            </w:r>
            <w:r w:rsidRPr="00F613F3">
              <w:t>, 2014</w:t>
            </w:r>
          </w:p>
        </w:tc>
      </w:tr>
      <w:tr w:rsidR="0004308A" w:rsidRPr="00F613F3" w14:paraId="5EA88C69"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708B27D3" w14:textId="77777777" w:rsidR="0004308A" w:rsidRPr="00F613F3" w:rsidRDefault="0004308A" w:rsidP="006D767E">
            <w:r w:rsidRPr="00F613F3">
              <w:t>Adjuvant/curative Non-small cell Lung Regimens</w:t>
            </w:r>
          </w:p>
        </w:tc>
        <w:tc>
          <w:tcPr>
            <w:tcW w:w="6632" w:type="dxa"/>
          </w:tcPr>
          <w:p w14:paraId="2583B567"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 xml:space="preserve">Addition of </w:t>
            </w:r>
            <w:r w:rsidRPr="00F613F3">
              <w:rPr>
                <w:rFonts w:ascii="Calibri" w:hAnsi="Calibri"/>
                <w:color w:val="000000"/>
              </w:rPr>
              <w:t>CRBPGEMC as an evidence informed regimen</w:t>
            </w:r>
          </w:p>
        </w:tc>
        <w:tc>
          <w:tcPr>
            <w:tcW w:w="1440" w:type="dxa"/>
          </w:tcPr>
          <w:p w14:paraId="48D2EBB0"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October 20</w:t>
            </w:r>
            <w:r w:rsidRPr="00F613F3">
              <w:rPr>
                <w:vertAlign w:val="superscript"/>
              </w:rPr>
              <w:t>th</w:t>
            </w:r>
            <w:r w:rsidRPr="00F613F3">
              <w:t xml:space="preserve"> 2014</w:t>
            </w:r>
          </w:p>
        </w:tc>
      </w:tr>
      <w:tr w:rsidR="0004308A" w:rsidRPr="00F613F3" w14:paraId="076EE1F9"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031F914F" w14:textId="77777777" w:rsidR="0004308A" w:rsidRPr="00F613F3" w:rsidRDefault="0004308A" w:rsidP="006D767E">
            <w:r w:rsidRPr="00F613F3">
              <w:t>Palliative CNS Regimens</w:t>
            </w:r>
          </w:p>
        </w:tc>
        <w:tc>
          <w:tcPr>
            <w:tcW w:w="6632" w:type="dxa"/>
          </w:tcPr>
          <w:p w14:paraId="6D162C28"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Updated TMZL abstract</w:t>
            </w:r>
          </w:p>
          <w:p w14:paraId="06A8FE09" w14:textId="77777777" w:rsidR="0004308A" w:rsidRPr="00F613F3" w:rsidRDefault="0004308A" w:rsidP="0004308A">
            <w:pPr>
              <w:pStyle w:val="ListParagraph"/>
              <w:numPr>
                <w:ilvl w:val="1"/>
                <w:numId w:val="6"/>
              </w:numPr>
              <w:ind w:left="900"/>
              <w:cnfStyle w:val="000000100000" w:firstRow="0" w:lastRow="0" w:firstColumn="0" w:lastColumn="0" w:oddVBand="0" w:evenVBand="0" w:oddHBand="1" w:evenHBand="0" w:firstRowFirstColumn="0" w:firstRowLastColumn="0" w:lastRowFirstColumn="0" w:lastRowLastColumn="0"/>
            </w:pPr>
            <w:r w:rsidRPr="00F613F3">
              <w:t xml:space="preserve"> Addition of alternative schedule </w:t>
            </w:r>
          </w:p>
        </w:tc>
        <w:tc>
          <w:tcPr>
            <w:tcW w:w="1440" w:type="dxa"/>
          </w:tcPr>
          <w:p w14:paraId="1C266149"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October 14</w:t>
            </w:r>
            <w:r w:rsidRPr="00F613F3">
              <w:rPr>
                <w:vertAlign w:val="superscript"/>
              </w:rPr>
              <w:t>th</w:t>
            </w:r>
            <w:r w:rsidRPr="00F613F3">
              <w:t xml:space="preserve"> 2014</w:t>
            </w:r>
          </w:p>
        </w:tc>
      </w:tr>
      <w:tr w:rsidR="0004308A" w:rsidRPr="00F613F3" w14:paraId="05C3CABD"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43DFC6A1" w14:textId="77777777" w:rsidR="0004308A" w:rsidRPr="00F613F3" w:rsidRDefault="0004308A" w:rsidP="006D767E">
            <w:r w:rsidRPr="00F613F3">
              <w:t>Palliative Gastroesophageal Regimens</w:t>
            </w:r>
          </w:p>
        </w:tc>
        <w:tc>
          <w:tcPr>
            <w:tcW w:w="6632" w:type="dxa"/>
          </w:tcPr>
          <w:p w14:paraId="7AD3D8AA"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Updated IRIN abstract</w:t>
            </w:r>
          </w:p>
          <w:p w14:paraId="2C2BEB38" w14:textId="77777777" w:rsidR="0004308A" w:rsidRPr="00F613F3" w:rsidRDefault="0004308A" w:rsidP="0004308A">
            <w:pPr>
              <w:pStyle w:val="ListParagraph"/>
              <w:numPr>
                <w:ilvl w:val="1"/>
                <w:numId w:val="6"/>
              </w:numPr>
              <w:ind w:left="900"/>
              <w:cnfStyle w:val="000000010000" w:firstRow="0" w:lastRow="0" w:firstColumn="0" w:lastColumn="0" w:oddVBand="0" w:evenVBand="0" w:oddHBand="0" w:evenHBand="1" w:firstRowFirstColumn="0" w:firstRowLastColumn="0" w:lastRowFirstColumn="0" w:lastRowLastColumn="0"/>
            </w:pPr>
            <w:r w:rsidRPr="00F613F3">
              <w:t>Additional of alternative schedule</w:t>
            </w:r>
          </w:p>
        </w:tc>
        <w:tc>
          <w:tcPr>
            <w:tcW w:w="1440" w:type="dxa"/>
          </w:tcPr>
          <w:p w14:paraId="2BEB87C1"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October 14</w:t>
            </w:r>
            <w:r w:rsidRPr="00F613F3">
              <w:rPr>
                <w:vertAlign w:val="superscript"/>
              </w:rPr>
              <w:t>th</w:t>
            </w:r>
            <w:r w:rsidRPr="00F613F3">
              <w:t xml:space="preserve"> 2014</w:t>
            </w:r>
          </w:p>
        </w:tc>
      </w:tr>
      <w:tr w:rsidR="0004308A" w:rsidRPr="00F613F3" w14:paraId="709E3E46"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43455D0C" w14:textId="77777777" w:rsidR="0004308A" w:rsidRPr="00F613F3" w:rsidRDefault="0004308A" w:rsidP="006D767E">
            <w:r w:rsidRPr="00F613F3">
              <w:t>Adjuvant/curative Anal Canal Regimens</w:t>
            </w:r>
          </w:p>
        </w:tc>
        <w:tc>
          <w:tcPr>
            <w:tcW w:w="6632" w:type="dxa"/>
          </w:tcPr>
          <w:p w14:paraId="570F6B87"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Addition of CAPEMTMC(RT) as an evidence informed regimen</w:t>
            </w:r>
          </w:p>
        </w:tc>
        <w:tc>
          <w:tcPr>
            <w:tcW w:w="1440" w:type="dxa"/>
          </w:tcPr>
          <w:p w14:paraId="059CEF8A"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October 14</w:t>
            </w:r>
            <w:r w:rsidRPr="00F613F3">
              <w:rPr>
                <w:vertAlign w:val="superscript"/>
              </w:rPr>
              <w:t>th</w:t>
            </w:r>
            <w:r w:rsidRPr="00F613F3">
              <w:t xml:space="preserve"> 2014</w:t>
            </w:r>
          </w:p>
        </w:tc>
      </w:tr>
      <w:tr w:rsidR="0004308A" w:rsidRPr="00F613F3" w14:paraId="7F7B0D9F"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01C7E5AA" w14:textId="77777777" w:rsidR="0004308A" w:rsidRPr="00F613F3" w:rsidRDefault="0004308A" w:rsidP="006D767E">
            <w:r w:rsidRPr="00F613F3">
              <w:t>Palliative Cervical Regimens</w:t>
            </w:r>
          </w:p>
        </w:tc>
        <w:tc>
          <w:tcPr>
            <w:tcW w:w="6632" w:type="dxa"/>
          </w:tcPr>
          <w:p w14:paraId="6CC26354"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Addition of CISPGEMC, CISPPACL, CISPPACL+BEVA, CISPTOPO, CRBPPACL, CRBPPACL+BEVA and PACLTOPO+BEVA as evidence informed regimens</w:t>
            </w:r>
          </w:p>
        </w:tc>
        <w:tc>
          <w:tcPr>
            <w:tcW w:w="1440" w:type="dxa"/>
          </w:tcPr>
          <w:p w14:paraId="78696CAC"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October 14</w:t>
            </w:r>
            <w:r w:rsidRPr="00F613F3">
              <w:rPr>
                <w:vertAlign w:val="superscript"/>
              </w:rPr>
              <w:t>th</w:t>
            </w:r>
            <w:r w:rsidRPr="00F613F3">
              <w:t xml:space="preserve"> 2014</w:t>
            </w:r>
          </w:p>
        </w:tc>
      </w:tr>
      <w:tr w:rsidR="0004308A" w:rsidRPr="00F613F3" w14:paraId="1923DE5B"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2EC698CE" w14:textId="77777777" w:rsidR="0004308A" w:rsidRPr="00F613F3" w:rsidRDefault="0004308A" w:rsidP="006D767E">
            <w:r w:rsidRPr="00F613F3">
              <w:t>Adjuvant/curative Head and Neck Regimens</w:t>
            </w:r>
          </w:p>
        </w:tc>
        <w:tc>
          <w:tcPr>
            <w:tcW w:w="6632" w:type="dxa"/>
          </w:tcPr>
          <w:p w14:paraId="13E0DD0C"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Addition of CRBP(RT-D) as an evidence informed regimen</w:t>
            </w:r>
          </w:p>
        </w:tc>
        <w:tc>
          <w:tcPr>
            <w:tcW w:w="1440" w:type="dxa"/>
          </w:tcPr>
          <w:p w14:paraId="348CD067"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October 14</w:t>
            </w:r>
            <w:r w:rsidRPr="00F613F3">
              <w:rPr>
                <w:vertAlign w:val="superscript"/>
              </w:rPr>
              <w:t>th</w:t>
            </w:r>
            <w:r w:rsidRPr="00F613F3">
              <w:t xml:space="preserve"> 2014</w:t>
            </w:r>
          </w:p>
        </w:tc>
      </w:tr>
      <w:tr w:rsidR="0004308A" w:rsidRPr="00F613F3" w14:paraId="69A5EA31"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101601DC" w14:textId="77777777" w:rsidR="0004308A" w:rsidRPr="00F613F3" w:rsidRDefault="0004308A" w:rsidP="006D767E">
            <w:r w:rsidRPr="00F613F3">
              <w:lastRenderedPageBreak/>
              <w:t>Adjuvant/curative Non-small Cell Regimens</w:t>
            </w:r>
          </w:p>
        </w:tc>
        <w:tc>
          <w:tcPr>
            <w:tcW w:w="6632" w:type="dxa"/>
          </w:tcPr>
          <w:p w14:paraId="3751FC43"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Addition of CRBP(RT-D) and CRBPVNBL(RT) as evidence informed regimens</w:t>
            </w:r>
          </w:p>
          <w:p w14:paraId="5F4757AD"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Updated CISPVNBL(RT) abstract</w:t>
            </w:r>
          </w:p>
          <w:p w14:paraId="4EFB70AC" w14:textId="77777777" w:rsidR="0004308A" w:rsidRPr="00F613F3" w:rsidRDefault="0004308A" w:rsidP="0004308A">
            <w:pPr>
              <w:pStyle w:val="ListParagraph"/>
              <w:numPr>
                <w:ilvl w:val="1"/>
                <w:numId w:val="6"/>
              </w:numPr>
              <w:ind w:left="900"/>
              <w:cnfStyle w:val="000000010000" w:firstRow="0" w:lastRow="0" w:firstColumn="0" w:lastColumn="0" w:oddVBand="0" w:evenVBand="0" w:oddHBand="0" w:evenHBand="1" w:firstRowFirstColumn="0" w:firstRowLastColumn="0" w:lastRowFirstColumn="0" w:lastRowLastColumn="0"/>
            </w:pPr>
            <w:r w:rsidRPr="00F613F3">
              <w:t xml:space="preserve">Addition of alternative schedule </w:t>
            </w:r>
          </w:p>
        </w:tc>
        <w:tc>
          <w:tcPr>
            <w:tcW w:w="1440" w:type="dxa"/>
          </w:tcPr>
          <w:p w14:paraId="1F1E54BF"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October 14</w:t>
            </w:r>
            <w:r w:rsidRPr="00F613F3">
              <w:rPr>
                <w:vertAlign w:val="superscript"/>
              </w:rPr>
              <w:t>th</w:t>
            </w:r>
            <w:r w:rsidRPr="00F613F3">
              <w:t xml:space="preserve"> 2014</w:t>
            </w:r>
          </w:p>
        </w:tc>
      </w:tr>
      <w:tr w:rsidR="0004308A" w:rsidRPr="00F613F3" w14:paraId="4A64B179"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1D164C98" w14:textId="77777777" w:rsidR="0004308A" w:rsidRPr="00F613F3" w:rsidRDefault="0004308A" w:rsidP="006D767E">
            <w:r w:rsidRPr="00F613F3">
              <w:t>Adjuvant/curative and Palliative Thymoma Regimens</w:t>
            </w:r>
          </w:p>
        </w:tc>
        <w:tc>
          <w:tcPr>
            <w:tcW w:w="6632" w:type="dxa"/>
          </w:tcPr>
          <w:p w14:paraId="7B85212E"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 xml:space="preserve">Addition of ADOC as an evidence informed regimen </w:t>
            </w:r>
          </w:p>
        </w:tc>
        <w:tc>
          <w:tcPr>
            <w:tcW w:w="1440" w:type="dxa"/>
          </w:tcPr>
          <w:p w14:paraId="3D56EA3B"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October 14</w:t>
            </w:r>
            <w:r w:rsidRPr="00F613F3">
              <w:rPr>
                <w:vertAlign w:val="superscript"/>
              </w:rPr>
              <w:t>th</w:t>
            </w:r>
            <w:r w:rsidRPr="00F613F3">
              <w:t xml:space="preserve"> 2014</w:t>
            </w:r>
          </w:p>
        </w:tc>
      </w:tr>
      <w:tr w:rsidR="0004308A" w:rsidRPr="00F613F3" w14:paraId="3343084D"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13F95935" w14:textId="77777777" w:rsidR="0004308A" w:rsidRPr="00F613F3" w:rsidRDefault="0004308A" w:rsidP="006D767E">
            <w:r w:rsidRPr="00F613F3">
              <w:t>Palliative Non-small Cell Regimens</w:t>
            </w:r>
          </w:p>
        </w:tc>
        <w:tc>
          <w:tcPr>
            <w:tcW w:w="6632" w:type="dxa"/>
          </w:tcPr>
          <w:p w14:paraId="5FE00F75"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Updated CRBPPACL(W) abstract</w:t>
            </w:r>
          </w:p>
          <w:p w14:paraId="31BDE71A" w14:textId="77777777" w:rsidR="0004308A" w:rsidRPr="00F613F3" w:rsidRDefault="0004308A" w:rsidP="0004308A">
            <w:pPr>
              <w:pStyle w:val="ListParagraph"/>
              <w:numPr>
                <w:ilvl w:val="1"/>
                <w:numId w:val="6"/>
              </w:numPr>
              <w:ind w:left="900"/>
              <w:cnfStyle w:val="000000010000" w:firstRow="0" w:lastRow="0" w:firstColumn="0" w:lastColumn="0" w:oddVBand="0" w:evenVBand="0" w:oddHBand="0" w:evenHBand="1" w:firstRowFirstColumn="0" w:firstRowLastColumn="0" w:lastRowFirstColumn="0" w:lastRowLastColumn="0"/>
            </w:pPr>
            <w:r w:rsidRPr="00F613F3">
              <w:t xml:space="preserve"> Updated CRBP from AUC 6 to AUC 5-6</w:t>
            </w:r>
          </w:p>
          <w:p w14:paraId="5D57A3FD" w14:textId="0D12DD07" w:rsidR="0004308A" w:rsidRPr="00F613F3" w:rsidRDefault="0004308A" w:rsidP="0004308A">
            <w:pPr>
              <w:pStyle w:val="ListParagraph"/>
              <w:numPr>
                <w:ilvl w:val="1"/>
                <w:numId w:val="6"/>
              </w:numPr>
              <w:ind w:left="900"/>
              <w:cnfStyle w:val="000000010000" w:firstRow="0" w:lastRow="0" w:firstColumn="0" w:lastColumn="0" w:oddVBand="0" w:evenVBand="0" w:oddHBand="0" w:evenHBand="1" w:firstRowFirstColumn="0" w:firstRowLastColumn="0" w:lastRowFirstColumn="0" w:lastRowLastColumn="0"/>
            </w:pPr>
            <w:r w:rsidRPr="00F613F3">
              <w:t>Updated PACL from 90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t xml:space="preserve"> </w:t>
            </w:r>
            <w:r w:rsidRPr="00F613F3">
              <w:t>to 80-90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t xml:space="preserve"> </w:t>
            </w:r>
          </w:p>
          <w:p w14:paraId="063B0F0F"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Updated GEMC abstract</w:t>
            </w:r>
          </w:p>
          <w:p w14:paraId="22BD6660" w14:textId="77777777" w:rsidR="0004308A" w:rsidRPr="00F613F3" w:rsidRDefault="0004308A" w:rsidP="0004308A">
            <w:pPr>
              <w:pStyle w:val="ListParagraph"/>
              <w:numPr>
                <w:ilvl w:val="1"/>
                <w:numId w:val="6"/>
              </w:numPr>
              <w:ind w:left="900"/>
              <w:cnfStyle w:val="000000010000" w:firstRow="0" w:lastRow="0" w:firstColumn="0" w:lastColumn="0" w:oddVBand="0" w:evenVBand="0" w:oddHBand="0" w:evenHBand="1" w:firstRowFirstColumn="0" w:firstRowLastColumn="0" w:lastRowFirstColumn="0" w:lastRowLastColumn="0"/>
            </w:pPr>
            <w:r w:rsidRPr="00F613F3">
              <w:t xml:space="preserve">Addition of alternative schedule </w:t>
            </w:r>
          </w:p>
        </w:tc>
        <w:tc>
          <w:tcPr>
            <w:tcW w:w="1440" w:type="dxa"/>
          </w:tcPr>
          <w:p w14:paraId="570D45FE"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October 14</w:t>
            </w:r>
            <w:r w:rsidRPr="00F613F3">
              <w:rPr>
                <w:vertAlign w:val="superscript"/>
              </w:rPr>
              <w:t>th</w:t>
            </w:r>
            <w:r w:rsidRPr="00F613F3">
              <w:t xml:space="preserve"> 2014</w:t>
            </w:r>
          </w:p>
        </w:tc>
      </w:tr>
      <w:tr w:rsidR="0004308A" w:rsidRPr="00F613F3" w14:paraId="25C00D52"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2DA24272" w14:textId="77777777" w:rsidR="0004308A" w:rsidRPr="00F613F3" w:rsidRDefault="0004308A" w:rsidP="006D767E">
            <w:r w:rsidRPr="00F613F3">
              <w:t>Palliative CLL Regimens</w:t>
            </w:r>
          </w:p>
        </w:tc>
        <w:tc>
          <w:tcPr>
            <w:tcW w:w="6632" w:type="dxa"/>
          </w:tcPr>
          <w:p w14:paraId="44DBEC66"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Addition of note that universal access program is available for OFAT</w:t>
            </w:r>
          </w:p>
        </w:tc>
        <w:tc>
          <w:tcPr>
            <w:tcW w:w="1440" w:type="dxa"/>
          </w:tcPr>
          <w:p w14:paraId="4408EEDA"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October 14</w:t>
            </w:r>
            <w:r w:rsidRPr="00F613F3">
              <w:rPr>
                <w:vertAlign w:val="superscript"/>
              </w:rPr>
              <w:t>th</w:t>
            </w:r>
            <w:r w:rsidRPr="00F613F3">
              <w:t xml:space="preserve"> 2014</w:t>
            </w:r>
          </w:p>
        </w:tc>
      </w:tr>
      <w:tr w:rsidR="0004308A" w:rsidRPr="00F613F3" w14:paraId="3EFE2615"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53CBBA63" w14:textId="77777777" w:rsidR="0004308A" w:rsidRPr="00F613F3" w:rsidRDefault="0004308A" w:rsidP="006D767E">
            <w:r w:rsidRPr="00F613F3">
              <w:t>Adjuvant/curative and Palliative High Grade Lymphoma</w:t>
            </w:r>
          </w:p>
        </w:tc>
        <w:tc>
          <w:tcPr>
            <w:tcW w:w="6632" w:type="dxa"/>
          </w:tcPr>
          <w:p w14:paraId="49BA3943"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Documents uploaded to webpage</w:t>
            </w:r>
          </w:p>
        </w:tc>
        <w:tc>
          <w:tcPr>
            <w:tcW w:w="1440" w:type="dxa"/>
          </w:tcPr>
          <w:p w14:paraId="08339C41"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October 14</w:t>
            </w:r>
            <w:r w:rsidRPr="00F613F3">
              <w:rPr>
                <w:vertAlign w:val="superscript"/>
              </w:rPr>
              <w:t>th</w:t>
            </w:r>
            <w:r w:rsidRPr="00F613F3">
              <w:t xml:space="preserve"> 2014</w:t>
            </w:r>
          </w:p>
        </w:tc>
      </w:tr>
      <w:tr w:rsidR="0004308A" w:rsidRPr="00F613F3" w14:paraId="3D4343C1"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3707BD82" w14:textId="77777777" w:rsidR="0004308A" w:rsidRPr="00F613F3" w:rsidRDefault="0004308A" w:rsidP="006D767E">
            <w:r w:rsidRPr="00F613F3">
              <w:t>Adjuvant/curative and Palliative AML</w:t>
            </w:r>
          </w:p>
        </w:tc>
        <w:tc>
          <w:tcPr>
            <w:tcW w:w="6632" w:type="dxa"/>
          </w:tcPr>
          <w:p w14:paraId="3EFE01D0"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Documents uploaded to webpage</w:t>
            </w:r>
          </w:p>
        </w:tc>
        <w:tc>
          <w:tcPr>
            <w:tcW w:w="1440" w:type="dxa"/>
          </w:tcPr>
          <w:p w14:paraId="31985D62"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r w:rsidRPr="00F613F3">
              <w:t>October 14</w:t>
            </w:r>
            <w:r w:rsidRPr="00F613F3">
              <w:rPr>
                <w:vertAlign w:val="superscript"/>
              </w:rPr>
              <w:t>th</w:t>
            </w:r>
            <w:r w:rsidRPr="00F613F3">
              <w:t xml:space="preserve"> 2014</w:t>
            </w:r>
          </w:p>
        </w:tc>
      </w:tr>
      <w:tr w:rsidR="0004308A" w:rsidRPr="00F613F3" w14:paraId="45F12FA1" w14:textId="77777777" w:rsidTr="006D767E">
        <w:trPr>
          <w:cnfStyle w:val="000000010000" w:firstRow="0" w:lastRow="0" w:firstColumn="0" w:lastColumn="0" w:oddVBand="0" w:evenVBand="0" w:oddHBand="0" w:evenHBand="1"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588B2412" w14:textId="77777777" w:rsidR="0004308A" w:rsidRPr="00F613F3" w:rsidRDefault="0004308A" w:rsidP="006D767E">
            <w:r w:rsidRPr="00F613F3">
              <w:t>Adjuvant/curative and Palliative ALL</w:t>
            </w:r>
          </w:p>
        </w:tc>
        <w:tc>
          <w:tcPr>
            <w:tcW w:w="6632" w:type="dxa"/>
          </w:tcPr>
          <w:p w14:paraId="6CF3A206"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Documents uploaded to webpage</w:t>
            </w:r>
          </w:p>
        </w:tc>
        <w:tc>
          <w:tcPr>
            <w:tcW w:w="1440" w:type="dxa"/>
          </w:tcPr>
          <w:p w14:paraId="599BB810"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r w:rsidRPr="00F613F3">
              <w:t>October 14</w:t>
            </w:r>
            <w:r w:rsidRPr="00F613F3">
              <w:rPr>
                <w:vertAlign w:val="superscript"/>
              </w:rPr>
              <w:t>th</w:t>
            </w:r>
            <w:r w:rsidRPr="00F613F3">
              <w:t xml:space="preserve"> 2014</w:t>
            </w:r>
          </w:p>
        </w:tc>
      </w:tr>
      <w:tr w:rsidR="0004308A" w:rsidRPr="00F613F3" w14:paraId="741A051D" w14:textId="77777777" w:rsidTr="006D767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18" w:type="dxa"/>
          </w:tcPr>
          <w:p w14:paraId="50BD09F4" w14:textId="77777777" w:rsidR="0004308A" w:rsidRPr="00F613F3" w:rsidRDefault="0004308A" w:rsidP="006D767E">
            <w:r w:rsidRPr="00F613F3">
              <w:t>Palliative Ovarian Regimens</w:t>
            </w:r>
          </w:p>
        </w:tc>
        <w:tc>
          <w:tcPr>
            <w:tcW w:w="6632" w:type="dxa"/>
          </w:tcPr>
          <w:p w14:paraId="7F33C701"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Removed (MOD) from CISPGEMC regimen</w:t>
            </w:r>
          </w:p>
        </w:tc>
        <w:tc>
          <w:tcPr>
            <w:tcW w:w="1440" w:type="dxa"/>
          </w:tcPr>
          <w:p w14:paraId="00666AC0" w14:textId="77777777" w:rsidR="0004308A" w:rsidRPr="00F613F3" w:rsidRDefault="0004308A" w:rsidP="006D767E">
            <w:pPr>
              <w:ind w:left="72"/>
              <w:cnfStyle w:val="000000100000" w:firstRow="0" w:lastRow="0" w:firstColumn="0" w:lastColumn="0" w:oddVBand="0" w:evenVBand="0" w:oddHBand="1" w:evenHBand="0" w:firstRowFirstColumn="0" w:firstRowLastColumn="0" w:lastRowFirstColumn="0" w:lastRowLastColumn="0"/>
            </w:pPr>
            <w:r w:rsidRPr="00F613F3">
              <w:t>August 15</w:t>
            </w:r>
            <w:r w:rsidRPr="00F613F3">
              <w:rPr>
                <w:vertAlign w:val="superscript"/>
              </w:rPr>
              <w:t>th</w:t>
            </w:r>
            <w:r w:rsidRPr="00F613F3">
              <w:t>, 2014</w:t>
            </w:r>
          </w:p>
        </w:tc>
      </w:tr>
      <w:tr w:rsidR="0004308A" w:rsidRPr="00F613F3" w14:paraId="719D36C3" w14:textId="77777777" w:rsidTr="006D767E">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718" w:type="dxa"/>
          </w:tcPr>
          <w:p w14:paraId="254320AD" w14:textId="77777777" w:rsidR="0004308A" w:rsidRPr="00F613F3" w:rsidRDefault="0004308A" w:rsidP="006D767E">
            <w:r w:rsidRPr="00F613F3">
              <w:t>Adjuvant/curative Vulvar Regimens</w:t>
            </w:r>
          </w:p>
        </w:tc>
        <w:tc>
          <w:tcPr>
            <w:tcW w:w="6632" w:type="dxa"/>
          </w:tcPr>
          <w:p w14:paraId="1B49475F"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Addition of CISP(RT-W) as an evidence-informed regimen</w:t>
            </w:r>
          </w:p>
        </w:tc>
        <w:tc>
          <w:tcPr>
            <w:tcW w:w="1440" w:type="dxa"/>
          </w:tcPr>
          <w:p w14:paraId="6543B5AA" w14:textId="77777777" w:rsidR="0004308A" w:rsidRPr="00F613F3" w:rsidRDefault="0004308A" w:rsidP="006D767E">
            <w:pPr>
              <w:ind w:left="72"/>
              <w:cnfStyle w:val="000000010000" w:firstRow="0" w:lastRow="0" w:firstColumn="0" w:lastColumn="0" w:oddVBand="0" w:evenVBand="0" w:oddHBand="0" w:evenHBand="1" w:firstRowFirstColumn="0" w:firstRowLastColumn="0" w:lastRowFirstColumn="0" w:lastRowLastColumn="0"/>
            </w:pPr>
            <w:r w:rsidRPr="00F613F3">
              <w:t>August 15</w:t>
            </w:r>
            <w:r w:rsidRPr="00F613F3">
              <w:rPr>
                <w:vertAlign w:val="superscript"/>
              </w:rPr>
              <w:t>th</w:t>
            </w:r>
            <w:r w:rsidRPr="00F613F3">
              <w:t>, 2014</w:t>
            </w:r>
          </w:p>
        </w:tc>
      </w:tr>
      <w:tr w:rsidR="0004308A" w:rsidRPr="00F613F3" w14:paraId="778822A6" w14:textId="77777777" w:rsidTr="006D767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718" w:type="dxa"/>
          </w:tcPr>
          <w:p w14:paraId="374AC848" w14:textId="77777777" w:rsidR="0004308A" w:rsidRPr="00F613F3" w:rsidRDefault="0004308A" w:rsidP="006D767E">
            <w:r w:rsidRPr="00F613F3">
              <w:t>Adjuvant/curative and Palliative Ewing’s and Soft Tissue</w:t>
            </w:r>
          </w:p>
        </w:tc>
        <w:tc>
          <w:tcPr>
            <w:tcW w:w="6632" w:type="dxa"/>
          </w:tcPr>
          <w:p w14:paraId="4AF24C4B"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Documents for adjuvant/curative and palliative Ewing’s and Soft Tissue added to the webpage</w:t>
            </w:r>
          </w:p>
        </w:tc>
        <w:tc>
          <w:tcPr>
            <w:tcW w:w="1440" w:type="dxa"/>
          </w:tcPr>
          <w:p w14:paraId="4C65C6CA" w14:textId="77777777" w:rsidR="0004308A" w:rsidRPr="00F613F3" w:rsidRDefault="0004308A" w:rsidP="006D767E">
            <w:pPr>
              <w:ind w:left="72"/>
              <w:cnfStyle w:val="000000100000" w:firstRow="0" w:lastRow="0" w:firstColumn="0" w:lastColumn="0" w:oddVBand="0" w:evenVBand="0" w:oddHBand="1" w:evenHBand="0" w:firstRowFirstColumn="0" w:firstRowLastColumn="0" w:lastRowFirstColumn="0" w:lastRowLastColumn="0"/>
            </w:pPr>
            <w:r w:rsidRPr="00F613F3">
              <w:t>August 8</w:t>
            </w:r>
            <w:r w:rsidRPr="00F613F3">
              <w:rPr>
                <w:vertAlign w:val="superscript"/>
              </w:rPr>
              <w:t>th</w:t>
            </w:r>
            <w:r w:rsidRPr="00F613F3">
              <w:t>, 2014</w:t>
            </w:r>
          </w:p>
        </w:tc>
      </w:tr>
      <w:tr w:rsidR="0004308A" w:rsidRPr="00F613F3" w14:paraId="7709A4C3" w14:textId="77777777" w:rsidTr="006D767E">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718" w:type="dxa"/>
          </w:tcPr>
          <w:p w14:paraId="3CA63064" w14:textId="77777777" w:rsidR="0004308A" w:rsidRPr="00F613F3" w:rsidRDefault="0004308A" w:rsidP="006D767E">
            <w:r w:rsidRPr="00F613F3">
              <w:t>Palliative Colorectal</w:t>
            </w:r>
          </w:p>
        </w:tc>
        <w:tc>
          <w:tcPr>
            <w:tcW w:w="6632" w:type="dxa"/>
          </w:tcPr>
          <w:p w14:paraId="4E9B505B"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Regimen name change: CAPEBEVA was changed to CAPE+BEVA</w:t>
            </w:r>
          </w:p>
        </w:tc>
        <w:tc>
          <w:tcPr>
            <w:tcW w:w="1440" w:type="dxa"/>
          </w:tcPr>
          <w:p w14:paraId="37669FB5" w14:textId="77777777" w:rsidR="0004308A" w:rsidRPr="00F613F3" w:rsidRDefault="0004308A" w:rsidP="006D767E">
            <w:pPr>
              <w:ind w:left="72"/>
              <w:cnfStyle w:val="000000010000" w:firstRow="0" w:lastRow="0" w:firstColumn="0" w:lastColumn="0" w:oddVBand="0" w:evenVBand="0" w:oddHBand="0" w:evenHBand="1" w:firstRowFirstColumn="0" w:firstRowLastColumn="0" w:lastRowFirstColumn="0" w:lastRowLastColumn="0"/>
            </w:pPr>
            <w:r w:rsidRPr="00F613F3">
              <w:t>August 8</w:t>
            </w:r>
            <w:r w:rsidRPr="00F613F3">
              <w:rPr>
                <w:vertAlign w:val="superscript"/>
              </w:rPr>
              <w:t>th</w:t>
            </w:r>
            <w:r w:rsidRPr="00F613F3">
              <w:t>, 2014</w:t>
            </w:r>
          </w:p>
        </w:tc>
      </w:tr>
      <w:tr w:rsidR="0004308A" w:rsidRPr="00F613F3" w14:paraId="6C3341F8" w14:textId="77777777" w:rsidTr="006D767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718" w:type="dxa"/>
          </w:tcPr>
          <w:p w14:paraId="4802CE04" w14:textId="77777777" w:rsidR="0004308A" w:rsidRPr="00F613F3" w:rsidRDefault="0004308A" w:rsidP="006D767E">
            <w:r w:rsidRPr="00F613F3">
              <w:t>Palliative Low Grade and Hairy Cell Leukemia</w:t>
            </w:r>
          </w:p>
        </w:tc>
        <w:tc>
          <w:tcPr>
            <w:tcW w:w="6632" w:type="dxa"/>
          </w:tcPr>
          <w:p w14:paraId="2EA64EFD"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Updated CLAD and CLAD+RITU abstract</w:t>
            </w:r>
          </w:p>
          <w:p w14:paraId="3D310A17" w14:textId="45B57AE7" w:rsidR="0004308A" w:rsidRPr="00F613F3" w:rsidRDefault="0004308A" w:rsidP="0004308A">
            <w:pPr>
              <w:pStyle w:val="ListParagraph"/>
              <w:numPr>
                <w:ilvl w:val="1"/>
                <w:numId w:val="6"/>
              </w:numPr>
              <w:ind w:left="900"/>
              <w:cnfStyle w:val="000000100000" w:firstRow="0" w:lastRow="0" w:firstColumn="0" w:lastColumn="0" w:oddVBand="0" w:evenVBand="0" w:oddHBand="1" w:evenHBand="0" w:firstRowFirstColumn="0" w:firstRowLastColumn="0" w:lastRowFirstColumn="0" w:lastRowLastColumn="0"/>
            </w:pPr>
            <w:r w:rsidRPr="00F613F3">
              <w:t xml:space="preserve">Addition of note that </w:t>
            </w:r>
            <w:r w:rsidR="001B548F" w:rsidRPr="00F613F3">
              <w:t>riTUXimab</w:t>
            </w:r>
            <w:r w:rsidRPr="00F613F3">
              <w:t xml:space="preserve"> can be given concurrently or following Cladribine</w:t>
            </w:r>
          </w:p>
          <w:p w14:paraId="1D5CE774" w14:textId="413CA4B2" w:rsidR="0004308A" w:rsidRPr="00F613F3" w:rsidRDefault="001B548F" w:rsidP="0004308A">
            <w:pPr>
              <w:pStyle w:val="ListParagraph"/>
              <w:numPr>
                <w:ilvl w:val="1"/>
                <w:numId w:val="6"/>
              </w:numPr>
              <w:ind w:left="900"/>
              <w:cnfStyle w:val="000000100000" w:firstRow="0" w:lastRow="0" w:firstColumn="0" w:lastColumn="0" w:oddVBand="0" w:evenVBand="0" w:oddHBand="1" w:evenHBand="0" w:firstRowFirstColumn="0" w:firstRowLastColumn="0" w:lastRowFirstColumn="0" w:lastRowLastColumn="0"/>
            </w:pPr>
            <w:r w:rsidRPr="00F613F3">
              <w:t>riTUXimab</w:t>
            </w:r>
            <w:r w:rsidR="0004308A" w:rsidRPr="00F613F3">
              <w:t xml:space="preserve"> covered for 4 - 8 weeks</w:t>
            </w:r>
          </w:p>
        </w:tc>
        <w:tc>
          <w:tcPr>
            <w:tcW w:w="1440" w:type="dxa"/>
          </w:tcPr>
          <w:p w14:paraId="1028117A" w14:textId="77777777" w:rsidR="0004308A" w:rsidRPr="00F613F3" w:rsidRDefault="0004308A" w:rsidP="006D767E">
            <w:pPr>
              <w:ind w:left="72"/>
              <w:cnfStyle w:val="000000100000" w:firstRow="0" w:lastRow="0" w:firstColumn="0" w:lastColumn="0" w:oddVBand="0" w:evenVBand="0" w:oddHBand="1" w:evenHBand="0" w:firstRowFirstColumn="0" w:firstRowLastColumn="0" w:lastRowFirstColumn="0" w:lastRowLastColumn="0"/>
            </w:pPr>
            <w:r w:rsidRPr="00F613F3">
              <w:t>August 8</w:t>
            </w:r>
            <w:r w:rsidRPr="00F613F3">
              <w:rPr>
                <w:vertAlign w:val="superscript"/>
              </w:rPr>
              <w:t>th</w:t>
            </w:r>
            <w:r w:rsidRPr="00F613F3">
              <w:t>, 2014</w:t>
            </w:r>
          </w:p>
        </w:tc>
      </w:tr>
      <w:tr w:rsidR="0004308A" w:rsidRPr="00F613F3" w14:paraId="195F6002" w14:textId="77777777" w:rsidTr="006D767E">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718" w:type="dxa"/>
          </w:tcPr>
          <w:p w14:paraId="0576C055" w14:textId="77777777" w:rsidR="0004308A" w:rsidRPr="00F613F3" w:rsidRDefault="0004308A" w:rsidP="006D767E">
            <w:r w:rsidRPr="00F613F3">
              <w:t>Adjuvant/Curative and Palliative Gastroesophageal Regimens</w:t>
            </w:r>
          </w:p>
        </w:tc>
        <w:tc>
          <w:tcPr>
            <w:tcW w:w="6632" w:type="dxa"/>
          </w:tcPr>
          <w:p w14:paraId="37BD2C76"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 xml:space="preserve">Updated CISPFU and CRBPFU abstracts </w:t>
            </w:r>
          </w:p>
          <w:p w14:paraId="6F5F6B74" w14:textId="77777777" w:rsidR="0004308A" w:rsidRPr="00F613F3" w:rsidRDefault="0004308A" w:rsidP="0004308A">
            <w:pPr>
              <w:pStyle w:val="ListParagraph"/>
              <w:numPr>
                <w:ilvl w:val="1"/>
                <w:numId w:val="6"/>
              </w:numPr>
              <w:ind w:left="900"/>
              <w:cnfStyle w:val="000000010000" w:firstRow="0" w:lastRow="0" w:firstColumn="0" w:lastColumn="0" w:oddVBand="0" w:evenVBand="0" w:oddHBand="0" w:evenHBand="1" w:firstRowFirstColumn="0" w:firstRowLastColumn="0" w:lastRowFirstColumn="0" w:lastRowLastColumn="0"/>
            </w:pPr>
            <w:r w:rsidRPr="00F613F3">
              <w:t>Cycle frequency updated to Q21-28 days</w:t>
            </w:r>
          </w:p>
          <w:p w14:paraId="3AAA3102"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 xml:space="preserve">Updated CISPFU(RT) abstracts </w:t>
            </w:r>
          </w:p>
          <w:p w14:paraId="2E26FAE9" w14:textId="77777777" w:rsidR="0004308A" w:rsidRPr="00F613F3" w:rsidRDefault="0004308A" w:rsidP="0004308A">
            <w:pPr>
              <w:pStyle w:val="ListParagraph"/>
              <w:numPr>
                <w:ilvl w:val="1"/>
                <w:numId w:val="6"/>
              </w:numPr>
              <w:ind w:left="900"/>
              <w:cnfStyle w:val="000000010000" w:firstRow="0" w:lastRow="0" w:firstColumn="0" w:lastColumn="0" w:oddVBand="0" w:evenVBand="0" w:oddHBand="0" w:evenHBand="1" w:firstRowFirstColumn="0" w:firstRowLastColumn="0" w:lastRowFirstColumn="0" w:lastRowLastColumn="0"/>
            </w:pPr>
            <w:r w:rsidRPr="00F613F3">
              <w:t>Addition of alternative schedule</w:t>
            </w:r>
          </w:p>
        </w:tc>
        <w:tc>
          <w:tcPr>
            <w:tcW w:w="1440" w:type="dxa"/>
          </w:tcPr>
          <w:p w14:paraId="287486AD" w14:textId="77777777" w:rsidR="0004308A" w:rsidRPr="00F613F3" w:rsidRDefault="0004308A" w:rsidP="006D767E">
            <w:pPr>
              <w:ind w:left="72"/>
              <w:cnfStyle w:val="000000010000" w:firstRow="0" w:lastRow="0" w:firstColumn="0" w:lastColumn="0" w:oddVBand="0" w:evenVBand="0" w:oddHBand="0" w:evenHBand="1" w:firstRowFirstColumn="0" w:firstRowLastColumn="0" w:lastRowFirstColumn="0" w:lastRowLastColumn="0"/>
            </w:pPr>
            <w:r w:rsidRPr="00F613F3">
              <w:t>August 5</w:t>
            </w:r>
            <w:r w:rsidRPr="00F613F3">
              <w:rPr>
                <w:vertAlign w:val="superscript"/>
              </w:rPr>
              <w:t>th</w:t>
            </w:r>
            <w:r w:rsidRPr="00F613F3">
              <w:t>, 2014</w:t>
            </w:r>
          </w:p>
        </w:tc>
      </w:tr>
      <w:tr w:rsidR="0004308A" w:rsidRPr="00F613F3" w14:paraId="07D0106B" w14:textId="77777777" w:rsidTr="006D767E">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718" w:type="dxa"/>
          </w:tcPr>
          <w:p w14:paraId="7AF2F94D" w14:textId="77777777" w:rsidR="0004308A" w:rsidRPr="00F613F3" w:rsidRDefault="0004308A" w:rsidP="006D767E">
            <w:r w:rsidRPr="00F613F3">
              <w:t>Adjuvant/Curative and Palliative Gastroesophageal Regimens</w:t>
            </w:r>
          </w:p>
        </w:tc>
        <w:tc>
          <w:tcPr>
            <w:tcW w:w="6632" w:type="dxa"/>
          </w:tcPr>
          <w:p w14:paraId="5652F13D"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 xml:space="preserve">Addition of CAPECRBP and CAPECISP as evidence informed regimens for palliative gastroesophageal </w:t>
            </w:r>
          </w:p>
        </w:tc>
        <w:tc>
          <w:tcPr>
            <w:tcW w:w="1440" w:type="dxa"/>
          </w:tcPr>
          <w:p w14:paraId="46FD8B26" w14:textId="77777777" w:rsidR="0004308A" w:rsidRPr="00F613F3" w:rsidRDefault="0004308A" w:rsidP="006D767E">
            <w:pPr>
              <w:ind w:left="72"/>
              <w:cnfStyle w:val="000000100000" w:firstRow="0" w:lastRow="0" w:firstColumn="0" w:lastColumn="0" w:oddVBand="0" w:evenVBand="0" w:oddHBand="1" w:evenHBand="0" w:firstRowFirstColumn="0" w:firstRowLastColumn="0" w:lastRowFirstColumn="0" w:lastRowLastColumn="0"/>
            </w:pPr>
            <w:r w:rsidRPr="00F613F3">
              <w:t>August 5</w:t>
            </w:r>
            <w:r w:rsidRPr="00F613F3">
              <w:rPr>
                <w:vertAlign w:val="superscript"/>
              </w:rPr>
              <w:t>th</w:t>
            </w:r>
            <w:r w:rsidRPr="00F613F3">
              <w:t>, 2014</w:t>
            </w:r>
          </w:p>
        </w:tc>
      </w:tr>
      <w:tr w:rsidR="0004308A" w:rsidRPr="00F613F3" w14:paraId="52F629D1" w14:textId="77777777" w:rsidTr="006D767E">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718" w:type="dxa"/>
          </w:tcPr>
          <w:p w14:paraId="541283A7" w14:textId="77777777" w:rsidR="0004308A" w:rsidRPr="00F613F3" w:rsidRDefault="0004308A" w:rsidP="006D767E">
            <w:r w:rsidRPr="00F613F3">
              <w:t>Adjuvant/Curative and Palliative Pancreatic Regimens</w:t>
            </w:r>
          </w:p>
        </w:tc>
        <w:tc>
          <w:tcPr>
            <w:tcW w:w="6632" w:type="dxa"/>
          </w:tcPr>
          <w:p w14:paraId="65519301"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Addition of FU(CIV-RT) to palliative pancreatic regimen list</w:t>
            </w:r>
          </w:p>
        </w:tc>
        <w:tc>
          <w:tcPr>
            <w:tcW w:w="1440" w:type="dxa"/>
          </w:tcPr>
          <w:p w14:paraId="05817871" w14:textId="77777777" w:rsidR="0004308A" w:rsidRPr="00F613F3" w:rsidRDefault="0004308A" w:rsidP="006D767E">
            <w:pPr>
              <w:ind w:left="72"/>
              <w:cnfStyle w:val="000000010000" w:firstRow="0" w:lastRow="0" w:firstColumn="0" w:lastColumn="0" w:oddVBand="0" w:evenVBand="0" w:oddHBand="0" w:evenHBand="1" w:firstRowFirstColumn="0" w:firstRowLastColumn="0" w:lastRowFirstColumn="0" w:lastRowLastColumn="0"/>
            </w:pPr>
            <w:r w:rsidRPr="00F613F3">
              <w:t>July 30</w:t>
            </w:r>
            <w:r w:rsidRPr="00F613F3">
              <w:rPr>
                <w:vertAlign w:val="superscript"/>
              </w:rPr>
              <w:t>th</w:t>
            </w:r>
            <w:r w:rsidRPr="00F613F3">
              <w:t>, 2014</w:t>
            </w:r>
          </w:p>
        </w:tc>
      </w:tr>
      <w:tr w:rsidR="0004308A" w:rsidRPr="00F613F3" w14:paraId="1C351B2B" w14:textId="77777777" w:rsidTr="006D767E">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718" w:type="dxa"/>
          </w:tcPr>
          <w:p w14:paraId="48AF1B8E" w14:textId="77777777" w:rsidR="0004308A" w:rsidRPr="00F613F3" w:rsidRDefault="0004308A" w:rsidP="006D767E">
            <w:r w:rsidRPr="00F613F3">
              <w:lastRenderedPageBreak/>
              <w:t>Adjuvant/Curative Hepatobiliary Regimens</w:t>
            </w:r>
          </w:p>
        </w:tc>
        <w:tc>
          <w:tcPr>
            <w:tcW w:w="6632" w:type="dxa"/>
          </w:tcPr>
          <w:p w14:paraId="00C0EE42"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 xml:space="preserve">Updated regimen code CISPGEMC to CISPGEMC(W) </w:t>
            </w:r>
          </w:p>
          <w:p w14:paraId="0480FB06"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 xml:space="preserve">Updated GEMC abstracts </w:t>
            </w:r>
          </w:p>
          <w:p w14:paraId="632ACCA0" w14:textId="77777777" w:rsidR="0004308A" w:rsidRPr="00F613F3" w:rsidRDefault="0004308A" w:rsidP="0004308A">
            <w:pPr>
              <w:pStyle w:val="ListParagraph"/>
              <w:numPr>
                <w:ilvl w:val="1"/>
                <w:numId w:val="6"/>
              </w:numPr>
              <w:ind w:left="900"/>
              <w:cnfStyle w:val="000000100000" w:firstRow="0" w:lastRow="0" w:firstColumn="0" w:lastColumn="0" w:oddVBand="0" w:evenVBand="0" w:oddHBand="1" w:evenHBand="0" w:firstRowFirstColumn="0" w:firstRowLastColumn="0" w:lastRowFirstColumn="0" w:lastRowLastColumn="0"/>
            </w:pPr>
            <w:r w:rsidRPr="00F613F3">
              <w:t>Alternative 7/8 schedule is supported</w:t>
            </w:r>
          </w:p>
        </w:tc>
        <w:tc>
          <w:tcPr>
            <w:tcW w:w="1440" w:type="dxa"/>
          </w:tcPr>
          <w:p w14:paraId="7BF90B58" w14:textId="77777777" w:rsidR="0004308A" w:rsidRPr="00F613F3" w:rsidRDefault="0004308A" w:rsidP="006D767E">
            <w:pPr>
              <w:ind w:left="72"/>
              <w:cnfStyle w:val="000000100000" w:firstRow="0" w:lastRow="0" w:firstColumn="0" w:lastColumn="0" w:oddVBand="0" w:evenVBand="0" w:oddHBand="1" w:evenHBand="0" w:firstRowFirstColumn="0" w:firstRowLastColumn="0" w:lastRowFirstColumn="0" w:lastRowLastColumn="0"/>
            </w:pPr>
            <w:r w:rsidRPr="00F613F3">
              <w:t>July 23</w:t>
            </w:r>
            <w:r w:rsidRPr="00F613F3">
              <w:rPr>
                <w:vertAlign w:val="superscript"/>
              </w:rPr>
              <w:t>rd</w:t>
            </w:r>
            <w:r w:rsidRPr="00F613F3">
              <w:t>, 2014</w:t>
            </w:r>
          </w:p>
        </w:tc>
      </w:tr>
      <w:tr w:rsidR="0004308A" w:rsidRPr="00F613F3" w14:paraId="6C82458B" w14:textId="77777777" w:rsidTr="006D767E">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718" w:type="dxa"/>
          </w:tcPr>
          <w:p w14:paraId="3C5FFF30" w14:textId="77777777" w:rsidR="0004308A" w:rsidRPr="00F613F3" w:rsidRDefault="0004308A" w:rsidP="006D767E">
            <w:r w:rsidRPr="00F613F3">
              <w:t>Palliative Hepatobiliary Regimens</w:t>
            </w:r>
          </w:p>
        </w:tc>
        <w:tc>
          <w:tcPr>
            <w:tcW w:w="6632" w:type="dxa"/>
          </w:tcPr>
          <w:p w14:paraId="49CDA19D"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 xml:space="preserve">Updated CISPGEMC(W) </w:t>
            </w:r>
          </w:p>
          <w:p w14:paraId="70BDE151" w14:textId="77777777" w:rsidR="0004308A" w:rsidRPr="00F613F3" w:rsidRDefault="0004308A" w:rsidP="0004308A">
            <w:pPr>
              <w:pStyle w:val="ListParagraph"/>
              <w:numPr>
                <w:ilvl w:val="1"/>
                <w:numId w:val="6"/>
              </w:numPr>
              <w:ind w:left="900"/>
              <w:cnfStyle w:val="000000010000" w:firstRow="0" w:lastRow="0" w:firstColumn="0" w:lastColumn="0" w:oddVBand="0" w:evenVBand="0" w:oddHBand="0" w:evenHBand="1" w:firstRowFirstColumn="0" w:firstRowLastColumn="0" w:lastRowFirstColumn="0" w:lastRowLastColumn="0"/>
            </w:pPr>
            <w:r w:rsidRPr="00F613F3">
              <w:t>Addition of alternative schedule</w:t>
            </w:r>
          </w:p>
          <w:p w14:paraId="3F79E619" w14:textId="77777777" w:rsidR="0004308A" w:rsidRPr="00F613F3" w:rsidRDefault="0004308A" w:rsidP="0004308A">
            <w:pPr>
              <w:pStyle w:val="ListParagraph"/>
              <w:numPr>
                <w:ilvl w:val="1"/>
                <w:numId w:val="6"/>
              </w:numPr>
              <w:ind w:left="900"/>
              <w:cnfStyle w:val="000000010000" w:firstRow="0" w:lastRow="0" w:firstColumn="0" w:lastColumn="0" w:oddVBand="0" w:evenVBand="0" w:oddHBand="0" w:evenHBand="1" w:firstRowFirstColumn="0" w:firstRowLastColumn="0" w:lastRowFirstColumn="0" w:lastRowLastColumn="0"/>
            </w:pPr>
            <w:r w:rsidRPr="00F613F3">
              <w:t>Removed CISPGEMC as a code</w:t>
            </w:r>
          </w:p>
          <w:p w14:paraId="427D28B8"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Updated GEMC abstract to state alternative 7/8 schedule is supported</w:t>
            </w:r>
          </w:p>
        </w:tc>
        <w:tc>
          <w:tcPr>
            <w:tcW w:w="1440" w:type="dxa"/>
          </w:tcPr>
          <w:p w14:paraId="568FFA4D" w14:textId="77777777" w:rsidR="0004308A" w:rsidRPr="00F613F3" w:rsidRDefault="0004308A" w:rsidP="006D767E">
            <w:pPr>
              <w:ind w:left="72"/>
              <w:cnfStyle w:val="000000010000" w:firstRow="0" w:lastRow="0" w:firstColumn="0" w:lastColumn="0" w:oddVBand="0" w:evenVBand="0" w:oddHBand="0" w:evenHBand="1" w:firstRowFirstColumn="0" w:firstRowLastColumn="0" w:lastRowFirstColumn="0" w:lastRowLastColumn="0"/>
            </w:pPr>
            <w:r w:rsidRPr="00F613F3">
              <w:t>July 23</w:t>
            </w:r>
            <w:r w:rsidRPr="00F613F3">
              <w:rPr>
                <w:vertAlign w:val="superscript"/>
              </w:rPr>
              <w:t>rd</w:t>
            </w:r>
            <w:r w:rsidRPr="00F613F3">
              <w:t>, 2014</w:t>
            </w:r>
          </w:p>
        </w:tc>
      </w:tr>
      <w:tr w:rsidR="0004308A" w:rsidRPr="00F613F3" w14:paraId="38AF68FF" w14:textId="77777777" w:rsidTr="006D767E">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718" w:type="dxa"/>
          </w:tcPr>
          <w:p w14:paraId="5CB2E313" w14:textId="77777777" w:rsidR="0004308A" w:rsidRPr="00F613F3" w:rsidRDefault="0004308A" w:rsidP="006D767E">
            <w:r w:rsidRPr="00F613F3">
              <w:t>Adjuvant/Curative and Palliative Pancreatic Regimens</w:t>
            </w:r>
          </w:p>
        </w:tc>
        <w:tc>
          <w:tcPr>
            <w:tcW w:w="6632" w:type="dxa"/>
          </w:tcPr>
          <w:p w14:paraId="55BE3A39"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Updated GEMC abstract to state the 7/8 schedule is supported</w:t>
            </w:r>
          </w:p>
          <w:p w14:paraId="7DCC933D" w14:textId="77777777" w:rsidR="0004308A" w:rsidRPr="00F613F3" w:rsidRDefault="0004308A" w:rsidP="006D767E">
            <w:pPr>
              <w:cnfStyle w:val="000000100000" w:firstRow="0" w:lastRow="0" w:firstColumn="0" w:lastColumn="0" w:oddVBand="0" w:evenVBand="0" w:oddHBand="1" w:evenHBand="0" w:firstRowFirstColumn="0" w:firstRowLastColumn="0" w:lastRowFirstColumn="0" w:lastRowLastColumn="0"/>
            </w:pPr>
          </w:p>
        </w:tc>
        <w:tc>
          <w:tcPr>
            <w:tcW w:w="1440" w:type="dxa"/>
          </w:tcPr>
          <w:p w14:paraId="2C399900" w14:textId="77777777" w:rsidR="0004308A" w:rsidRPr="00F613F3" w:rsidRDefault="0004308A" w:rsidP="006D767E">
            <w:pPr>
              <w:ind w:left="72"/>
              <w:cnfStyle w:val="000000100000" w:firstRow="0" w:lastRow="0" w:firstColumn="0" w:lastColumn="0" w:oddVBand="0" w:evenVBand="0" w:oddHBand="1" w:evenHBand="0" w:firstRowFirstColumn="0" w:firstRowLastColumn="0" w:lastRowFirstColumn="0" w:lastRowLastColumn="0"/>
            </w:pPr>
            <w:r w:rsidRPr="00F613F3">
              <w:t>July 23</w:t>
            </w:r>
            <w:r w:rsidRPr="00F613F3">
              <w:rPr>
                <w:vertAlign w:val="superscript"/>
              </w:rPr>
              <w:t>th</w:t>
            </w:r>
            <w:r w:rsidRPr="00F613F3">
              <w:t>, 2014</w:t>
            </w:r>
          </w:p>
        </w:tc>
      </w:tr>
      <w:tr w:rsidR="0004308A" w:rsidRPr="00F613F3" w14:paraId="2866DF11" w14:textId="77777777" w:rsidTr="006D767E">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718" w:type="dxa"/>
          </w:tcPr>
          <w:p w14:paraId="3C5BC9DE" w14:textId="77777777" w:rsidR="0004308A" w:rsidRPr="00F613F3" w:rsidRDefault="0004308A" w:rsidP="006D767E">
            <w:r w:rsidRPr="00F613F3">
              <w:t>Adjuvant/Curative and Palliative Hodgkin’s Lymphoma Regimens</w:t>
            </w:r>
          </w:p>
        </w:tc>
        <w:tc>
          <w:tcPr>
            <w:tcW w:w="6632" w:type="dxa"/>
          </w:tcPr>
          <w:p w14:paraId="285C0B36"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 xml:space="preserve">Updated adjuvant/curative and palliative COPP abstracts </w:t>
            </w:r>
          </w:p>
          <w:p w14:paraId="6E26EDFB" w14:textId="6A18148A" w:rsidR="0004308A" w:rsidRPr="00F613F3" w:rsidRDefault="0004308A" w:rsidP="0004308A">
            <w:pPr>
              <w:pStyle w:val="ListParagraph"/>
              <w:numPr>
                <w:ilvl w:val="1"/>
                <w:numId w:val="6"/>
              </w:numPr>
              <w:ind w:left="900"/>
              <w:cnfStyle w:val="000000010000" w:firstRow="0" w:lastRow="0" w:firstColumn="0" w:lastColumn="0" w:oddVBand="0" w:evenVBand="0" w:oddHBand="0" w:evenHBand="1" w:firstRowFirstColumn="0" w:firstRowLastColumn="0" w:lastRowFirstColumn="0" w:lastRowLastColumn="0"/>
            </w:pPr>
            <w:r w:rsidRPr="00F613F3">
              <w:t xml:space="preserve">Addition </w:t>
            </w:r>
            <w:r w:rsidR="006627B0" w:rsidRPr="00F613F3">
              <w:rPr>
                <w:rFonts w:asciiTheme="majorHAnsi" w:hAnsiTheme="majorHAnsi" w:cs="Segoe UI"/>
                <w:color w:val="000000"/>
                <w:sz w:val="20"/>
                <w:szCs w:val="20"/>
              </w:rPr>
              <w:t>vinCRIStine</w:t>
            </w:r>
            <w:r w:rsidRPr="00F613F3">
              <w:t xml:space="preserve"> schedule (days 1 and 8)</w:t>
            </w:r>
          </w:p>
          <w:p w14:paraId="6684AE71" w14:textId="231E99F8" w:rsidR="0004308A" w:rsidRPr="00F613F3" w:rsidRDefault="0004308A" w:rsidP="0004308A">
            <w:pPr>
              <w:pStyle w:val="ListParagraph"/>
              <w:numPr>
                <w:ilvl w:val="1"/>
                <w:numId w:val="6"/>
              </w:numPr>
              <w:ind w:left="900"/>
              <w:cnfStyle w:val="000000010000" w:firstRow="0" w:lastRow="0" w:firstColumn="0" w:lastColumn="0" w:oddVBand="0" w:evenVBand="0" w:oddHBand="0" w:evenHBand="1" w:firstRowFirstColumn="0" w:firstRowLastColumn="0" w:lastRowFirstColumn="0" w:lastRowLastColumn="0"/>
            </w:pPr>
            <w:r w:rsidRPr="00F613F3">
              <w:t>Clarified Procarbazine dose is 100mg/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t xml:space="preserve"> </w:t>
            </w:r>
            <w:r w:rsidRPr="00F613F3">
              <w:t>/day</w:t>
            </w:r>
          </w:p>
        </w:tc>
        <w:tc>
          <w:tcPr>
            <w:tcW w:w="1440" w:type="dxa"/>
          </w:tcPr>
          <w:p w14:paraId="0B25136C" w14:textId="77777777" w:rsidR="0004308A" w:rsidRPr="00F613F3" w:rsidRDefault="0004308A" w:rsidP="006D767E">
            <w:pPr>
              <w:ind w:left="72"/>
              <w:cnfStyle w:val="000000010000" w:firstRow="0" w:lastRow="0" w:firstColumn="0" w:lastColumn="0" w:oddVBand="0" w:evenVBand="0" w:oddHBand="0" w:evenHBand="1" w:firstRowFirstColumn="0" w:firstRowLastColumn="0" w:lastRowFirstColumn="0" w:lastRowLastColumn="0"/>
            </w:pPr>
            <w:r w:rsidRPr="00F613F3">
              <w:t>July 17</w:t>
            </w:r>
            <w:r w:rsidRPr="00F613F3">
              <w:rPr>
                <w:vertAlign w:val="superscript"/>
              </w:rPr>
              <w:t>th</w:t>
            </w:r>
            <w:r w:rsidRPr="00F613F3">
              <w:t>, 2014</w:t>
            </w:r>
          </w:p>
        </w:tc>
      </w:tr>
      <w:tr w:rsidR="0004308A" w:rsidRPr="00F613F3" w14:paraId="7A36FA72" w14:textId="77777777" w:rsidTr="006D767E">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718" w:type="dxa"/>
          </w:tcPr>
          <w:p w14:paraId="0D8857EF" w14:textId="77777777" w:rsidR="0004308A" w:rsidRPr="00F613F3" w:rsidRDefault="0004308A" w:rsidP="006D767E">
            <w:r w:rsidRPr="00F613F3">
              <w:t>Adjuvant/Curative and Palliative (course of treatment) Intermediate Grade Lymphoma</w:t>
            </w:r>
          </w:p>
        </w:tc>
        <w:tc>
          <w:tcPr>
            <w:tcW w:w="6632" w:type="dxa"/>
          </w:tcPr>
          <w:p w14:paraId="42A22D9D"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Regimen name change: CEOP(PO) to CEOP and CEOP(PO)+RITU to CEOP+RITU</w:t>
            </w:r>
          </w:p>
        </w:tc>
        <w:tc>
          <w:tcPr>
            <w:tcW w:w="1440" w:type="dxa"/>
          </w:tcPr>
          <w:p w14:paraId="62BCA5F1" w14:textId="77777777" w:rsidR="0004308A" w:rsidRPr="00F613F3" w:rsidRDefault="0004308A" w:rsidP="006D767E">
            <w:pPr>
              <w:ind w:left="72"/>
              <w:cnfStyle w:val="000000100000" w:firstRow="0" w:lastRow="0" w:firstColumn="0" w:lastColumn="0" w:oddVBand="0" w:evenVBand="0" w:oddHBand="1" w:evenHBand="0" w:firstRowFirstColumn="0" w:firstRowLastColumn="0" w:lastRowFirstColumn="0" w:lastRowLastColumn="0"/>
            </w:pPr>
            <w:r w:rsidRPr="00F613F3">
              <w:t>July 3</w:t>
            </w:r>
            <w:r w:rsidRPr="00F613F3">
              <w:rPr>
                <w:vertAlign w:val="superscript"/>
              </w:rPr>
              <w:t>rd</w:t>
            </w:r>
            <w:r w:rsidRPr="00F613F3">
              <w:t>, 2014</w:t>
            </w:r>
          </w:p>
        </w:tc>
      </w:tr>
      <w:tr w:rsidR="0004308A" w:rsidRPr="00F613F3" w14:paraId="48D96E4F" w14:textId="77777777" w:rsidTr="006D767E">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718" w:type="dxa"/>
          </w:tcPr>
          <w:p w14:paraId="2A32D6D6" w14:textId="0FEEDAB0" w:rsidR="0004308A" w:rsidRPr="00F613F3" w:rsidRDefault="0004308A" w:rsidP="006D767E">
            <w:r w:rsidRPr="00F613F3">
              <w:t>Adjuvant/curative Gynecological</w:t>
            </w:r>
            <w:r w:rsidR="00DE3FA8" w:rsidRPr="00F613F3">
              <w:t xml:space="preserve"> </w:t>
            </w:r>
            <w:r w:rsidRPr="00F613F3">
              <w:t>Regimens</w:t>
            </w:r>
          </w:p>
        </w:tc>
        <w:tc>
          <w:tcPr>
            <w:tcW w:w="6632" w:type="dxa"/>
          </w:tcPr>
          <w:p w14:paraId="7B68871C"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Uploaded document for GTD regimens</w:t>
            </w:r>
          </w:p>
        </w:tc>
        <w:tc>
          <w:tcPr>
            <w:tcW w:w="1440" w:type="dxa"/>
          </w:tcPr>
          <w:p w14:paraId="7414464A" w14:textId="77777777" w:rsidR="0004308A" w:rsidRPr="00F613F3" w:rsidRDefault="0004308A" w:rsidP="006D767E">
            <w:pPr>
              <w:ind w:left="72"/>
              <w:cnfStyle w:val="000000010000" w:firstRow="0" w:lastRow="0" w:firstColumn="0" w:lastColumn="0" w:oddVBand="0" w:evenVBand="0" w:oddHBand="0" w:evenHBand="1" w:firstRowFirstColumn="0" w:firstRowLastColumn="0" w:lastRowFirstColumn="0" w:lastRowLastColumn="0"/>
            </w:pPr>
            <w:r w:rsidRPr="00F613F3">
              <w:t>June 30</w:t>
            </w:r>
            <w:r w:rsidRPr="00F613F3">
              <w:rPr>
                <w:vertAlign w:val="superscript"/>
              </w:rPr>
              <w:t>th</w:t>
            </w:r>
            <w:r w:rsidRPr="00F613F3">
              <w:t>, 2014</w:t>
            </w:r>
          </w:p>
        </w:tc>
      </w:tr>
      <w:tr w:rsidR="0004308A" w:rsidRPr="00F613F3" w14:paraId="00825FB1" w14:textId="77777777" w:rsidTr="006D767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718" w:type="dxa"/>
          </w:tcPr>
          <w:p w14:paraId="5869960E" w14:textId="77777777" w:rsidR="0004308A" w:rsidRPr="00F613F3" w:rsidRDefault="0004308A" w:rsidP="006D767E">
            <w:r w:rsidRPr="00F613F3">
              <w:t>Palliative T Cell Lymphoma</w:t>
            </w:r>
          </w:p>
        </w:tc>
        <w:tc>
          <w:tcPr>
            <w:tcW w:w="6632" w:type="dxa"/>
          </w:tcPr>
          <w:p w14:paraId="65AE6A41"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Addition of ROMI as an evidence-informed regimen</w:t>
            </w:r>
          </w:p>
        </w:tc>
        <w:tc>
          <w:tcPr>
            <w:tcW w:w="1440" w:type="dxa"/>
          </w:tcPr>
          <w:p w14:paraId="6F2F3147" w14:textId="77777777" w:rsidR="0004308A" w:rsidRPr="00F613F3" w:rsidRDefault="0004308A" w:rsidP="006D767E">
            <w:pPr>
              <w:ind w:left="72"/>
              <w:cnfStyle w:val="000000100000" w:firstRow="0" w:lastRow="0" w:firstColumn="0" w:lastColumn="0" w:oddVBand="0" w:evenVBand="0" w:oddHBand="1" w:evenHBand="0" w:firstRowFirstColumn="0" w:firstRowLastColumn="0" w:lastRowFirstColumn="0" w:lastRowLastColumn="0"/>
            </w:pPr>
            <w:r w:rsidRPr="00F613F3">
              <w:t>June 25</w:t>
            </w:r>
            <w:r w:rsidRPr="00F613F3">
              <w:rPr>
                <w:vertAlign w:val="superscript"/>
              </w:rPr>
              <w:t>rd</w:t>
            </w:r>
            <w:r w:rsidRPr="00F613F3">
              <w:t>, 2014</w:t>
            </w:r>
          </w:p>
        </w:tc>
      </w:tr>
      <w:tr w:rsidR="0004308A" w:rsidRPr="00F613F3" w14:paraId="785F63D7" w14:textId="77777777" w:rsidTr="006D767E">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718" w:type="dxa"/>
          </w:tcPr>
          <w:p w14:paraId="249DB62F" w14:textId="77777777" w:rsidR="0004308A" w:rsidRPr="00F613F3" w:rsidRDefault="0004308A" w:rsidP="006D767E">
            <w:r w:rsidRPr="00F613F3">
              <w:t>Palliative Myeloma</w:t>
            </w:r>
          </w:p>
        </w:tc>
        <w:tc>
          <w:tcPr>
            <w:tcW w:w="6632" w:type="dxa"/>
          </w:tcPr>
          <w:p w14:paraId="5162FB59"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 xml:space="preserve">Updated MPT abstract </w:t>
            </w:r>
          </w:p>
          <w:p w14:paraId="5D51553E" w14:textId="77777777" w:rsidR="0004308A" w:rsidRPr="00F613F3" w:rsidRDefault="0004308A" w:rsidP="0004308A">
            <w:pPr>
              <w:pStyle w:val="ListParagraph"/>
              <w:numPr>
                <w:ilvl w:val="1"/>
                <w:numId w:val="6"/>
              </w:numPr>
              <w:ind w:left="900"/>
              <w:cnfStyle w:val="000000010000" w:firstRow="0" w:lastRow="0" w:firstColumn="0" w:lastColumn="0" w:oddVBand="0" w:evenVBand="0" w:oddHBand="0" w:evenHBand="1" w:firstRowFirstColumn="0" w:firstRowLastColumn="0" w:lastRowFirstColumn="0" w:lastRowLastColumn="0"/>
            </w:pPr>
            <w:r w:rsidRPr="00F613F3">
              <w:t>Addition of alternative schedule</w:t>
            </w:r>
          </w:p>
        </w:tc>
        <w:tc>
          <w:tcPr>
            <w:tcW w:w="1440" w:type="dxa"/>
          </w:tcPr>
          <w:p w14:paraId="14400DD5" w14:textId="77777777" w:rsidR="0004308A" w:rsidRPr="00F613F3" w:rsidRDefault="0004308A" w:rsidP="006D767E">
            <w:pPr>
              <w:ind w:left="72"/>
              <w:cnfStyle w:val="000000010000" w:firstRow="0" w:lastRow="0" w:firstColumn="0" w:lastColumn="0" w:oddVBand="0" w:evenVBand="0" w:oddHBand="0" w:evenHBand="1" w:firstRowFirstColumn="0" w:firstRowLastColumn="0" w:lastRowFirstColumn="0" w:lastRowLastColumn="0"/>
            </w:pPr>
            <w:r w:rsidRPr="00F613F3">
              <w:t>June 25</w:t>
            </w:r>
            <w:r w:rsidRPr="00F613F3">
              <w:rPr>
                <w:vertAlign w:val="superscript"/>
              </w:rPr>
              <w:t>rd</w:t>
            </w:r>
            <w:r w:rsidRPr="00F613F3">
              <w:t>, 2014</w:t>
            </w:r>
          </w:p>
        </w:tc>
      </w:tr>
      <w:tr w:rsidR="0004308A" w:rsidRPr="00F613F3" w14:paraId="347A7442" w14:textId="77777777" w:rsidTr="006D767E">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718" w:type="dxa"/>
          </w:tcPr>
          <w:p w14:paraId="7E862989" w14:textId="77777777" w:rsidR="0004308A" w:rsidRPr="00F613F3" w:rsidRDefault="0004308A" w:rsidP="006D767E">
            <w:r w:rsidRPr="00F613F3">
              <w:t>Adjuvant/Curative and Palliative (course of treatment) Intermediate Grade Lymphoma</w:t>
            </w:r>
          </w:p>
        </w:tc>
        <w:tc>
          <w:tcPr>
            <w:tcW w:w="6632" w:type="dxa"/>
          </w:tcPr>
          <w:p w14:paraId="7BF4657A"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 xml:space="preserve">Addition of CEOP(PO)+RITU and CEOP(PO) as evidence-informed regimens </w:t>
            </w:r>
          </w:p>
        </w:tc>
        <w:tc>
          <w:tcPr>
            <w:tcW w:w="1440" w:type="dxa"/>
          </w:tcPr>
          <w:p w14:paraId="69E5EB22" w14:textId="77777777" w:rsidR="0004308A" w:rsidRPr="00F613F3" w:rsidRDefault="0004308A" w:rsidP="006D767E">
            <w:pPr>
              <w:ind w:left="72"/>
              <w:cnfStyle w:val="000000100000" w:firstRow="0" w:lastRow="0" w:firstColumn="0" w:lastColumn="0" w:oddVBand="0" w:evenVBand="0" w:oddHBand="1" w:evenHBand="0" w:firstRowFirstColumn="0" w:firstRowLastColumn="0" w:lastRowFirstColumn="0" w:lastRowLastColumn="0"/>
            </w:pPr>
            <w:r w:rsidRPr="00F613F3">
              <w:t>June 25</w:t>
            </w:r>
            <w:r w:rsidRPr="00F613F3">
              <w:rPr>
                <w:vertAlign w:val="superscript"/>
              </w:rPr>
              <w:t>rd</w:t>
            </w:r>
            <w:r w:rsidRPr="00F613F3">
              <w:t>, 2014</w:t>
            </w:r>
          </w:p>
        </w:tc>
      </w:tr>
      <w:tr w:rsidR="0004308A" w:rsidRPr="00F613F3" w14:paraId="23850765" w14:textId="77777777" w:rsidTr="006D767E">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718" w:type="dxa"/>
          </w:tcPr>
          <w:p w14:paraId="58CAD9F2" w14:textId="77777777" w:rsidR="0004308A" w:rsidRPr="00F613F3" w:rsidRDefault="0004308A" w:rsidP="006D767E">
            <w:r w:rsidRPr="00F613F3">
              <w:t xml:space="preserve">Palliative Breast Regimens </w:t>
            </w:r>
          </w:p>
        </w:tc>
        <w:tc>
          <w:tcPr>
            <w:tcW w:w="6632" w:type="dxa"/>
          </w:tcPr>
          <w:p w14:paraId="79180E2C"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Addition of NPAC(W)+PERT+TRAS and NPAC+PERT+TRAS as evidence-informed regimens</w:t>
            </w:r>
          </w:p>
        </w:tc>
        <w:tc>
          <w:tcPr>
            <w:tcW w:w="1440" w:type="dxa"/>
          </w:tcPr>
          <w:p w14:paraId="2AE4B874" w14:textId="77777777" w:rsidR="0004308A" w:rsidRPr="00F613F3" w:rsidRDefault="0004308A" w:rsidP="006D767E">
            <w:pPr>
              <w:ind w:left="72"/>
              <w:cnfStyle w:val="000000010000" w:firstRow="0" w:lastRow="0" w:firstColumn="0" w:lastColumn="0" w:oddVBand="0" w:evenVBand="0" w:oddHBand="0" w:evenHBand="1" w:firstRowFirstColumn="0" w:firstRowLastColumn="0" w:lastRowFirstColumn="0" w:lastRowLastColumn="0"/>
            </w:pPr>
            <w:r w:rsidRPr="00F613F3">
              <w:t>June 25</w:t>
            </w:r>
            <w:r w:rsidRPr="00F613F3">
              <w:rPr>
                <w:vertAlign w:val="superscript"/>
              </w:rPr>
              <w:t>rd</w:t>
            </w:r>
            <w:r w:rsidRPr="00F613F3">
              <w:t>, 2014</w:t>
            </w:r>
          </w:p>
        </w:tc>
      </w:tr>
      <w:tr w:rsidR="0004308A" w:rsidRPr="00F613F3" w14:paraId="565645A0" w14:textId="77777777" w:rsidTr="006D767E">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718" w:type="dxa"/>
          </w:tcPr>
          <w:p w14:paraId="41796B95" w14:textId="77777777" w:rsidR="0004308A" w:rsidRPr="00F613F3" w:rsidRDefault="0004308A" w:rsidP="006D767E">
            <w:r w:rsidRPr="00F613F3">
              <w:t>All Evidence Informed Regimen Documents</w:t>
            </w:r>
          </w:p>
        </w:tc>
        <w:tc>
          <w:tcPr>
            <w:tcW w:w="6632" w:type="dxa"/>
          </w:tcPr>
          <w:p w14:paraId="6A210E50" w14:textId="43FDAC4B"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 xml:space="preserve">Update to all documents to include the following disclaimer: </w:t>
            </w:r>
            <w:r w:rsidRPr="00F613F3">
              <w:rPr>
                <w:i/>
              </w:rPr>
              <w:t>It is expected that the prescribing oncologist will select the regimen from the list of evidence-informed regimens that is most appropriate for their patient taking account of a variety of disease-specific and patient-related factors</w:t>
            </w:r>
            <w:r w:rsidR="00DE3FA8" w:rsidRPr="00F613F3">
              <w:t xml:space="preserve"> </w:t>
            </w:r>
          </w:p>
        </w:tc>
        <w:tc>
          <w:tcPr>
            <w:tcW w:w="1440" w:type="dxa"/>
          </w:tcPr>
          <w:p w14:paraId="112F1571" w14:textId="77777777" w:rsidR="0004308A" w:rsidRPr="00F613F3" w:rsidRDefault="0004308A" w:rsidP="006D767E">
            <w:pPr>
              <w:ind w:left="72"/>
              <w:cnfStyle w:val="000000100000" w:firstRow="0" w:lastRow="0" w:firstColumn="0" w:lastColumn="0" w:oddVBand="0" w:evenVBand="0" w:oddHBand="1" w:evenHBand="0" w:firstRowFirstColumn="0" w:firstRowLastColumn="0" w:lastRowFirstColumn="0" w:lastRowLastColumn="0"/>
            </w:pPr>
            <w:r w:rsidRPr="00F613F3">
              <w:t>June 25</w:t>
            </w:r>
            <w:r w:rsidRPr="00F613F3">
              <w:rPr>
                <w:vertAlign w:val="superscript"/>
              </w:rPr>
              <w:t>rd</w:t>
            </w:r>
            <w:r w:rsidRPr="00F613F3">
              <w:t xml:space="preserve"> 2014</w:t>
            </w:r>
          </w:p>
        </w:tc>
      </w:tr>
      <w:tr w:rsidR="0004308A" w:rsidRPr="00F613F3" w14:paraId="67E44F3E" w14:textId="77777777" w:rsidTr="006D767E">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718" w:type="dxa"/>
          </w:tcPr>
          <w:p w14:paraId="46B9E018" w14:textId="77777777" w:rsidR="0004308A" w:rsidRPr="00F613F3" w:rsidRDefault="0004308A" w:rsidP="006D767E">
            <w:r w:rsidRPr="00F613F3">
              <w:t>Palliative Ovarian Regimens</w:t>
            </w:r>
          </w:p>
        </w:tc>
        <w:tc>
          <w:tcPr>
            <w:tcW w:w="6632" w:type="dxa"/>
          </w:tcPr>
          <w:p w14:paraId="63D6D1CE"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 xml:space="preserve">Addition of </w:t>
            </w:r>
            <w:r w:rsidRPr="00F613F3">
              <w:rPr>
                <w:rFonts w:ascii="Calibri" w:hAnsi="Calibri"/>
                <w:color w:val="000000" w:themeColor="text1"/>
              </w:rPr>
              <w:t xml:space="preserve">CRBPACL+BEVA </w:t>
            </w:r>
            <w:r w:rsidRPr="00F613F3">
              <w:t>as an evidence-informed regimen</w:t>
            </w:r>
          </w:p>
        </w:tc>
        <w:tc>
          <w:tcPr>
            <w:tcW w:w="1440" w:type="dxa"/>
          </w:tcPr>
          <w:p w14:paraId="433BCAEA" w14:textId="77777777" w:rsidR="0004308A" w:rsidRPr="00F613F3" w:rsidRDefault="0004308A" w:rsidP="006D767E">
            <w:pPr>
              <w:ind w:left="72"/>
              <w:cnfStyle w:val="000000010000" w:firstRow="0" w:lastRow="0" w:firstColumn="0" w:lastColumn="0" w:oddVBand="0" w:evenVBand="0" w:oddHBand="0" w:evenHBand="1" w:firstRowFirstColumn="0" w:firstRowLastColumn="0" w:lastRowFirstColumn="0" w:lastRowLastColumn="0"/>
            </w:pPr>
            <w:r w:rsidRPr="00F613F3">
              <w:t>June 25</w:t>
            </w:r>
            <w:r w:rsidRPr="00F613F3">
              <w:rPr>
                <w:vertAlign w:val="superscript"/>
              </w:rPr>
              <w:t>rd</w:t>
            </w:r>
            <w:r w:rsidRPr="00F613F3">
              <w:t>, 2014</w:t>
            </w:r>
          </w:p>
        </w:tc>
      </w:tr>
      <w:tr w:rsidR="0004308A" w:rsidRPr="00F613F3" w14:paraId="156CD2E8" w14:textId="77777777" w:rsidTr="006D767E">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718" w:type="dxa"/>
          </w:tcPr>
          <w:p w14:paraId="3CC0EE5E" w14:textId="77777777" w:rsidR="0004308A" w:rsidRPr="00F613F3" w:rsidRDefault="0004308A" w:rsidP="006D767E">
            <w:r w:rsidRPr="00F613F3">
              <w:t xml:space="preserve">Palliative Anal Canal Regimens </w:t>
            </w:r>
          </w:p>
        </w:tc>
        <w:tc>
          <w:tcPr>
            <w:tcW w:w="6632" w:type="dxa"/>
          </w:tcPr>
          <w:p w14:paraId="508554C1"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 xml:space="preserve">Addition of anal canal as a sub-disease for palliative intent </w:t>
            </w:r>
          </w:p>
          <w:p w14:paraId="26114A54" w14:textId="77777777" w:rsidR="0004308A" w:rsidRPr="00F613F3" w:rsidRDefault="0004308A" w:rsidP="0004308A">
            <w:pPr>
              <w:pStyle w:val="ListParagraph"/>
              <w:numPr>
                <w:ilvl w:val="1"/>
                <w:numId w:val="6"/>
              </w:numPr>
              <w:ind w:left="900"/>
              <w:cnfStyle w:val="000000100000" w:firstRow="0" w:lastRow="0" w:firstColumn="0" w:lastColumn="0" w:oddVBand="0" w:evenVBand="0" w:oddHBand="1" w:evenHBand="0" w:firstRowFirstColumn="0" w:firstRowLastColumn="0" w:lastRowFirstColumn="0" w:lastRowLastColumn="0"/>
            </w:pPr>
            <w:r w:rsidRPr="00F613F3">
              <w:t>Regimen added: CISPFU</w:t>
            </w:r>
          </w:p>
        </w:tc>
        <w:tc>
          <w:tcPr>
            <w:tcW w:w="1440" w:type="dxa"/>
          </w:tcPr>
          <w:p w14:paraId="005D46AC" w14:textId="77777777" w:rsidR="0004308A" w:rsidRPr="00F613F3" w:rsidRDefault="0004308A" w:rsidP="006D767E">
            <w:pPr>
              <w:ind w:left="72"/>
              <w:cnfStyle w:val="000000100000" w:firstRow="0" w:lastRow="0" w:firstColumn="0" w:lastColumn="0" w:oddVBand="0" w:evenVBand="0" w:oddHBand="1" w:evenHBand="0" w:firstRowFirstColumn="0" w:firstRowLastColumn="0" w:lastRowFirstColumn="0" w:lastRowLastColumn="0"/>
            </w:pPr>
            <w:r w:rsidRPr="00F613F3">
              <w:t>June 25</w:t>
            </w:r>
            <w:r w:rsidRPr="00F613F3">
              <w:rPr>
                <w:vertAlign w:val="superscript"/>
              </w:rPr>
              <w:t>th</w:t>
            </w:r>
            <w:r w:rsidRPr="00F613F3">
              <w:t>, 2014</w:t>
            </w:r>
          </w:p>
        </w:tc>
      </w:tr>
      <w:tr w:rsidR="0004308A" w:rsidRPr="00F613F3" w14:paraId="4C031266" w14:textId="77777777" w:rsidTr="006D767E">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718" w:type="dxa"/>
          </w:tcPr>
          <w:p w14:paraId="0AE3DE62" w14:textId="77777777" w:rsidR="0004308A" w:rsidRPr="00F613F3" w:rsidRDefault="0004308A" w:rsidP="006D767E">
            <w:r w:rsidRPr="00F613F3">
              <w:t>Palliative Head and Neck Regimens</w:t>
            </w:r>
          </w:p>
        </w:tc>
        <w:tc>
          <w:tcPr>
            <w:tcW w:w="6632" w:type="dxa"/>
          </w:tcPr>
          <w:p w14:paraId="62D71E1D"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 xml:space="preserve">Addition of thyroid as a sub-disease for palliative head and neck cancers </w:t>
            </w:r>
          </w:p>
        </w:tc>
        <w:tc>
          <w:tcPr>
            <w:tcW w:w="1440" w:type="dxa"/>
          </w:tcPr>
          <w:p w14:paraId="71AB19A0" w14:textId="77777777" w:rsidR="0004308A" w:rsidRPr="00F613F3" w:rsidRDefault="0004308A" w:rsidP="006D767E">
            <w:pPr>
              <w:ind w:left="72"/>
              <w:cnfStyle w:val="000000010000" w:firstRow="0" w:lastRow="0" w:firstColumn="0" w:lastColumn="0" w:oddVBand="0" w:evenVBand="0" w:oddHBand="0" w:evenHBand="1" w:firstRowFirstColumn="0" w:firstRowLastColumn="0" w:lastRowFirstColumn="0" w:lastRowLastColumn="0"/>
            </w:pPr>
            <w:r w:rsidRPr="00F613F3">
              <w:t>June 25</w:t>
            </w:r>
            <w:r w:rsidRPr="00F613F3">
              <w:rPr>
                <w:vertAlign w:val="superscript"/>
              </w:rPr>
              <w:t>th</w:t>
            </w:r>
            <w:r w:rsidRPr="00F613F3">
              <w:t>, 2014</w:t>
            </w:r>
          </w:p>
        </w:tc>
      </w:tr>
      <w:tr w:rsidR="0004308A" w:rsidRPr="00F613F3" w14:paraId="6E411C67" w14:textId="77777777" w:rsidTr="006D767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718" w:type="dxa"/>
          </w:tcPr>
          <w:p w14:paraId="2CE5B5E3" w14:textId="77777777" w:rsidR="0004308A" w:rsidRPr="00F613F3" w:rsidRDefault="0004308A" w:rsidP="006D767E">
            <w:r w:rsidRPr="00F613F3">
              <w:t>Clinical Trials List</w:t>
            </w:r>
          </w:p>
        </w:tc>
        <w:tc>
          <w:tcPr>
            <w:tcW w:w="6632" w:type="dxa"/>
          </w:tcPr>
          <w:p w14:paraId="037F8F59"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Update to the clinical trials list to include trials requested in Q1_2014-15</w:t>
            </w:r>
          </w:p>
        </w:tc>
        <w:tc>
          <w:tcPr>
            <w:tcW w:w="1440" w:type="dxa"/>
          </w:tcPr>
          <w:p w14:paraId="4FAB008E" w14:textId="77777777" w:rsidR="0004308A" w:rsidRPr="00F613F3" w:rsidRDefault="0004308A" w:rsidP="006D767E">
            <w:pPr>
              <w:ind w:left="72"/>
              <w:cnfStyle w:val="000000100000" w:firstRow="0" w:lastRow="0" w:firstColumn="0" w:lastColumn="0" w:oddVBand="0" w:evenVBand="0" w:oddHBand="1" w:evenHBand="0" w:firstRowFirstColumn="0" w:firstRowLastColumn="0" w:lastRowFirstColumn="0" w:lastRowLastColumn="0"/>
            </w:pPr>
            <w:r w:rsidRPr="00F613F3">
              <w:t>June 25</w:t>
            </w:r>
            <w:r w:rsidRPr="00F613F3">
              <w:rPr>
                <w:vertAlign w:val="superscript"/>
              </w:rPr>
              <w:t>th</w:t>
            </w:r>
            <w:r w:rsidRPr="00F613F3">
              <w:t>, 2014</w:t>
            </w:r>
          </w:p>
        </w:tc>
      </w:tr>
      <w:tr w:rsidR="0004308A" w:rsidRPr="00F613F3" w14:paraId="26417FDB" w14:textId="77777777" w:rsidTr="006D767E">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718" w:type="dxa"/>
          </w:tcPr>
          <w:p w14:paraId="52EB8CEF" w14:textId="77777777" w:rsidR="0004308A" w:rsidRPr="00F613F3" w:rsidRDefault="0004308A" w:rsidP="006D767E">
            <w:r w:rsidRPr="00F613F3">
              <w:lastRenderedPageBreak/>
              <w:t>Systemic Treatment Funding Model Clinical Trial Request Form</w:t>
            </w:r>
          </w:p>
        </w:tc>
        <w:tc>
          <w:tcPr>
            <w:tcW w:w="6632" w:type="dxa"/>
          </w:tcPr>
          <w:p w14:paraId="318A8DDC"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New request form posted</w:t>
            </w:r>
          </w:p>
        </w:tc>
        <w:tc>
          <w:tcPr>
            <w:tcW w:w="1440" w:type="dxa"/>
          </w:tcPr>
          <w:p w14:paraId="2B70ED04" w14:textId="77777777" w:rsidR="0004308A" w:rsidRPr="00F613F3" w:rsidRDefault="0004308A" w:rsidP="006D767E">
            <w:pPr>
              <w:ind w:left="72"/>
              <w:cnfStyle w:val="000000010000" w:firstRow="0" w:lastRow="0" w:firstColumn="0" w:lastColumn="0" w:oddVBand="0" w:evenVBand="0" w:oddHBand="0" w:evenHBand="1" w:firstRowFirstColumn="0" w:firstRowLastColumn="0" w:lastRowFirstColumn="0" w:lastRowLastColumn="0"/>
            </w:pPr>
            <w:r w:rsidRPr="00F613F3">
              <w:t>June 25</w:t>
            </w:r>
            <w:r w:rsidRPr="00F613F3">
              <w:rPr>
                <w:vertAlign w:val="superscript"/>
              </w:rPr>
              <w:t>th</w:t>
            </w:r>
            <w:r w:rsidRPr="00F613F3">
              <w:t>, 2014</w:t>
            </w:r>
          </w:p>
        </w:tc>
      </w:tr>
      <w:tr w:rsidR="0004308A" w:rsidRPr="00F613F3" w14:paraId="25DE5DAD" w14:textId="77777777" w:rsidTr="006D767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718" w:type="dxa"/>
          </w:tcPr>
          <w:p w14:paraId="39D2C063" w14:textId="77777777" w:rsidR="0004308A" w:rsidRPr="00F613F3" w:rsidRDefault="0004308A" w:rsidP="006D767E">
            <w:r w:rsidRPr="00F613F3">
              <w:t>Palliative Colorectal</w:t>
            </w:r>
          </w:p>
        </w:tc>
        <w:tc>
          <w:tcPr>
            <w:tcW w:w="6632" w:type="dxa"/>
          </w:tcPr>
          <w:p w14:paraId="652B68E9"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 xml:space="preserve">Updated FOLFIRI+CETU to note that CETU is not currently publicly funded for this regimen and intent </w:t>
            </w:r>
          </w:p>
        </w:tc>
        <w:tc>
          <w:tcPr>
            <w:tcW w:w="1440" w:type="dxa"/>
          </w:tcPr>
          <w:p w14:paraId="4D648F68" w14:textId="77777777" w:rsidR="0004308A" w:rsidRPr="00F613F3" w:rsidRDefault="0004308A" w:rsidP="006D767E">
            <w:pPr>
              <w:ind w:left="72"/>
              <w:cnfStyle w:val="000000100000" w:firstRow="0" w:lastRow="0" w:firstColumn="0" w:lastColumn="0" w:oddVBand="0" w:evenVBand="0" w:oddHBand="1" w:evenHBand="0" w:firstRowFirstColumn="0" w:firstRowLastColumn="0" w:lastRowFirstColumn="0" w:lastRowLastColumn="0"/>
            </w:pPr>
            <w:r w:rsidRPr="00F613F3">
              <w:t>June 20</w:t>
            </w:r>
            <w:r w:rsidRPr="00F613F3">
              <w:rPr>
                <w:vertAlign w:val="superscript"/>
              </w:rPr>
              <w:t>th</w:t>
            </w:r>
            <w:r w:rsidRPr="00F613F3">
              <w:t>, 2014</w:t>
            </w:r>
          </w:p>
        </w:tc>
      </w:tr>
      <w:tr w:rsidR="0004308A" w:rsidRPr="00F613F3" w14:paraId="5A794527" w14:textId="77777777" w:rsidTr="006D767E">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718" w:type="dxa"/>
          </w:tcPr>
          <w:p w14:paraId="5EBC87F8" w14:textId="77777777" w:rsidR="0004308A" w:rsidRPr="00F613F3" w:rsidRDefault="0004308A" w:rsidP="006D767E">
            <w:r w:rsidRPr="00F613F3">
              <w:t xml:space="preserve">Palliative Adrenal Regimens </w:t>
            </w:r>
          </w:p>
        </w:tc>
        <w:tc>
          <w:tcPr>
            <w:tcW w:w="6632" w:type="dxa"/>
          </w:tcPr>
          <w:p w14:paraId="01B911EF"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Addition of CAPEGEMC as an evidence-informed regimen</w:t>
            </w:r>
          </w:p>
        </w:tc>
        <w:tc>
          <w:tcPr>
            <w:tcW w:w="1440" w:type="dxa"/>
          </w:tcPr>
          <w:p w14:paraId="33F1B353" w14:textId="77777777" w:rsidR="0004308A" w:rsidRPr="00F613F3" w:rsidRDefault="0004308A" w:rsidP="006D767E">
            <w:pPr>
              <w:ind w:left="72"/>
              <w:cnfStyle w:val="000000010000" w:firstRow="0" w:lastRow="0" w:firstColumn="0" w:lastColumn="0" w:oddVBand="0" w:evenVBand="0" w:oddHBand="0" w:evenHBand="1" w:firstRowFirstColumn="0" w:firstRowLastColumn="0" w:lastRowFirstColumn="0" w:lastRowLastColumn="0"/>
            </w:pPr>
            <w:r w:rsidRPr="00F613F3">
              <w:t>June 6</w:t>
            </w:r>
            <w:r w:rsidRPr="00F613F3">
              <w:rPr>
                <w:vertAlign w:val="superscript"/>
              </w:rPr>
              <w:t>th</w:t>
            </w:r>
            <w:r w:rsidRPr="00F613F3">
              <w:t>, 2014</w:t>
            </w:r>
          </w:p>
        </w:tc>
      </w:tr>
      <w:tr w:rsidR="0004308A" w:rsidRPr="00F613F3" w14:paraId="263E1564" w14:textId="77777777" w:rsidTr="006D767E">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718" w:type="dxa"/>
          </w:tcPr>
          <w:p w14:paraId="795EDD61" w14:textId="77777777" w:rsidR="0004308A" w:rsidRPr="00F613F3" w:rsidRDefault="0004308A" w:rsidP="006D767E">
            <w:r w:rsidRPr="00F613F3">
              <w:t>Adjuvant/Curative and Palliative (course of treatment) NSCLC Regimens</w:t>
            </w:r>
          </w:p>
        </w:tc>
        <w:tc>
          <w:tcPr>
            <w:tcW w:w="6632" w:type="dxa"/>
          </w:tcPr>
          <w:p w14:paraId="475FC7E0"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 xml:space="preserve">Updated CRBPPACL abstract </w:t>
            </w:r>
          </w:p>
          <w:p w14:paraId="4083BD1C" w14:textId="03CA2B86" w:rsidR="0004308A" w:rsidRPr="00F613F3" w:rsidRDefault="0004308A" w:rsidP="0004308A">
            <w:pPr>
              <w:pStyle w:val="ListParagraph"/>
              <w:numPr>
                <w:ilvl w:val="1"/>
                <w:numId w:val="6"/>
              </w:numPr>
              <w:ind w:left="900"/>
              <w:cnfStyle w:val="000000100000" w:firstRow="0" w:lastRow="0" w:firstColumn="0" w:lastColumn="0" w:oddVBand="0" w:evenVBand="0" w:oddHBand="1" w:evenHBand="0" w:firstRowFirstColumn="0" w:firstRowLastColumn="0" w:lastRowFirstColumn="0" w:lastRowLastColumn="0"/>
            </w:pPr>
            <w:r w:rsidRPr="00F613F3">
              <w:t>Updated CARBOplatin from AUC 5 to AUC 5-6, and PACLitaxel dose from 200-225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t xml:space="preserve"> </w:t>
            </w:r>
            <w:r w:rsidRPr="00F613F3">
              <w:t>to 175-200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t xml:space="preserve"> </w:t>
            </w:r>
          </w:p>
          <w:p w14:paraId="18FAA1C2"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 xml:space="preserve">Updated CRBPETOP(RT) abstract </w:t>
            </w:r>
          </w:p>
          <w:p w14:paraId="621C46FF" w14:textId="77777777" w:rsidR="0004308A" w:rsidRPr="00F613F3" w:rsidRDefault="0004308A" w:rsidP="0004308A">
            <w:pPr>
              <w:pStyle w:val="ListParagraph"/>
              <w:numPr>
                <w:ilvl w:val="1"/>
                <w:numId w:val="6"/>
              </w:numPr>
              <w:ind w:left="900"/>
              <w:cnfStyle w:val="000000100000" w:firstRow="0" w:lastRow="0" w:firstColumn="0" w:lastColumn="0" w:oddVBand="0" w:evenVBand="0" w:oddHBand="1" w:evenHBand="0" w:firstRowFirstColumn="0" w:firstRowLastColumn="0" w:lastRowFirstColumn="0" w:lastRowLastColumn="0"/>
            </w:pPr>
            <w:r w:rsidRPr="00F613F3">
              <w:t>Addition of alternative schedule</w:t>
            </w:r>
          </w:p>
          <w:p w14:paraId="71DC9553" w14:textId="0C37BE89" w:rsidR="0004308A" w:rsidRPr="00F613F3" w:rsidRDefault="0004308A" w:rsidP="0004308A">
            <w:pPr>
              <w:pStyle w:val="ListParagraph"/>
              <w:numPr>
                <w:ilvl w:val="1"/>
                <w:numId w:val="6"/>
              </w:numPr>
              <w:ind w:left="900"/>
              <w:cnfStyle w:val="000000100000" w:firstRow="0" w:lastRow="0" w:firstColumn="0" w:lastColumn="0" w:oddVBand="0" w:evenVBand="0" w:oddHBand="1" w:evenHBand="0" w:firstRowFirstColumn="0" w:firstRowLastColumn="0" w:lastRowFirstColumn="0" w:lastRowLastColumn="0"/>
            </w:pPr>
            <w:r w:rsidRPr="00F613F3">
              <w:t>Updated Etoposide dose from 100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t xml:space="preserve"> </w:t>
            </w:r>
            <w:r w:rsidRPr="00F613F3">
              <w:t>days 1-3 to 50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t xml:space="preserve"> </w:t>
            </w:r>
            <w:r w:rsidRPr="00F613F3">
              <w:t>days 1-5, and changed from Q21 to Q28 days</w:t>
            </w:r>
          </w:p>
        </w:tc>
        <w:tc>
          <w:tcPr>
            <w:tcW w:w="1440" w:type="dxa"/>
          </w:tcPr>
          <w:p w14:paraId="3659988C" w14:textId="77777777" w:rsidR="0004308A" w:rsidRPr="00F613F3" w:rsidRDefault="0004308A" w:rsidP="006D767E">
            <w:pPr>
              <w:ind w:left="72"/>
              <w:cnfStyle w:val="000000100000" w:firstRow="0" w:lastRow="0" w:firstColumn="0" w:lastColumn="0" w:oddVBand="0" w:evenVBand="0" w:oddHBand="1" w:evenHBand="0" w:firstRowFirstColumn="0" w:firstRowLastColumn="0" w:lastRowFirstColumn="0" w:lastRowLastColumn="0"/>
            </w:pPr>
            <w:r w:rsidRPr="00F613F3">
              <w:t>June 2</w:t>
            </w:r>
            <w:r w:rsidRPr="00F613F3">
              <w:rPr>
                <w:vertAlign w:val="superscript"/>
              </w:rPr>
              <w:t>nd</w:t>
            </w:r>
            <w:r w:rsidRPr="00F613F3">
              <w:t>, 2014</w:t>
            </w:r>
          </w:p>
        </w:tc>
      </w:tr>
      <w:tr w:rsidR="0004308A" w:rsidRPr="00F613F3" w14:paraId="2A8CD02C" w14:textId="77777777" w:rsidTr="006D767E">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718" w:type="dxa"/>
          </w:tcPr>
          <w:p w14:paraId="36C771B3" w14:textId="77777777" w:rsidR="0004308A" w:rsidRPr="00F613F3" w:rsidRDefault="0004308A" w:rsidP="006D767E">
            <w:r w:rsidRPr="00F613F3">
              <w:t>Palliative NSCLC Regimens</w:t>
            </w:r>
          </w:p>
        </w:tc>
        <w:tc>
          <w:tcPr>
            <w:tcW w:w="6632" w:type="dxa"/>
          </w:tcPr>
          <w:p w14:paraId="1C61A7BC"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 xml:space="preserve">Updated AFAT abstract </w:t>
            </w:r>
          </w:p>
          <w:p w14:paraId="696CAA9D" w14:textId="77777777" w:rsidR="0004308A" w:rsidRPr="00F613F3" w:rsidRDefault="0004308A" w:rsidP="0004308A">
            <w:pPr>
              <w:pStyle w:val="ListParagraph"/>
              <w:numPr>
                <w:ilvl w:val="1"/>
                <w:numId w:val="6"/>
              </w:numPr>
              <w:ind w:left="900"/>
              <w:cnfStyle w:val="000000010000" w:firstRow="0" w:lastRow="0" w:firstColumn="0" w:lastColumn="0" w:oddVBand="0" w:evenVBand="0" w:oddHBand="0" w:evenHBand="1" w:firstRowFirstColumn="0" w:firstRowLastColumn="0" w:lastRowFirstColumn="0" w:lastRowLastColumn="0"/>
            </w:pPr>
            <w:r w:rsidRPr="00F613F3">
              <w:t>Removed Q21 days</w:t>
            </w:r>
          </w:p>
          <w:p w14:paraId="08DA48A4"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 xml:space="preserve">Updated CRBPPACL abstract </w:t>
            </w:r>
          </w:p>
          <w:p w14:paraId="39217BDE" w14:textId="68DA7E31" w:rsidR="0004308A" w:rsidRPr="00F613F3" w:rsidRDefault="0004308A" w:rsidP="0004308A">
            <w:pPr>
              <w:pStyle w:val="ListParagraph"/>
              <w:numPr>
                <w:ilvl w:val="1"/>
                <w:numId w:val="6"/>
              </w:numPr>
              <w:ind w:left="900"/>
              <w:cnfStyle w:val="000000010000" w:firstRow="0" w:lastRow="0" w:firstColumn="0" w:lastColumn="0" w:oddVBand="0" w:evenVBand="0" w:oddHBand="0" w:evenHBand="1" w:firstRowFirstColumn="0" w:firstRowLastColumn="0" w:lastRowFirstColumn="0" w:lastRowLastColumn="0"/>
            </w:pPr>
            <w:r w:rsidRPr="00F613F3">
              <w:t>Changed CARBOplatin AUC 5 to AUC 5-6, and PACLitaxel dose from 200-225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t xml:space="preserve"> </w:t>
            </w:r>
            <w:r w:rsidRPr="00F613F3">
              <w:t>to 175-200 mg/</w:t>
            </w:r>
            <w:r w:rsidR="00DE3FA8" w:rsidRPr="00F613F3">
              <w:rPr>
                <w:rFonts w:asciiTheme="majorHAnsi" w:hAnsiTheme="majorHAnsi"/>
                <w:sz w:val="20"/>
              </w:rPr>
              <w:t>m</w:t>
            </w:r>
            <w:r w:rsidR="00DE3FA8" w:rsidRPr="00F613F3">
              <w:rPr>
                <w:rFonts w:asciiTheme="majorHAnsi" w:hAnsiTheme="majorHAnsi"/>
                <w:sz w:val="20"/>
                <w:vertAlign w:val="superscript"/>
              </w:rPr>
              <w:t>2</w:t>
            </w:r>
            <w:r w:rsidR="00DE3FA8" w:rsidRPr="00F613F3">
              <w:t xml:space="preserve"> </w:t>
            </w:r>
          </w:p>
        </w:tc>
        <w:tc>
          <w:tcPr>
            <w:tcW w:w="1440" w:type="dxa"/>
          </w:tcPr>
          <w:p w14:paraId="5499C7A4" w14:textId="77777777" w:rsidR="0004308A" w:rsidRPr="00F613F3" w:rsidRDefault="0004308A" w:rsidP="006D767E">
            <w:pPr>
              <w:ind w:left="72"/>
              <w:cnfStyle w:val="000000010000" w:firstRow="0" w:lastRow="0" w:firstColumn="0" w:lastColumn="0" w:oddVBand="0" w:evenVBand="0" w:oddHBand="0" w:evenHBand="1" w:firstRowFirstColumn="0" w:firstRowLastColumn="0" w:lastRowFirstColumn="0" w:lastRowLastColumn="0"/>
            </w:pPr>
            <w:r w:rsidRPr="00F613F3">
              <w:t>June 2</w:t>
            </w:r>
            <w:r w:rsidRPr="00F613F3">
              <w:rPr>
                <w:vertAlign w:val="superscript"/>
              </w:rPr>
              <w:t>nd</w:t>
            </w:r>
            <w:r w:rsidRPr="00F613F3">
              <w:t>, 2014</w:t>
            </w:r>
          </w:p>
        </w:tc>
      </w:tr>
      <w:tr w:rsidR="0004308A" w:rsidRPr="00F613F3" w14:paraId="7B7A5AC3" w14:textId="77777777" w:rsidTr="006D767E">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718" w:type="dxa"/>
          </w:tcPr>
          <w:p w14:paraId="771AE98B" w14:textId="77777777" w:rsidR="0004308A" w:rsidRPr="00F613F3" w:rsidRDefault="0004308A" w:rsidP="006D767E">
            <w:r w:rsidRPr="00F613F3">
              <w:t xml:space="preserve">Palliative Breast Regimens </w:t>
            </w:r>
          </w:p>
        </w:tc>
        <w:tc>
          <w:tcPr>
            <w:tcW w:w="6632" w:type="dxa"/>
          </w:tcPr>
          <w:p w14:paraId="5E7E7739"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 xml:space="preserve">Funding update: </w:t>
            </w:r>
            <w:bookmarkStart w:id="0" w:name="_GoBack"/>
            <w:r w:rsidRPr="00F613F3">
              <w:t>KADC</w:t>
            </w:r>
            <w:bookmarkEnd w:id="0"/>
            <w:r w:rsidRPr="00F613F3">
              <w:t xml:space="preserve"> is publicly funded as of May 28</w:t>
            </w:r>
            <w:r w:rsidRPr="00F613F3">
              <w:rPr>
                <w:vertAlign w:val="superscript"/>
              </w:rPr>
              <w:t>th</w:t>
            </w:r>
            <w:r w:rsidRPr="00F613F3">
              <w:t>, 2014</w:t>
            </w:r>
          </w:p>
        </w:tc>
        <w:tc>
          <w:tcPr>
            <w:tcW w:w="1440" w:type="dxa"/>
          </w:tcPr>
          <w:p w14:paraId="34B0BE1E" w14:textId="77777777" w:rsidR="0004308A" w:rsidRPr="00F613F3" w:rsidRDefault="0004308A" w:rsidP="006D767E">
            <w:pPr>
              <w:ind w:left="72"/>
              <w:cnfStyle w:val="000000100000" w:firstRow="0" w:lastRow="0" w:firstColumn="0" w:lastColumn="0" w:oddVBand="0" w:evenVBand="0" w:oddHBand="1" w:evenHBand="0" w:firstRowFirstColumn="0" w:firstRowLastColumn="0" w:lastRowFirstColumn="0" w:lastRowLastColumn="0"/>
            </w:pPr>
            <w:r w:rsidRPr="00F613F3">
              <w:t>May 28</w:t>
            </w:r>
            <w:r w:rsidRPr="00F613F3">
              <w:rPr>
                <w:vertAlign w:val="superscript"/>
              </w:rPr>
              <w:t>th</w:t>
            </w:r>
            <w:r w:rsidRPr="00F613F3">
              <w:t>, 2014</w:t>
            </w:r>
          </w:p>
        </w:tc>
      </w:tr>
      <w:tr w:rsidR="0004308A" w:rsidRPr="00F613F3" w14:paraId="72CEEC23" w14:textId="77777777" w:rsidTr="006D767E">
        <w:trPr>
          <w:cnfStyle w:val="000000010000" w:firstRow="0" w:lastRow="0" w:firstColumn="0" w:lastColumn="0" w:oddVBand="0" w:evenVBand="0" w:oddHBand="0" w:evenHBand="1"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718" w:type="dxa"/>
          </w:tcPr>
          <w:p w14:paraId="1FF8F130" w14:textId="77777777" w:rsidR="0004308A" w:rsidRPr="00F613F3" w:rsidRDefault="0004308A" w:rsidP="006D767E">
            <w:r w:rsidRPr="00F613F3">
              <w:t>Palliative Prostate Regimens</w:t>
            </w:r>
          </w:p>
        </w:tc>
        <w:tc>
          <w:tcPr>
            <w:tcW w:w="6632" w:type="dxa"/>
          </w:tcPr>
          <w:p w14:paraId="2C498C24" w14:textId="77777777" w:rsidR="0004308A" w:rsidRPr="00F613F3" w:rsidRDefault="0004308A" w:rsidP="0004308A">
            <w:pPr>
              <w:pStyle w:val="ListParagraph"/>
              <w:numPr>
                <w:ilvl w:val="0"/>
                <w:numId w:val="6"/>
              </w:numPr>
              <w:ind w:left="432"/>
              <w:cnfStyle w:val="000000010000" w:firstRow="0" w:lastRow="0" w:firstColumn="0" w:lastColumn="0" w:oddVBand="0" w:evenVBand="0" w:oddHBand="0" w:evenHBand="1" w:firstRowFirstColumn="0" w:firstRowLastColumn="0" w:lastRowFirstColumn="0" w:lastRowLastColumn="0"/>
            </w:pPr>
            <w:r w:rsidRPr="00F613F3">
              <w:t>Regimen name change: KETOPRED was changed to HCKETO</w:t>
            </w:r>
          </w:p>
          <w:p w14:paraId="1C92026B" w14:textId="77777777" w:rsidR="0004308A" w:rsidRPr="00F613F3" w:rsidRDefault="0004308A" w:rsidP="006D767E">
            <w:pPr>
              <w:cnfStyle w:val="000000010000" w:firstRow="0" w:lastRow="0" w:firstColumn="0" w:lastColumn="0" w:oddVBand="0" w:evenVBand="0" w:oddHBand="0" w:evenHBand="1" w:firstRowFirstColumn="0" w:firstRowLastColumn="0" w:lastRowFirstColumn="0" w:lastRowLastColumn="0"/>
            </w:pPr>
          </w:p>
        </w:tc>
        <w:tc>
          <w:tcPr>
            <w:tcW w:w="1440" w:type="dxa"/>
          </w:tcPr>
          <w:p w14:paraId="28738556" w14:textId="77777777" w:rsidR="0004308A" w:rsidRPr="00F613F3" w:rsidRDefault="0004308A" w:rsidP="006D767E">
            <w:pPr>
              <w:ind w:left="72"/>
              <w:cnfStyle w:val="000000010000" w:firstRow="0" w:lastRow="0" w:firstColumn="0" w:lastColumn="0" w:oddVBand="0" w:evenVBand="0" w:oddHBand="0" w:evenHBand="1" w:firstRowFirstColumn="0" w:firstRowLastColumn="0" w:lastRowFirstColumn="0" w:lastRowLastColumn="0"/>
            </w:pPr>
            <w:r w:rsidRPr="00F613F3">
              <w:t>May 27</w:t>
            </w:r>
            <w:r w:rsidRPr="00F613F3">
              <w:rPr>
                <w:vertAlign w:val="superscript"/>
              </w:rPr>
              <w:t>th</w:t>
            </w:r>
            <w:r w:rsidRPr="00F613F3">
              <w:t>, 2014</w:t>
            </w:r>
          </w:p>
        </w:tc>
      </w:tr>
      <w:tr w:rsidR="0004308A" w14:paraId="22D29095" w14:textId="77777777" w:rsidTr="006D767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718" w:type="dxa"/>
          </w:tcPr>
          <w:p w14:paraId="0745E7E4" w14:textId="77777777" w:rsidR="0004308A" w:rsidRPr="00F613F3" w:rsidRDefault="0004308A" w:rsidP="006D767E">
            <w:r w:rsidRPr="00F613F3">
              <w:t>Palliative Prostate Regimens</w:t>
            </w:r>
          </w:p>
        </w:tc>
        <w:tc>
          <w:tcPr>
            <w:tcW w:w="6632" w:type="dxa"/>
          </w:tcPr>
          <w:p w14:paraId="1FDDBBF8" w14:textId="77777777" w:rsidR="0004308A" w:rsidRPr="00F613F3" w:rsidRDefault="0004308A" w:rsidP="0004308A">
            <w:pPr>
              <w:pStyle w:val="ListParagraph"/>
              <w:numPr>
                <w:ilvl w:val="0"/>
                <w:numId w:val="6"/>
              </w:numPr>
              <w:ind w:left="432"/>
              <w:cnfStyle w:val="000000100000" w:firstRow="0" w:lastRow="0" w:firstColumn="0" w:lastColumn="0" w:oddVBand="0" w:evenVBand="0" w:oddHBand="1" w:evenHBand="0" w:firstRowFirstColumn="0" w:firstRowLastColumn="0" w:lastRowFirstColumn="0" w:lastRowLastColumn="0"/>
            </w:pPr>
            <w:r w:rsidRPr="00F613F3">
              <w:t>Addition of DOCEPRED and DOCE(W)PRED as evidence-informed regimens</w:t>
            </w:r>
          </w:p>
        </w:tc>
        <w:tc>
          <w:tcPr>
            <w:tcW w:w="1440" w:type="dxa"/>
          </w:tcPr>
          <w:p w14:paraId="1880DE08" w14:textId="77777777" w:rsidR="0004308A" w:rsidRDefault="0004308A" w:rsidP="006D767E">
            <w:pPr>
              <w:ind w:left="72"/>
              <w:cnfStyle w:val="000000100000" w:firstRow="0" w:lastRow="0" w:firstColumn="0" w:lastColumn="0" w:oddVBand="0" w:evenVBand="0" w:oddHBand="1" w:evenHBand="0" w:firstRowFirstColumn="0" w:firstRowLastColumn="0" w:lastRowFirstColumn="0" w:lastRowLastColumn="0"/>
            </w:pPr>
            <w:r w:rsidRPr="00F613F3">
              <w:t>April 4</w:t>
            </w:r>
            <w:r w:rsidRPr="00F613F3">
              <w:rPr>
                <w:vertAlign w:val="superscript"/>
              </w:rPr>
              <w:t>th</w:t>
            </w:r>
            <w:r w:rsidRPr="00F613F3">
              <w:t>, 2014</w:t>
            </w:r>
          </w:p>
        </w:tc>
      </w:tr>
    </w:tbl>
    <w:p w14:paraId="03015609" w14:textId="77777777" w:rsidR="0004308A" w:rsidRDefault="0004308A" w:rsidP="0004308A"/>
    <w:p w14:paraId="4C8902A1" w14:textId="362F0B92" w:rsidR="00A83085" w:rsidRPr="0004308A" w:rsidRDefault="00A83085" w:rsidP="0004308A"/>
    <w:sectPr w:rsidR="00A83085" w:rsidRPr="0004308A" w:rsidSect="00B65026">
      <w:headerReference w:type="default" r:id="rId11"/>
      <w:footerReference w:type="default" r:id="rId12"/>
      <w:headerReference w:type="first" r:id="rId13"/>
      <w:pgSz w:w="12240" w:h="15840"/>
      <w:pgMar w:top="720" w:right="720" w:bottom="990" w:left="720" w:header="86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87019" w14:textId="77777777" w:rsidR="00585EF9" w:rsidRDefault="00585EF9" w:rsidP="00F53FAD">
      <w:r>
        <w:separator/>
      </w:r>
    </w:p>
  </w:endnote>
  <w:endnote w:type="continuationSeparator" w:id="0">
    <w:p w14:paraId="6D77B2C0" w14:textId="77777777" w:rsidR="00585EF9" w:rsidRDefault="00585EF9" w:rsidP="00F5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658839"/>
      <w:docPartObj>
        <w:docPartGallery w:val="Page Numbers (Bottom of Page)"/>
        <w:docPartUnique/>
      </w:docPartObj>
    </w:sdtPr>
    <w:sdtEndPr>
      <w:rPr>
        <w:noProof/>
      </w:rPr>
    </w:sdtEndPr>
    <w:sdtContent>
      <w:p w14:paraId="0169071E" w14:textId="59E11AA5" w:rsidR="00585EF9" w:rsidRDefault="00585EF9">
        <w:pPr>
          <w:pStyle w:val="Footer"/>
          <w:jc w:val="right"/>
        </w:pPr>
        <w:r>
          <w:fldChar w:fldCharType="begin"/>
        </w:r>
        <w:r>
          <w:instrText xml:space="preserve"> PAGE   \* MERGEFORMAT </w:instrText>
        </w:r>
        <w:r>
          <w:fldChar w:fldCharType="separate"/>
        </w:r>
        <w:r w:rsidR="00C77021">
          <w:rPr>
            <w:noProof/>
          </w:rPr>
          <w:t>2</w:t>
        </w:r>
        <w:r>
          <w:rPr>
            <w:noProof/>
          </w:rPr>
          <w:fldChar w:fldCharType="end"/>
        </w:r>
      </w:p>
    </w:sdtContent>
  </w:sdt>
  <w:p w14:paraId="076D054D" w14:textId="77777777" w:rsidR="00585EF9" w:rsidRDefault="00585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B3466" w14:textId="77777777" w:rsidR="00585EF9" w:rsidRDefault="00585EF9" w:rsidP="00F53FAD">
      <w:r>
        <w:separator/>
      </w:r>
    </w:p>
  </w:footnote>
  <w:footnote w:type="continuationSeparator" w:id="0">
    <w:p w14:paraId="48B087B2" w14:textId="77777777" w:rsidR="00585EF9" w:rsidRDefault="00585EF9" w:rsidP="00F53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BE2BA" w14:textId="2F7AEEAB" w:rsidR="00585EF9" w:rsidRDefault="00585EF9">
    <w:pPr>
      <w:pStyle w:val="Header"/>
    </w:pPr>
    <w:r>
      <w:rPr>
        <w:noProof/>
      </w:rPr>
      <w:drawing>
        <wp:anchor distT="0" distB="0" distL="114300" distR="114300" simplePos="0" relativeHeight="251675648" behindDoc="1" locked="0" layoutInCell="1" allowOverlap="1" wp14:anchorId="5A2BE2C2" wp14:editId="45EFC97C">
          <wp:simplePos x="0" y="0"/>
          <wp:positionH relativeFrom="page">
            <wp:posOffset>273050</wp:posOffset>
          </wp:positionH>
          <wp:positionV relativeFrom="paragraph">
            <wp:posOffset>-278435</wp:posOffset>
          </wp:positionV>
          <wp:extent cx="7225665" cy="172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ue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5665" cy="172085"/>
                  </a:xfrm>
                  <a:prstGeom prst="rect">
                    <a:avLst/>
                  </a:prstGeom>
                </pic:spPr>
              </pic:pic>
            </a:graphicData>
          </a:graphic>
          <wp14:sizeRelH relativeFrom="page">
            <wp14:pctWidth>0</wp14:pctWidth>
          </wp14:sizeRelH>
          <wp14:sizeRelV relativeFrom="page">
            <wp14:pctHeight>0</wp14:pctHeight>
          </wp14:sizeRelV>
        </wp:anchor>
      </w:drawing>
    </w:r>
  </w:p>
  <w:p w14:paraId="5A2BE2BB" w14:textId="7A0B1B18" w:rsidR="00585EF9" w:rsidRPr="00AE77F8" w:rsidRDefault="00585EF9" w:rsidP="00EF0B1C">
    <w:pPr>
      <w:pStyle w:val="Header"/>
      <w:rPr>
        <w:rFonts w:ascii="Arial" w:hAnsi="Arial" w:cs="Arial"/>
        <w:sz w:val="20"/>
        <w:szCs w:val="20"/>
      </w:rPr>
    </w:pPr>
  </w:p>
  <w:p w14:paraId="5A2BE2BC" w14:textId="77777777" w:rsidR="00585EF9" w:rsidRDefault="00585E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BE2BD" w14:textId="4B850220" w:rsidR="00585EF9" w:rsidRDefault="00585EF9">
    <w:pPr>
      <w:pStyle w:val="Header"/>
    </w:pPr>
    <w:r>
      <w:rPr>
        <w:noProof/>
      </w:rPr>
      <w:drawing>
        <wp:anchor distT="0" distB="0" distL="114300" distR="114300" simplePos="0" relativeHeight="251672576" behindDoc="1" locked="0" layoutInCell="1" allowOverlap="1" wp14:anchorId="5A2BE2C6" wp14:editId="5E36413D">
          <wp:simplePos x="0" y="0"/>
          <wp:positionH relativeFrom="margin">
            <wp:align>left</wp:align>
          </wp:positionH>
          <wp:positionV relativeFrom="paragraph">
            <wp:posOffset>-324485</wp:posOffset>
          </wp:positionV>
          <wp:extent cx="7225665" cy="172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ue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5665" cy="172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5A2BE2C4" wp14:editId="48AF69E1">
          <wp:simplePos x="0" y="0"/>
          <wp:positionH relativeFrom="margin">
            <wp:align>left</wp:align>
          </wp:positionH>
          <wp:positionV relativeFrom="paragraph">
            <wp:posOffset>-10160</wp:posOffset>
          </wp:positionV>
          <wp:extent cx="1920240" cy="499872"/>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ncercareontari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0240" cy="499872"/>
                  </a:xfrm>
                  <a:prstGeom prst="rect">
                    <a:avLst/>
                  </a:prstGeom>
                </pic:spPr>
              </pic:pic>
            </a:graphicData>
          </a:graphic>
          <wp14:sizeRelH relativeFrom="page">
            <wp14:pctWidth>0</wp14:pctWidth>
          </wp14:sizeRelH>
          <wp14:sizeRelV relativeFrom="page">
            <wp14:pctHeight>0</wp14:pctHeight>
          </wp14:sizeRelV>
        </wp:anchor>
      </w:drawing>
    </w:r>
  </w:p>
  <w:p w14:paraId="5A2BE2BE" w14:textId="77777777" w:rsidR="00585EF9" w:rsidRDefault="00585EF9">
    <w:pPr>
      <w:pStyle w:val="Header"/>
    </w:pPr>
  </w:p>
  <w:p w14:paraId="5A2BE2BF" w14:textId="77777777" w:rsidR="00585EF9" w:rsidRDefault="00585EF9" w:rsidP="00486EAA">
    <w:pPr>
      <w:pStyle w:val="Header"/>
      <w:tabs>
        <w:tab w:val="clear" w:pos="4680"/>
        <w:tab w:val="clear" w:pos="9360"/>
        <w:tab w:val="left" w:pos="1088"/>
      </w:tabs>
    </w:pPr>
    <w:r>
      <w:tab/>
    </w:r>
  </w:p>
  <w:p w14:paraId="5A2BE2C0" w14:textId="77777777" w:rsidR="00585EF9" w:rsidRDefault="00585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C3705"/>
    <w:multiLevelType w:val="hybridMultilevel"/>
    <w:tmpl w:val="DAFEE1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923292B"/>
    <w:multiLevelType w:val="hybridMultilevel"/>
    <w:tmpl w:val="42DEB8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99266AD"/>
    <w:multiLevelType w:val="hybridMultilevel"/>
    <w:tmpl w:val="751E6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E96E03"/>
    <w:multiLevelType w:val="hybridMultilevel"/>
    <w:tmpl w:val="C3FC11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DEC5873"/>
    <w:multiLevelType w:val="hybridMultilevel"/>
    <w:tmpl w:val="146A860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5" w15:restartNumberingAfterBreak="0">
    <w:nsid w:val="12F90319"/>
    <w:multiLevelType w:val="hybridMultilevel"/>
    <w:tmpl w:val="A84275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46405FE"/>
    <w:multiLevelType w:val="hybridMultilevel"/>
    <w:tmpl w:val="04CEAB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A706BBC"/>
    <w:multiLevelType w:val="hybridMultilevel"/>
    <w:tmpl w:val="B7B2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B6247"/>
    <w:multiLevelType w:val="hybridMultilevel"/>
    <w:tmpl w:val="765868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C5F0D0B"/>
    <w:multiLevelType w:val="hybridMultilevel"/>
    <w:tmpl w:val="8848D6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F3737D5"/>
    <w:multiLevelType w:val="hybridMultilevel"/>
    <w:tmpl w:val="6AC229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F681FA6"/>
    <w:multiLevelType w:val="hybridMultilevel"/>
    <w:tmpl w:val="32F669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4B734A9"/>
    <w:multiLevelType w:val="hybridMultilevel"/>
    <w:tmpl w:val="D584B0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5666228"/>
    <w:multiLevelType w:val="hybridMultilevel"/>
    <w:tmpl w:val="E8081D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68E5BCD"/>
    <w:multiLevelType w:val="hybridMultilevel"/>
    <w:tmpl w:val="0532B6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3A4083"/>
    <w:multiLevelType w:val="hybridMultilevel"/>
    <w:tmpl w:val="B1F0DF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3B033D5"/>
    <w:multiLevelType w:val="hybridMultilevel"/>
    <w:tmpl w:val="2C2A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C1856"/>
    <w:multiLevelType w:val="hybridMultilevel"/>
    <w:tmpl w:val="8AE032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74684F"/>
    <w:multiLevelType w:val="hybridMultilevel"/>
    <w:tmpl w:val="2AB0FB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FD2162E"/>
    <w:multiLevelType w:val="hybridMultilevel"/>
    <w:tmpl w:val="10BECF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266025A"/>
    <w:multiLevelType w:val="hybridMultilevel"/>
    <w:tmpl w:val="BA24B0F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8E0682"/>
    <w:multiLevelType w:val="hybridMultilevel"/>
    <w:tmpl w:val="C2FE0B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3FD0D10"/>
    <w:multiLevelType w:val="hybridMultilevel"/>
    <w:tmpl w:val="C6089A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44E16B0"/>
    <w:multiLevelType w:val="hybridMultilevel"/>
    <w:tmpl w:val="78AE23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9A16EE4"/>
    <w:multiLevelType w:val="hybridMultilevel"/>
    <w:tmpl w:val="FBD4A0CC"/>
    <w:lvl w:ilvl="0" w:tplc="ECAE6D7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66079"/>
    <w:multiLevelType w:val="hybridMultilevel"/>
    <w:tmpl w:val="A3BE2E3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50853B4B"/>
    <w:multiLevelType w:val="hybridMultilevel"/>
    <w:tmpl w:val="C5C007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9ED33EA"/>
    <w:multiLevelType w:val="hybridMultilevel"/>
    <w:tmpl w:val="A7B207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BDA0A96"/>
    <w:multiLevelType w:val="hybridMultilevel"/>
    <w:tmpl w:val="255CA6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C334DF1"/>
    <w:multiLevelType w:val="hybridMultilevel"/>
    <w:tmpl w:val="D7A4510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E5F28CA"/>
    <w:multiLevelType w:val="hybridMultilevel"/>
    <w:tmpl w:val="9DE856FA"/>
    <w:lvl w:ilvl="0" w:tplc="551216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756FF"/>
    <w:multiLevelType w:val="hybridMultilevel"/>
    <w:tmpl w:val="9642C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46303C6"/>
    <w:multiLevelType w:val="hybridMultilevel"/>
    <w:tmpl w:val="4A0643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264C55"/>
    <w:multiLevelType w:val="hybridMultilevel"/>
    <w:tmpl w:val="BC14C7A4"/>
    <w:lvl w:ilvl="0" w:tplc="10090001">
      <w:start w:val="1"/>
      <w:numFmt w:val="bullet"/>
      <w:lvlText w:val=""/>
      <w:lvlJc w:val="left"/>
      <w:pPr>
        <w:ind w:left="450" w:hanging="360"/>
      </w:pPr>
      <w:rPr>
        <w:rFonts w:ascii="Symbol" w:hAnsi="Symbol" w:hint="default"/>
      </w:rPr>
    </w:lvl>
    <w:lvl w:ilvl="1" w:tplc="10090003">
      <w:start w:val="1"/>
      <w:numFmt w:val="bullet"/>
      <w:lvlText w:val="o"/>
      <w:lvlJc w:val="left"/>
      <w:pPr>
        <w:ind w:left="90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BCF2066"/>
    <w:multiLevelType w:val="hybridMultilevel"/>
    <w:tmpl w:val="1F7AD7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DCC7A5D"/>
    <w:multiLevelType w:val="hybridMultilevel"/>
    <w:tmpl w:val="490CB2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C0218F1"/>
    <w:multiLevelType w:val="hybridMultilevel"/>
    <w:tmpl w:val="31D292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7CE64788"/>
    <w:multiLevelType w:val="hybridMultilevel"/>
    <w:tmpl w:val="FA563D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7D340219"/>
    <w:multiLevelType w:val="hybridMultilevel"/>
    <w:tmpl w:val="05C25C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4"/>
  </w:num>
  <w:num w:numId="2">
    <w:abstractNumId w:val="7"/>
  </w:num>
  <w:num w:numId="3">
    <w:abstractNumId w:val="29"/>
  </w:num>
  <w:num w:numId="4">
    <w:abstractNumId w:val="17"/>
  </w:num>
  <w:num w:numId="5">
    <w:abstractNumId w:val="25"/>
  </w:num>
  <w:num w:numId="6">
    <w:abstractNumId w:val="20"/>
  </w:num>
  <w:num w:numId="7">
    <w:abstractNumId w:val="33"/>
  </w:num>
  <w:num w:numId="8">
    <w:abstractNumId w:val="2"/>
  </w:num>
  <w:num w:numId="9">
    <w:abstractNumId w:val="37"/>
  </w:num>
  <w:num w:numId="10">
    <w:abstractNumId w:val="31"/>
  </w:num>
  <w:num w:numId="11">
    <w:abstractNumId w:val="4"/>
  </w:num>
  <w:num w:numId="12">
    <w:abstractNumId w:val="16"/>
  </w:num>
  <w:num w:numId="13">
    <w:abstractNumId w:val="5"/>
  </w:num>
  <w:num w:numId="14">
    <w:abstractNumId w:val="9"/>
  </w:num>
  <w:num w:numId="15">
    <w:abstractNumId w:val="6"/>
  </w:num>
  <w:num w:numId="16">
    <w:abstractNumId w:val="28"/>
  </w:num>
  <w:num w:numId="17">
    <w:abstractNumId w:val="38"/>
  </w:num>
  <w:num w:numId="18">
    <w:abstractNumId w:val="15"/>
  </w:num>
  <w:num w:numId="19">
    <w:abstractNumId w:val="14"/>
  </w:num>
  <w:num w:numId="20">
    <w:abstractNumId w:val="34"/>
  </w:num>
  <w:num w:numId="21">
    <w:abstractNumId w:val="22"/>
  </w:num>
  <w:num w:numId="22">
    <w:abstractNumId w:val="32"/>
  </w:num>
  <w:num w:numId="23">
    <w:abstractNumId w:val="18"/>
  </w:num>
  <w:num w:numId="24">
    <w:abstractNumId w:val="8"/>
  </w:num>
  <w:num w:numId="25">
    <w:abstractNumId w:val="27"/>
  </w:num>
  <w:num w:numId="26">
    <w:abstractNumId w:val="1"/>
  </w:num>
  <w:num w:numId="27">
    <w:abstractNumId w:val="3"/>
  </w:num>
  <w:num w:numId="28">
    <w:abstractNumId w:val="13"/>
  </w:num>
  <w:num w:numId="29">
    <w:abstractNumId w:val="23"/>
  </w:num>
  <w:num w:numId="30">
    <w:abstractNumId w:val="11"/>
  </w:num>
  <w:num w:numId="31">
    <w:abstractNumId w:val="10"/>
  </w:num>
  <w:num w:numId="32">
    <w:abstractNumId w:val="12"/>
  </w:num>
  <w:num w:numId="33">
    <w:abstractNumId w:val="21"/>
  </w:num>
  <w:num w:numId="34">
    <w:abstractNumId w:val="26"/>
  </w:num>
  <w:num w:numId="35">
    <w:abstractNumId w:val="35"/>
  </w:num>
  <w:num w:numId="36">
    <w:abstractNumId w:val="0"/>
  </w:num>
  <w:num w:numId="37">
    <w:abstractNumId w:val="36"/>
  </w:num>
  <w:num w:numId="38">
    <w:abstractNumId w:val="19"/>
  </w:num>
  <w:num w:numId="39">
    <w:abstractNumId w:val="2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382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AD"/>
    <w:rsid w:val="00001510"/>
    <w:rsid w:val="00002F75"/>
    <w:rsid w:val="00003EDF"/>
    <w:rsid w:val="0000601F"/>
    <w:rsid w:val="0000703B"/>
    <w:rsid w:val="000077FE"/>
    <w:rsid w:val="00010D8D"/>
    <w:rsid w:val="000121D2"/>
    <w:rsid w:val="000126E1"/>
    <w:rsid w:val="00013A41"/>
    <w:rsid w:val="000141B7"/>
    <w:rsid w:val="00014898"/>
    <w:rsid w:val="000204BA"/>
    <w:rsid w:val="00022BBD"/>
    <w:rsid w:val="00026BBA"/>
    <w:rsid w:val="00027D00"/>
    <w:rsid w:val="000300D2"/>
    <w:rsid w:val="0003260D"/>
    <w:rsid w:val="00032A1B"/>
    <w:rsid w:val="00032EEF"/>
    <w:rsid w:val="00034297"/>
    <w:rsid w:val="000344AC"/>
    <w:rsid w:val="00036A23"/>
    <w:rsid w:val="00037C71"/>
    <w:rsid w:val="0004308A"/>
    <w:rsid w:val="0004334F"/>
    <w:rsid w:val="00043431"/>
    <w:rsid w:val="00043FC4"/>
    <w:rsid w:val="00045413"/>
    <w:rsid w:val="00045950"/>
    <w:rsid w:val="0004672D"/>
    <w:rsid w:val="0004756F"/>
    <w:rsid w:val="00053706"/>
    <w:rsid w:val="00057B8C"/>
    <w:rsid w:val="00060079"/>
    <w:rsid w:val="00063083"/>
    <w:rsid w:val="00063DC4"/>
    <w:rsid w:val="00064059"/>
    <w:rsid w:val="00064ACF"/>
    <w:rsid w:val="000657E3"/>
    <w:rsid w:val="000672A6"/>
    <w:rsid w:val="000715AB"/>
    <w:rsid w:val="000717A4"/>
    <w:rsid w:val="000719CF"/>
    <w:rsid w:val="000725F7"/>
    <w:rsid w:val="00074F64"/>
    <w:rsid w:val="00075561"/>
    <w:rsid w:val="00076228"/>
    <w:rsid w:val="000768CF"/>
    <w:rsid w:val="000819A1"/>
    <w:rsid w:val="00082254"/>
    <w:rsid w:val="0008240B"/>
    <w:rsid w:val="000849BF"/>
    <w:rsid w:val="00084A86"/>
    <w:rsid w:val="00084FB8"/>
    <w:rsid w:val="00085AD7"/>
    <w:rsid w:val="00085DB0"/>
    <w:rsid w:val="00087324"/>
    <w:rsid w:val="000903A0"/>
    <w:rsid w:val="00091FAE"/>
    <w:rsid w:val="00092195"/>
    <w:rsid w:val="00092FD9"/>
    <w:rsid w:val="000A2772"/>
    <w:rsid w:val="000A2C99"/>
    <w:rsid w:val="000A2FE8"/>
    <w:rsid w:val="000A4239"/>
    <w:rsid w:val="000B1207"/>
    <w:rsid w:val="000B146F"/>
    <w:rsid w:val="000B28CA"/>
    <w:rsid w:val="000B46AC"/>
    <w:rsid w:val="000B4892"/>
    <w:rsid w:val="000B52B7"/>
    <w:rsid w:val="000B54FA"/>
    <w:rsid w:val="000C0277"/>
    <w:rsid w:val="000C378A"/>
    <w:rsid w:val="000C5E36"/>
    <w:rsid w:val="000C7A00"/>
    <w:rsid w:val="000C7C1B"/>
    <w:rsid w:val="000D196D"/>
    <w:rsid w:val="000D1C52"/>
    <w:rsid w:val="000D3006"/>
    <w:rsid w:val="000D40C8"/>
    <w:rsid w:val="000D5232"/>
    <w:rsid w:val="000D79F6"/>
    <w:rsid w:val="000E12AF"/>
    <w:rsid w:val="000E1B98"/>
    <w:rsid w:val="000E56B8"/>
    <w:rsid w:val="000E696C"/>
    <w:rsid w:val="000E7269"/>
    <w:rsid w:val="000F1DF4"/>
    <w:rsid w:val="000F3D1B"/>
    <w:rsid w:val="000F6ADA"/>
    <w:rsid w:val="00102F63"/>
    <w:rsid w:val="00106691"/>
    <w:rsid w:val="00110133"/>
    <w:rsid w:val="001145CA"/>
    <w:rsid w:val="00121272"/>
    <w:rsid w:val="00122ACF"/>
    <w:rsid w:val="00122DBF"/>
    <w:rsid w:val="00123EEE"/>
    <w:rsid w:val="0012568C"/>
    <w:rsid w:val="00125850"/>
    <w:rsid w:val="00126EED"/>
    <w:rsid w:val="00127F2B"/>
    <w:rsid w:val="0013091A"/>
    <w:rsid w:val="0014343D"/>
    <w:rsid w:val="00143CC5"/>
    <w:rsid w:val="00144579"/>
    <w:rsid w:val="0014457C"/>
    <w:rsid w:val="00144778"/>
    <w:rsid w:val="00145B05"/>
    <w:rsid w:val="00145CAF"/>
    <w:rsid w:val="00145E3C"/>
    <w:rsid w:val="0014643C"/>
    <w:rsid w:val="00146F3C"/>
    <w:rsid w:val="001472BF"/>
    <w:rsid w:val="001522FC"/>
    <w:rsid w:val="00152AAF"/>
    <w:rsid w:val="001550DA"/>
    <w:rsid w:val="00155B83"/>
    <w:rsid w:val="00160520"/>
    <w:rsid w:val="00161AAA"/>
    <w:rsid w:val="00162B1C"/>
    <w:rsid w:val="00167698"/>
    <w:rsid w:val="00170275"/>
    <w:rsid w:val="001706A6"/>
    <w:rsid w:val="001709A9"/>
    <w:rsid w:val="00174CCB"/>
    <w:rsid w:val="00176AC8"/>
    <w:rsid w:val="001776D1"/>
    <w:rsid w:val="00177EDF"/>
    <w:rsid w:val="0018032F"/>
    <w:rsid w:val="00182E09"/>
    <w:rsid w:val="00191CFA"/>
    <w:rsid w:val="00193C8A"/>
    <w:rsid w:val="00194603"/>
    <w:rsid w:val="00196153"/>
    <w:rsid w:val="001967F8"/>
    <w:rsid w:val="00196E8B"/>
    <w:rsid w:val="001973EB"/>
    <w:rsid w:val="001A0276"/>
    <w:rsid w:val="001A05B4"/>
    <w:rsid w:val="001A1B83"/>
    <w:rsid w:val="001A2E4F"/>
    <w:rsid w:val="001A3783"/>
    <w:rsid w:val="001A4131"/>
    <w:rsid w:val="001A6BB6"/>
    <w:rsid w:val="001B2630"/>
    <w:rsid w:val="001B4194"/>
    <w:rsid w:val="001B4EC3"/>
    <w:rsid w:val="001B50C6"/>
    <w:rsid w:val="001B548F"/>
    <w:rsid w:val="001C01B0"/>
    <w:rsid w:val="001C14D4"/>
    <w:rsid w:val="001C22AF"/>
    <w:rsid w:val="001C3E23"/>
    <w:rsid w:val="001C4A86"/>
    <w:rsid w:val="001C5996"/>
    <w:rsid w:val="001C727E"/>
    <w:rsid w:val="001D1301"/>
    <w:rsid w:val="001D6B11"/>
    <w:rsid w:val="001D70EF"/>
    <w:rsid w:val="001D7994"/>
    <w:rsid w:val="001D7EBF"/>
    <w:rsid w:val="001E0BB0"/>
    <w:rsid w:val="001E1947"/>
    <w:rsid w:val="001E2D87"/>
    <w:rsid w:val="001E35B5"/>
    <w:rsid w:val="001E40D6"/>
    <w:rsid w:val="001E7004"/>
    <w:rsid w:val="001E7FE0"/>
    <w:rsid w:val="001F16D8"/>
    <w:rsid w:val="001F4672"/>
    <w:rsid w:val="001F510F"/>
    <w:rsid w:val="002030EF"/>
    <w:rsid w:val="002079E3"/>
    <w:rsid w:val="00207BD9"/>
    <w:rsid w:val="00212262"/>
    <w:rsid w:val="00213152"/>
    <w:rsid w:val="00214042"/>
    <w:rsid w:val="00214630"/>
    <w:rsid w:val="00215B02"/>
    <w:rsid w:val="00216160"/>
    <w:rsid w:val="00217553"/>
    <w:rsid w:val="002175D5"/>
    <w:rsid w:val="002176AD"/>
    <w:rsid w:val="00222F81"/>
    <w:rsid w:val="0022716C"/>
    <w:rsid w:val="00230E7B"/>
    <w:rsid w:val="00231AF9"/>
    <w:rsid w:val="00231F8D"/>
    <w:rsid w:val="00232580"/>
    <w:rsid w:val="00232E7C"/>
    <w:rsid w:val="00234161"/>
    <w:rsid w:val="00234F3B"/>
    <w:rsid w:val="00235248"/>
    <w:rsid w:val="0023544F"/>
    <w:rsid w:val="00236AE9"/>
    <w:rsid w:val="0023743E"/>
    <w:rsid w:val="00237728"/>
    <w:rsid w:val="0024012C"/>
    <w:rsid w:val="0024047D"/>
    <w:rsid w:val="00241C47"/>
    <w:rsid w:val="00242260"/>
    <w:rsid w:val="00242D6B"/>
    <w:rsid w:val="0024348C"/>
    <w:rsid w:val="00243DC6"/>
    <w:rsid w:val="0024416D"/>
    <w:rsid w:val="00246D1A"/>
    <w:rsid w:val="00247B8B"/>
    <w:rsid w:val="0025062D"/>
    <w:rsid w:val="00250825"/>
    <w:rsid w:val="002509F1"/>
    <w:rsid w:val="00251F3A"/>
    <w:rsid w:val="002532AA"/>
    <w:rsid w:val="0025417B"/>
    <w:rsid w:val="002541D1"/>
    <w:rsid w:val="00255F91"/>
    <w:rsid w:val="00256A25"/>
    <w:rsid w:val="00256DFC"/>
    <w:rsid w:val="00257068"/>
    <w:rsid w:val="0026069F"/>
    <w:rsid w:val="0026103D"/>
    <w:rsid w:val="00262EF3"/>
    <w:rsid w:val="0026422D"/>
    <w:rsid w:val="0026518C"/>
    <w:rsid w:val="00265BC2"/>
    <w:rsid w:val="002677A2"/>
    <w:rsid w:val="0027138A"/>
    <w:rsid w:val="0027420A"/>
    <w:rsid w:val="00275D56"/>
    <w:rsid w:val="002766F1"/>
    <w:rsid w:val="00276E63"/>
    <w:rsid w:val="00277273"/>
    <w:rsid w:val="00277B9F"/>
    <w:rsid w:val="00282E3A"/>
    <w:rsid w:val="00285D4E"/>
    <w:rsid w:val="00290555"/>
    <w:rsid w:val="00291499"/>
    <w:rsid w:val="0029293C"/>
    <w:rsid w:val="00293616"/>
    <w:rsid w:val="00294663"/>
    <w:rsid w:val="00296D07"/>
    <w:rsid w:val="002A18DF"/>
    <w:rsid w:val="002A3571"/>
    <w:rsid w:val="002A3A50"/>
    <w:rsid w:val="002A4F1A"/>
    <w:rsid w:val="002B0323"/>
    <w:rsid w:val="002B1813"/>
    <w:rsid w:val="002B3208"/>
    <w:rsid w:val="002B4013"/>
    <w:rsid w:val="002B4485"/>
    <w:rsid w:val="002C166E"/>
    <w:rsid w:val="002C1AC6"/>
    <w:rsid w:val="002C2051"/>
    <w:rsid w:val="002C2B17"/>
    <w:rsid w:val="002C2E12"/>
    <w:rsid w:val="002C2F3F"/>
    <w:rsid w:val="002C573A"/>
    <w:rsid w:val="002C7E29"/>
    <w:rsid w:val="002D0CE4"/>
    <w:rsid w:val="002D166B"/>
    <w:rsid w:val="002D2FB6"/>
    <w:rsid w:val="002D510E"/>
    <w:rsid w:val="002D744B"/>
    <w:rsid w:val="002E0596"/>
    <w:rsid w:val="002E1ABA"/>
    <w:rsid w:val="002E62AC"/>
    <w:rsid w:val="002E7199"/>
    <w:rsid w:val="002F1055"/>
    <w:rsid w:val="002F19D2"/>
    <w:rsid w:val="002F5727"/>
    <w:rsid w:val="002F5953"/>
    <w:rsid w:val="002F612D"/>
    <w:rsid w:val="002F6C7C"/>
    <w:rsid w:val="002F707C"/>
    <w:rsid w:val="00301078"/>
    <w:rsid w:val="003104D0"/>
    <w:rsid w:val="00311974"/>
    <w:rsid w:val="0031456C"/>
    <w:rsid w:val="0031676C"/>
    <w:rsid w:val="00321010"/>
    <w:rsid w:val="00321270"/>
    <w:rsid w:val="00322098"/>
    <w:rsid w:val="00323F39"/>
    <w:rsid w:val="003278FD"/>
    <w:rsid w:val="00331C12"/>
    <w:rsid w:val="00332764"/>
    <w:rsid w:val="00334BF7"/>
    <w:rsid w:val="00334DE3"/>
    <w:rsid w:val="003401E8"/>
    <w:rsid w:val="00340267"/>
    <w:rsid w:val="00340608"/>
    <w:rsid w:val="00344CED"/>
    <w:rsid w:val="00345CCB"/>
    <w:rsid w:val="00351DE6"/>
    <w:rsid w:val="00354372"/>
    <w:rsid w:val="00366CF8"/>
    <w:rsid w:val="003716CA"/>
    <w:rsid w:val="00371A5E"/>
    <w:rsid w:val="00372103"/>
    <w:rsid w:val="003815E2"/>
    <w:rsid w:val="00383AE0"/>
    <w:rsid w:val="00386E8E"/>
    <w:rsid w:val="00387134"/>
    <w:rsid w:val="0038786F"/>
    <w:rsid w:val="0039014B"/>
    <w:rsid w:val="00392108"/>
    <w:rsid w:val="003947B4"/>
    <w:rsid w:val="003969A8"/>
    <w:rsid w:val="00396AC2"/>
    <w:rsid w:val="003A37F7"/>
    <w:rsid w:val="003A38A9"/>
    <w:rsid w:val="003A3A5A"/>
    <w:rsid w:val="003A4725"/>
    <w:rsid w:val="003A4815"/>
    <w:rsid w:val="003A51EC"/>
    <w:rsid w:val="003A7936"/>
    <w:rsid w:val="003B4D74"/>
    <w:rsid w:val="003B5A4A"/>
    <w:rsid w:val="003B6F87"/>
    <w:rsid w:val="003B756B"/>
    <w:rsid w:val="003B7B75"/>
    <w:rsid w:val="003C2002"/>
    <w:rsid w:val="003C215C"/>
    <w:rsid w:val="003C2F61"/>
    <w:rsid w:val="003D0F40"/>
    <w:rsid w:val="003D1A72"/>
    <w:rsid w:val="003D355D"/>
    <w:rsid w:val="003D3C20"/>
    <w:rsid w:val="003D4C26"/>
    <w:rsid w:val="003D4EF1"/>
    <w:rsid w:val="003D563F"/>
    <w:rsid w:val="003D5E46"/>
    <w:rsid w:val="003E09DB"/>
    <w:rsid w:val="003E2684"/>
    <w:rsid w:val="003E4A1F"/>
    <w:rsid w:val="003F0C43"/>
    <w:rsid w:val="003F0ECE"/>
    <w:rsid w:val="003F4160"/>
    <w:rsid w:val="003F5D85"/>
    <w:rsid w:val="004052F3"/>
    <w:rsid w:val="004058DD"/>
    <w:rsid w:val="00406A9A"/>
    <w:rsid w:val="00407B51"/>
    <w:rsid w:val="00410F22"/>
    <w:rsid w:val="00417A53"/>
    <w:rsid w:val="00421A13"/>
    <w:rsid w:val="0042483B"/>
    <w:rsid w:val="004259BE"/>
    <w:rsid w:val="00430048"/>
    <w:rsid w:val="004316FA"/>
    <w:rsid w:val="00431FA6"/>
    <w:rsid w:val="00432222"/>
    <w:rsid w:val="00432B30"/>
    <w:rsid w:val="00432F10"/>
    <w:rsid w:val="0043301F"/>
    <w:rsid w:val="00433A14"/>
    <w:rsid w:val="00435105"/>
    <w:rsid w:val="004359C2"/>
    <w:rsid w:val="00435BDF"/>
    <w:rsid w:val="00436E01"/>
    <w:rsid w:val="00441CEF"/>
    <w:rsid w:val="004461F1"/>
    <w:rsid w:val="00446497"/>
    <w:rsid w:val="004475A0"/>
    <w:rsid w:val="00450374"/>
    <w:rsid w:val="00451324"/>
    <w:rsid w:val="00452C05"/>
    <w:rsid w:val="00454A66"/>
    <w:rsid w:val="00455985"/>
    <w:rsid w:val="00455A82"/>
    <w:rsid w:val="004608A3"/>
    <w:rsid w:val="00460B17"/>
    <w:rsid w:val="004639A7"/>
    <w:rsid w:val="00464CC6"/>
    <w:rsid w:val="00465B1D"/>
    <w:rsid w:val="0046690B"/>
    <w:rsid w:val="00466A3A"/>
    <w:rsid w:val="0047321F"/>
    <w:rsid w:val="00473C17"/>
    <w:rsid w:val="004757AF"/>
    <w:rsid w:val="00476E24"/>
    <w:rsid w:val="00481A8A"/>
    <w:rsid w:val="00483583"/>
    <w:rsid w:val="00484656"/>
    <w:rsid w:val="004848DF"/>
    <w:rsid w:val="0048630C"/>
    <w:rsid w:val="00486EAA"/>
    <w:rsid w:val="004876C1"/>
    <w:rsid w:val="00487779"/>
    <w:rsid w:val="00491DBA"/>
    <w:rsid w:val="00493EBC"/>
    <w:rsid w:val="004A15F7"/>
    <w:rsid w:val="004A76D4"/>
    <w:rsid w:val="004B0827"/>
    <w:rsid w:val="004B0A26"/>
    <w:rsid w:val="004B2326"/>
    <w:rsid w:val="004B6825"/>
    <w:rsid w:val="004B72EA"/>
    <w:rsid w:val="004B7B25"/>
    <w:rsid w:val="004C1081"/>
    <w:rsid w:val="004C32E4"/>
    <w:rsid w:val="004C7968"/>
    <w:rsid w:val="004D05D7"/>
    <w:rsid w:val="004D0691"/>
    <w:rsid w:val="004D0AFD"/>
    <w:rsid w:val="004D3CE7"/>
    <w:rsid w:val="004D48DC"/>
    <w:rsid w:val="004D5ED9"/>
    <w:rsid w:val="004D7799"/>
    <w:rsid w:val="004D79B9"/>
    <w:rsid w:val="004E0A75"/>
    <w:rsid w:val="004E3F7A"/>
    <w:rsid w:val="004F0D00"/>
    <w:rsid w:val="004F2444"/>
    <w:rsid w:val="004F7F23"/>
    <w:rsid w:val="00501284"/>
    <w:rsid w:val="0050256D"/>
    <w:rsid w:val="00503D10"/>
    <w:rsid w:val="00504C9E"/>
    <w:rsid w:val="0050631E"/>
    <w:rsid w:val="00507726"/>
    <w:rsid w:val="00507BC8"/>
    <w:rsid w:val="00507E85"/>
    <w:rsid w:val="00512BC7"/>
    <w:rsid w:val="00515578"/>
    <w:rsid w:val="005158C8"/>
    <w:rsid w:val="00516566"/>
    <w:rsid w:val="00516DCF"/>
    <w:rsid w:val="00522875"/>
    <w:rsid w:val="00525765"/>
    <w:rsid w:val="00525A86"/>
    <w:rsid w:val="00525F1E"/>
    <w:rsid w:val="00526520"/>
    <w:rsid w:val="00530CDF"/>
    <w:rsid w:val="005319E5"/>
    <w:rsid w:val="00532942"/>
    <w:rsid w:val="0054228B"/>
    <w:rsid w:val="00542AEB"/>
    <w:rsid w:val="00542F57"/>
    <w:rsid w:val="00543CDE"/>
    <w:rsid w:val="00544E85"/>
    <w:rsid w:val="00545F73"/>
    <w:rsid w:val="00547A39"/>
    <w:rsid w:val="00547CA9"/>
    <w:rsid w:val="00555493"/>
    <w:rsid w:val="00556719"/>
    <w:rsid w:val="00557820"/>
    <w:rsid w:val="00560CC7"/>
    <w:rsid w:val="0056220D"/>
    <w:rsid w:val="005657D7"/>
    <w:rsid w:val="00566391"/>
    <w:rsid w:val="00566D76"/>
    <w:rsid w:val="0056769C"/>
    <w:rsid w:val="005679EA"/>
    <w:rsid w:val="005700AD"/>
    <w:rsid w:val="0057303E"/>
    <w:rsid w:val="00573A3E"/>
    <w:rsid w:val="00574C2A"/>
    <w:rsid w:val="00576F77"/>
    <w:rsid w:val="005815D3"/>
    <w:rsid w:val="00583CB9"/>
    <w:rsid w:val="00585781"/>
    <w:rsid w:val="0058594A"/>
    <w:rsid w:val="00585EF9"/>
    <w:rsid w:val="00591A72"/>
    <w:rsid w:val="00591F87"/>
    <w:rsid w:val="005922CD"/>
    <w:rsid w:val="00592D68"/>
    <w:rsid w:val="005934B1"/>
    <w:rsid w:val="00594633"/>
    <w:rsid w:val="0059719E"/>
    <w:rsid w:val="005A1BAA"/>
    <w:rsid w:val="005A4DAE"/>
    <w:rsid w:val="005B2517"/>
    <w:rsid w:val="005B3863"/>
    <w:rsid w:val="005C0232"/>
    <w:rsid w:val="005C1034"/>
    <w:rsid w:val="005C22D8"/>
    <w:rsid w:val="005C4328"/>
    <w:rsid w:val="005C6DCA"/>
    <w:rsid w:val="005D07E5"/>
    <w:rsid w:val="005D0AF6"/>
    <w:rsid w:val="005D482F"/>
    <w:rsid w:val="005D52AA"/>
    <w:rsid w:val="005D650C"/>
    <w:rsid w:val="005E0499"/>
    <w:rsid w:val="005E226B"/>
    <w:rsid w:val="005E26F1"/>
    <w:rsid w:val="005E317A"/>
    <w:rsid w:val="005E4158"/>
    <w:rsid w:val="005E4D4C"/>
    <w:rsid w:val="005F0350"/>
    <w:rsid w:val="005F379A"/>
    <w:rsid w:val="005F457E"/>
    <w:rsid w:val="005F4923"/>
    <w:rsid w:val="005F5D48"/>
    <w:rsid w:val="005F739A"/>
    <w:rsid w:val="00604D81"/>
    <w:rsid w:val="006059FA"/>
    <w:rsid w:val="0060627C"/>
    <w:rsid w:val="00607631"/>
    <w:rsid w:val="006106C9"/>
    <w:rsid w:val="006112A4"/>
    <w:rsid w:val="0061154B"/>
    <w:rsid w:val="00612817"/>
    <w:rsid w:val="0061778F"/>
    <w:rsid w:val="00621E43"/>
    <w:rsid w:val="006221BD"/>
    <w:rsid w:val="00627BDF"/>
    <w:rsid w:val="006306F9"/>
    <w:rsid w:val="00631618"/>
    <w:rsid w:val="00631FA3"/>
    <w:rsid w:val="00632697"/>
    <w:rsid w:val="00632930"/>
    <w:rsid w:val="00633903"/>
    <w:rsid w:val="006341AD"/>
    <w:rsid w:val="006348BE"/>
    <w:rsid w:val="006349DD"/>
    <w:rsid w:val="00636D53"/>
    <w:rsid w:val="00641D2C"/>
    <w:rsid w:val="00641FA6"/>
    <w:rsid w:val="00643AE9"/>
    <w:rsid w:val="006450AA"/>
    <w:rsid w:val="00646409"/>
    <w:rsid w:val="006466AE"/>
    <w:rsid w:val="00650CFB"/>
    <w:rsid w:val="0065152C"/>
    <w:rsid w:val="00652E17"/>
    <w:rsid w:val="00654F36"/>
    <w:rsid w:val="00661687"/>
    <w:rsid w:val="006627B0"/>
    <w:rsid w:val="0066418B"/>
    <w:rsid w:val="00667396"/>
    <w:rsid w:val="00670861"/>
    <w:rsid w:val="0067092E"/>
    <w:rsid w:val="00670ED8"/>
    <w:rsid w:val="00672BD1"/>
    <w:rsid w:val="006767B3"/>
    <w:rsid w:val="006772FE"/>
    <w:rsid w:val="0068000F"/>
    <w:rsid w:val="00680F77"/>
    <w:rsid w:val="00683E3C"/>
    <w:rsid w:val="00684344"/>
    <w:rsid w:val="006851F8"/>
    <w:rsid w:val="00686FB7"/>
    <w:rsid w:val="00691254"/>
    <w:rsid w:val="006928E4"/>
    <w:rsid w:val="0069482F"/>
    <w:rsid w:val="00696848"/>
    <w:rsid w:val="006970F8"/>
    <w:rsid w:val="00697BFA"/>
    <w:rsid w:val="006A05BD"/>
    <w:rsid w:val="006A15B8"/>
    <w:rsid w:val="006A162E"/>
    <w:rsid w:val="006B2572"/>
    <w:rsid w:val="006B2D74"/>
    <w:rsid w:val="006B33D4"/>
    <w:rsid w:val="006B518E"/>
    <w:rsid w:val="006C046C"/>
    <w:rsid w:val="006C1EEC"/>
    <w:rsid w:val="006C252C"/>
    <w:rsid w:val="006C76B5"/>
    <w:rsid w:val="006C7894"/>
    <w:rsid w:val="006D10DA"/>
    <w:rsid w:val="006D1BD8"/>
    <w:rsid w:val="006D3CFB"/>
    <w:rsid w:val="006D50D9"/>
    <w:rsid w:val="006D5852"/>
    <w:rsid w:val="006D767E"/>
    <w:rsid w:val="006D7997"/>
    <w:rsid w:val="006E1A56"/>
    <w:rsid w:val="006E5B34"/>
    <w:rsid w:val="006E6753"/>
    <w:rsid w:val="006F2F38"/>
    <w:rsid w:val="006F6B61"/>
    <w:rsid w:val="00700103"/>
    <w:rsid w:val="007026F3"/>
    <w:rsid w:val="0070340E"/>
    <w:rsid w:val="007047D3"/>
    <w:rsid w:val="00705890"/>
    <w:rsid w:val="00707802"/>
    <w:rsid w:val="007111AC"/>
    <w:rsid w:val="00712AA7"/>
    <w:rsid w:val="00716E51"/>
    <w:rsid w:val="0071723D"/>
    <w:rsid w:val="0071782D"/>
    <w:rsid w:val="00721CB4"/>
    <w:rsid w:val="00722956"/>
    <w:rsid w:val="00724AE8"/>
    <w:rsid w:val="007269BE"/>
    <w:rsid w:val="007269C6"/>
    <w:rsid w:val="007273E9"/>
    <w:rsid w:val="00730F22"/>
    <w:rsid w:val="00732077"/>
    <w:rsid w:val="00732103"/>
    <w:rsid w:val="007326C0"/>
    <w:rsid w:val="00734F76"/>
    <w:rsid w:val="007426A3"/>
    <w:rsid w:val="0074498A"/>
    <w:rsid w:val="00746E98"/>
    <w:rsid w:val="0074705B"/>
    <w:rsid w:val="00751E41"/>
    <w:rsid w:val="00752CD1"/>
    <w:rsid w:val="007578B1"/>
    <w:rsid w:val="007615DA"/>
    <w:rsid w:val="00761D54"/>
    <w:rsid w:val="00763DD7"/>
    <w:rsid w:val="00764691"/>
    <w:rsid w:val="00765F0D"/>
    <w:rsid w:val="007665DD"/>
    <w:rsid w:val="007670AE"/>
    <w:rsid w:val="00770B50"/>
    <w:rsid w:val="00770D72"/>
    <w:rsid w:val="007720D9"/>
    <w:rsid w:val="0077259E"/>
    <w:rsid w:val="007727B6"/>
    <w:rsid w:val="00773A47"/>
    <w:rsid w:val="00773D33"/>
    <w:rsid w:val="00774F31"/>
    <w:rsid w:val="00775BCA"/>
    <w:rsid w:val="00785335"/>
    <w:rsid w:val="00785453"/>
    <w:rsid w:val="0078646D"/>
    <w:rsid w:val="0078755B"/>
    <w:rsid w:val="00787C89"/>
    <w:rsid w:val="007920D2"/>
    <w:rsid w:val="00792507"/>
    <w:rsid w:val="00794703"/>
    <w:rsid w:val="007974D3"/>
    <w:rsid w:val="007A017F"/>
    <w:rsid w:val="007A250A"/>
    <w:rsid w:val="007A2EDA"/>
    <w:rsid w:val="007A4A35"/>
    <w:rsid w:val="007A5B66"/>
    <w:rsid w:val="007B0DC2"/>
    <w:rsid w:val="007B4516"/>
    <w:rsid w:val="007B487B"/>
    <w:rsid w:val="007B48D1"/>
    <w:rsid w:val="007B4BF4"/>
    <w:rsid w:val="007B6C96"/>
    <w:rsid w:val="007B745C"/>
    <w:rsid w:val="007C0831"/>
    <w:rsid w:val="007C5700"/>
    <w:rsid w:val="007C6239"/>
    <w:rsid w:val="007C722C"/>
    <w:rsid w:val="007D1290"/>
    <w:rsid w:val="007D31D3"/>
    <w:rsid w:val="007D3B3A"/>
    <w:rsid w:val="007D3C10"/>
    <w:rsid w:val="007D4642"/>
    <w:rsid w:val="007D4F87"/>
    <w:rsid w:val="007D542A"/>
    <w:rsid w:val="007D64BD"/>
    <w:rsid w:val="007D6A1E"/>
    <w:rsid w:val="007D6AC6"/>
    <w:rsid w:val="007D6F8E"/>
    <w:rsid w:val="007E193B"/>
    <w:rsid w:val="007E19FD"/>
    <w:rsid w:val="007E536B"/>
    <w:rsid w:val="007E63C2"/>
    <w:rsid w:val="007E6B8C"/>
    <w:rsid w:val="007E6BAA"/>
    <w:rsid w:val="007F497C"/>
    <w:rsid w:val="007F672F"/>
    <w:rsid w:val="007F7BDB"/>
    <w:rsid w:val="007F7F95"/>
    <w:rsid w:val="00807864"/>
    <w:rsid w:val="00811CF4"/>
    <w:rsid w:val="00814115"/>
    <w:rsid w:val="008153D1"/>
    <w:rsid w:val="00816D5A"/>
    <w:rsid w:val="00820D8D"/>
    <w:rsid w:val="00821510"/>
    <w:rsid w:val="008251AB"/>
    <w:rsid w:val="00825F88"/>
    <w:rsid w:val="008260E5"/>
    <w:rsid w:val="00826CB2"/>
    <w:rsid w:val="008323E3"/>
    <w:rsid w:val="00836A6E"/>
    <w:rsid w:val="008375A7"/>
    <w:rsid w:val="00837DAA"/>
    <w:rsid w:val="00840287"/>
    <w:rsid w:val="0084268C"/>
    <w:rsid w:val="00842D72"/>
    <w:rsid w:val="00843483"/>
    <w:rsid w:val="00847DAE"/>
    <w:rsid w:val="008504CB"/>
    <w:rsid w:val="00850D21"/>
    <w:rsid w:val="00852FA7"/>
    <w:rsid w:val="008546ED"/>
    <w:rsid w:val="008552A6"/>
    <w:rsid w:val="00855F25"/>
    <w:rsid w:val="00857752"/>
    <w:rsid w:val="00857DFB"/>
    <w:rsid w:val="00867EE4"/>
    <w:rsid w:val="0087204C"/>
    <w:rsid w:val="008725BE"/>
    <w:rsid w:val="00872912"/>
    <w:rsid w:val="00872D14"/>
    <w:rsid w:val="00872DCE"/>
    <w:rsid w:val="0087316F"/>
    <w:rsid w:val="00873C9E"/>
    <w:rsid w:val="00874317"/>
    <w:rsid w:val="008751A2"/>
    <w:rsid w:val="008778E9"/>
    <w:rsid w:val="0088310D"/>
    <w:rsid w:val="00883A31"/>
    <w:rsid w:val="0088701F"/>
    <w:rsid w:val="0089112A"/>
    <w:rsid w:val="0089359A"/>
    <w:rsid w:val="008955D3"/>
    <w:rsid w:val="00895C58"/>
    <w:rsid w:val="0089639A"/>
    <w:rsid w:val="00896A0A"/>
    <w:rsid w:val="008A09EB"/>
    <w:rsid w:val="008A0E00"/>
    <w:rsid w:val="008A6CF6"/>
    <w:rsid w:val="008A79E2"/>
    <w:rsid w:val="008B1449"/>
    <w:rsid w:val="008B1BA7"/>
    <w:rsid w:val="008B2158"/>
    <w:rsid w:val="008B2E2E"/>
    <w:rsid w:val="008B57D5"/>
    <w:rsid w:val="008B681F"/>
    <w:rsid w:val="008B72A2"/>
    <w:rsid w:val="008C12A6"/>
    <w:rsid w:val="008C1F83"/>
    <w:rsid w:val="008C4325"/>
    <w:rsid w:val="008C5E67"/>
    <w:rsid w:val="008D0249"/>
    <w:rsid w:val="008D0E03"/>
    <w:rsid w:val="008D39D1"/>
    <w:rsid w:val="008D7706"/>
    <w:rsid w:val="008D7CA8"/>
    <w:rsid w:val="008D7F73"/>
    <w:rsid w:val="008E02FD"/>
    <w:rsid w:val="008E3050"/>
    <w:rsid w:val="008E789C"/>
    <w:rsid w:val="008F06AA"/>
    <w:rsid w:val="008F37C8"/>
    <w:rsid w:val="00903149"/>
    <w:rsid w:val="009031A4"/>
    <w:rsid w:val="00904BD2"/>
    <w:rsid w:val="00905967"/>
    <w:rsid w:val="00906A41"/>
    <w:rsid w:val="00910149"/>
    <w:rsid w:val="00911EA2"/>
    <w:rsid w:val="009137AC"/>
    <w:rsid w:val="00913A62"/>
    <w:rsid w:val="009150BB"/>
    <w:rsid w:val="00915DF6"/>
    <w:rsid w:val="00921C07"/>
    <w:rsid w:val="009245FF"/>
    <w:rsid w:val="009266BF"/>
    <w:rsid w:val="00934FDB"/>
    <w:rsid w:val="00936E5A"/>
    <w:rsid w:val="00940008"/>
    <w:rsid w:val="00946B55"/>
    <w:rsid w:val="00947D81"/>
    <w:rsid w:val="009502F8"/>
    <w:rsid w:val="009524AF"/>
    <w:rsid w:val="00952F5E"/>
    <w:rsid w:val="00953563"/>
    <w:rsid w:val="00955544"/>
    <w:rsid w:val="00956D36"/>
    <w:rsid w:val="00960498"/>
    <w:rsid w:val="00960D24"/>
    <w:rsid w:val="009629B2"/>
    <w:rsid w:val="0096314D"/>
    <w:rsid w:val="00967850"/>
    <w:rsid w:val="00970CC4"/>
    <w:rsid w:val="00975682"/>
    <w:rsid w:val="00976372"/>
    <w:rsid w:val="00976DA3"/>
    <w:rsid w:val="00977A6D"/>
    <w:rsid w:val="00977AA1"/>
    <w:rsid w:val="00980415"/>
    <w:rsid w:val="009805A3"/>
    <w:rsid w:val="00984C6D"/>
    <w:rsid w:val="0098545A"/>
    <w:rsid w:val="00987B8B"/>
    <w:rsid w:val="00991555"/>
    <w:rsid w:val="0099352C"/>
    <w:rsid w:val="00994F16"/>
    <w:rsid w:val="009968A7"/>
    <w:rsid w:val="009A1547"/>
    <w:rsid w:val="009A27EE"/>
    <w:rsid w:val="009A3DBF"/>
    <w:rsid w:val="009A4030"/>
    <w:rsid w:val="009A48A1"/>
    <w:rsid w:val="009A60E8"/>
    <w:rsid w:val="009A6CEE"/>
    <w:rsid w:val="009B257A"/>
    <w:rsid w:val="009B55BC"/>
    <w:rsid w:val="009B5636"/>
    <w:rsid w:val="009B7C4D"/>
    <w:rsid w:val="009C0087"/>
    <w:rsid w:val="009C28A1"/>
    <w:rsid w:val="009C32BD"/>
    <w:rsid w:val="009C3EC3"/>
    <w:rsid w:val="009C5632"/>
    <w:rsid w:val="009C6090"/>
    <w:rsid w:val="009C6E4E"/>
    <w:rsid w:val="009D1929"/>
    <w:rsid w:val="009D1D95"/>
    <w:rsid w:val="009D1EC4"/>
    <w:rsid w:val="009D4F0B"/>
    <w:rsid w:val="009D5489"/>
    <w:rsid w:val="009D749A"/>
    <w:rsid w:val="009E0DF7"/>
    <w:rsid w:val="009E10A3"/>
    <w:rsid w:val="009E350A"/>
    <w:rsid w:val="009E374F"/>
    <w:rsid w:val="009E3912"/>
    <w:rsid w:val="009E5A27"/>
    <w:rsid w:val="009E5C5C"/>
    <w:rsid w:val="009E69A5"/>
    <w:rsid w:val="009E7FD8"/>
    <w:rsid w:val="009F143F"/>
    <w:rsid w:val="009F46FE"/>
    <w:rsid w:val="009F4DBE"/>
    <w:rsid w:val="009F55A6"/>
    <w:rsid w:val="009F5F70"/>
    <w:rsid w:val="00A0041D"/>
    <w:rsid w:val="00A00E68"/>
    <w:rsid w:val="00A01825"/>
    <w:rsid w:val="00A027FB"/>
    <w:rsid w:val="00A031D6"/>
    <w:rsid w:val="00A11106"/>
    <w:rsid w:val="00A11EAA"/>
    <w:rsid w:val="00A13AC4"/>
    <w:rsid w:val="00A15FAB"/>
    <w:rsid w:val="00A20009"/>
    <w:rsid w:val="00A20392"/>
    <w:rsid w:val="00A2344D"/>
    <w:rsid w:val="00A26A63"/>
    <w:rsid w:val="00A27C7B"/>
    <w:rsid w:val="00A30017"/>
    <w:rsid w:val="00A30989"/>
    <w:rsid w:val="00A33333"/>
    <w:rsid w:val="00A345A1"/>
    <w:rsid w:val="00A35F08"/>
    <w:rsid w:val="00A35F54"/>
    <w:rsid w:val="00A438D3"/>
    <w:rsid w:val="00A47CD3"/>
    <w:rsid w:val="00A502A2"/>
    <w:rsid w:val="00A5151D"/>
    <w:rsid w:val="00A51792"/>
    <w:rsid w:val="00A51F28"/>
    <w:rsid w:val="00A53010"/>
    <w:rsid w:val="00A54521"/>
    <w:rsid w:val="00A55988"/>
    <w:rsid w:val="00A56982"/>
    <w:rsid w:val="00A57D0B"/>
    <w:rsid w:val="00A60A4D"/>
    <w:rsid w:val="00A61615"/>
    <w:rsid w:val="00A666B2"/>
    <w:rsid w:val="00A66DBA"/>
    <w:rsid w:val="00A7015F"/>
    <w:rsid w:val="00A70EAB"/>
    <w:rsid w:val="00A733BD"/>
    <w:rsid w:val="00A73EC7"/>
    <w:rsid w:val="00A75337"/>
    <w:rsid w:val="00A77472"/>
    <w:rsid w:val="00A81575"/>
    <w:rsid w:val="00A83085"/>
    <w:rsid w:val="00A83E39"/>
    <w:rsid w:val="00A858E3"/>
    <w:rsid w:val="00A91451"/>
    <w:rsid w:val="00A9176D"/>
    <w:rsid w:val="00A95BCB"/>
    <w:rsid w:val="00A95DE7"/>
    <w:rsid w:val="00A96B85"/>
    <w:rsid w:val="00AA0642"/>
    <w:rsid w:val="00AA6D10"/>
    <w:rsid w:val="00AA7EE5"/>
    <w:rsid w:val="00AB2A82"/>
    <w:rsid w:val="00AB42E0"/>
    <w:rsid w:val="00AB60B1"/>
    <w:rsid w:val="00AB7087"/>
    <w:rsid w:val="00AB7DAA"/>
    <w:rsid w:val="00AC0FD3"/>
    <w:rsid w:val="00AC2418"/>
    <w:rsid w:val="00AC2634"/>
    <w:rsid w:val="00AC3AA7"/>
    <w:rsid w:val="00AC48DA"/>
    <w:rsid w:val="00AC7FCB"/>
    <w:rsid w:val="00AD25E2"/>
    <w:rsid w:val="00AD2D63"/>
    <w:rsid w:val="00AD4ADE"/>
    <w:rsid w:val="00AD4AEC"/>
    <w:rsid w:val="00AD598B"/>
    <w:rsid w:val="00AD5DA8"/>
    <w:rsid w:val="00AD7197"/>
    <w:rsid w:val="00AE0FE5"/>
    <w:rsid w:val="00AE24B8"/>
    <w:rsid w:val="00AE63A6"/>
    <w:rsid w:val="00AE6530"/>
    <w:rsid w:val="00AE77F8"/>
    <w:rsid w:val="00AE7C84"/>
    <w:rsid w:val="00AE7D90"/>
    <w:rsid w:val="00AF4458"/>
    <w:rsid w:val="00AF7385"/>
    <w:rsid w:val="00B00115"/>
    <w:rsid w:val="00B02E54"/>
    <w:rsid w:val="00B06B06"/>
    <w:rsid w:val="00B06D1A"/>
    <w:rsid w:val="00B06E1C"/>
    <w:rsid w:val="00B106CB"/>
    <w:rsid w:val="00B111C5"/>
    <w:rsid w:val="00B12C6E"/>
    <w:rsid w:val="00B1306E"/>
    <w:rsid w:val="00B145AA"/>
    <w:rsid w:val="00B15E2F"/>
    <w:rsid w:val="00B161CF"/>
    <w:rsid w:val="00B20066"/>
    <w:rsid w:val="00B20A22"/>
    <w:rsid w:val="00B218F5"/>
    <w:rsid w:val="00B21942"/>
    <w:rsid w:val="00B22DC3"/>
    <w:rsid w:val="00B23006"/>
    <w:rsid w:val="00B23E1D"/>
    <w:rsid w:val="00B24024"/>
    <w:rsid w:val="00B242A8"/>
    <w:rsid w:val="00B244C1"/>
    <w:rsid w:val="00B25FDF"/>
    <w:rsid w:val="00B262E3"/>
    <w:rsid w:val="00B27A27"/>
    <w:rsid w:val="00B303B3"/>
    <w:rsid w:val="00B32E76"/>
    <w:rsid w:val="00B346C6"/>
    <w:rsid w:val="00B36EE2"/>
    <w:rsid w:val="00B40AB5"/>
    <w:rsid w:val="00B40DC6"/>
    <w:rsid w:val="00B40DE5"/>
    <w:rsid w:val="00B41AA7"/>
    <w:rsid w:val="00B42363"/>
    <w:rsid w:val="00B45237"/>
    <w:rsid w:val="00B46438"/>
    <w:rsid w:val="00B50EC8"/>
    <w:rsid w:val="00B51D10"/>
    <w:rsid w:val="00B51DF2"/>
    <w:rsid w:val="00B534A4"/>
    <w:rsid w:val="00B5530D"/>
    <w:rsid w:val="00B55B8D"/>
    <w:rsid w:val="00B57869"/>
    <w:rsid w:val="00B60036"/>
    <w:rsid w:val="00B64825"/>
    <w:rsid w:val="00B65026"/>
    <w:rsid w:val="00B76A8A"/>
    <w:rsid w:val="00B806B2"/>
    <w:rsid w:val="00B83CF9"/>
    <w:rsid w:val="00B83F05"/>
    <w:rsid w:val="00B844AC"/>
    <w:rsid w:val="00B84544"/>
    <w:rsid w:val="00B9149B"/>
    <w:rsid w:val="00B958AC"/>
    <w:rsid w:val="00B95E5C"/>
    <w:rsid w:val="00BA18C7"/>
    <w:rsid w:val="00BA1B97"/>
    <w:rsid w:val="00BA22CD"/>
    <w:rsid w:val="00BA258E"/>
    <w:rsid w:val="00BA31BD"/>
    <w:rsid w:val="00BA3BBD"/>
    <w:rsid w:val="00BB2D60"/>
    <w:rsid w:val="00BB36FE"/>
    <w:rsid w:val="00BB4519"/>
    <w:rsid w:val="00BB4D5F"/>
    <w:rsid w:val="00BB6A41"/>
    <w:rsid w:val="00BC3F93"/>
    <w:rsid w:val="00BC419C"/>
    <w:rsid w:val="00BC4960"/>
    <w:rsid w:val="00BC55E6"/>
    <w:rsid w:val="00BC7B9D"/>
    <w:rsid w:val="00BD022C"/>
    <w:rsid w:val="00BD11FE"/>
    <w:rsid w:val="00BD3310"/>
    <w:rsid w:val="00BD52B0"/>
    <w:rsid w:val="00BE1535"/>
    <w:rsid w:val="00BE1F31"/>
    <w:rsid w:val="00BE2129"/>
    <w:rsid w:val="00BE252E"/>
    <w:rsid w:val="00BE3A98"/>
    <w:rsid w:val="00BE62DE"/>
    <w:rsid w:val="00BE68C4"/>
    <w:rsid w:val="00BE7868"/>
    <w:rsid w:val="00BF0394"/>
    <w:rsid w:val="00BF52AB"/>
    <w:rsid w:val="00BF6DC9"/>
    <w:rsid w:val="00C00B18"/>
    <w:rsid w:val="00C06F68"/>
    <w:rsid w:val="00C1313E"/>
    <w:rsid w:val="00C1675F"/>
    <w:rsid w:val="00C20F54"/>
    <w:rsid w:val="00C21B2D"/>
    <w:rsid w:val="00C21B9F"/>
    <w:rsid w:val="00C250FE"/>
    <w:rsid w:val="00C33AC9"/>
    <w:rsid w:val="00C345A7"/>
    <w:rsid w:val="00C35108"/>
    <w:rsid w:val="00C35498"/>
    <w:rsid w:val="00C37D02"/>
    <w:rsid w:val="00C40855"/>
    <w:rsid w:val="00C45EA5"/>
    <w:rsid w:val="00C46416"/>
    <w:rsid w:val="00C46AAA"/>
    <w:rsid w:val="00C47F5E"/>
    <w:rsid w:val="00C506E0"/>
    <w:rsid w:val="00C530A5"/>
    <w:rsid w:val="00C60768"/>
    <w:rsid w:val="00C61C96"/>
    <w:rsid w:val="00C629FD"/>
    <w:rsid w:val="00C62C0A"/>
    <w:rsid w:val="00C633AB"/>
    <w:rsid w:val="00C6346D"/>
    <w:rsid w:val="00C65EAD"/>
    <w:rsid w:val="00C66362"/>
    <w:rsid w:val="00C72339"/>
    <w:rsid w:val="00C74C2D"/>
    <w:rsid w:val="00C75575"/>
    <w:rsid w:val="00C77021"/>
    <w:rsid w:val="00C8220B"/>
    <w:rsid w:val="00C835AD"/>
    <w:rsid w:val="00C83879"/>
    <w:rsid w:val="00C84686"/>
    <w:rsid w:val="00C9060C"/>
    <w:rsid w:val="00C90F7E"/>
    <w:rsid w:val="00C9174E"/>
    <w:rsid w:val="00C91D60"/>
    <w:rsid w:val="00C91DB3"/>
    <w:rsid w:val="00C93DEA"/>
    <w:rsid w:val="00C97FBC"/>
    <w:rsid w:val="00CA0900"/>
    <w:rsid w:val="00CA3C82"/>
    <w:rsid w:val="00CA3D5D"/>
    <w:rsid w:val="00CA5FCA"/>
    <w:rsid w:val="00CA6D68"/>
    <w:rsid w:val="00CB2210"/>
    <w:rsid w:val="00CB235D"/>
    <w:rsid w:val="00CC0866"/>
    <w:rsid w:val="00CC18C7"/>
    <w:rsid w:val="00CC2392"/>
    <w:rsid w:val="00CC2A9F"/>
    <w:rsid w:val="00CC3428"/>
    <w:rsid w:val="00CC3D74"/>
    <w:rsid w:val="00CC4FF2"/>
    <w:rsid w:val="00CC5554"/>
    <w:rsid w:val="00CC5F33"/>
    <w:rsid w:val="00CD42BF"/>
    <w:rsid w:val="00CD58A8"/>
    <w:rsid w:val="00CD73D9"/>
    <w:rsid w:val="00CD78EE"/>
    <w:rsid w:val="00CE0598"/>
    <w:rsid w:val="00CE1153"/>
    <w:rsid w:val="00CE1230"/>
    <w:rsid w:val="00CE246D"/>
    <w:rsid w:val="00CE3644"/>
    <w:rsid w:val="00CE4147"/>
    <w:rsid w:val="00CE5BED"/>
    <w:rsid w:val="00CE5C68"/>
    <w:rsid w:val="00CE681E"/>
    <w:rsid w:val="00CE7E91"/>
    <w:rsid w:val="00CF0F38"/>
    <w:rsid w:val="00CF2B7F"/>
    <w:rsid w:val="00CF304C"/>
    <w:rsid w:val="00CF3322"/>
    <w:rsid w:val="00CF45C9"/>
    <w:rsid w:val="00CF6E11"/>
    <w:rsid w:val="00D00C46"/>
    <w:rsid w:val="00D027F8"/>
    <w:rsid w:val="00D0310C"/>
    <w:rsid w:val="00D035D4"/>
    <w:rsid w:val="00D04A12"/>
    <w:rsid w:val="00D12411"/>
    <w:rsid w:val="00D1253A"/>
    <w:rsid w:val="00D1255C"/>
    <w:rsid w:val="00D14553"/>
    <w:rsid w:val="00D146B7"/>
    <w:rsid w:val="00D14AF5"/>
    <w:rsid w:val="00D16025"/>
    <w:rsid w:val="00D161CA"/>
    <w:rsid w:val="00D1646B"/>
    <w:rsid w:val="00D16AF5"/>
    <w:rsid w:val="00D17EF3"/>
    <w:rsid w:val="00D20233"/>
    <w:rsid w:val="00D208C4"/>
    <w:rsid w:val="00D21E4A"/>
    <w:rsid w:val="00D24394"/>
    <w:rsid w:val="00D24B4C"/>
    <w:rsid w:val="00D26C7A"/>
    <w:rsid w:val="00D27C78"/>
    <w:rsid w:val="00D3150E"/>
    <w:rsid w:val="00D326B1"/>
    <w:rsid w:val="00D34451"/>
    <w:rsid w:val="00D37329"/>
    <w:rsid w:val="00D37B54"/>
    <w:rsid w:val="00D37FCF"/>
    <w:rsid w:val="00D43D93"/>
    <w:rsid w:val="00D44253"/>
    <w:rsid w:val="00D44FE6"/>
    <w:rsid w:val="00D47280"/>
    <w:rsid w:val="00D47A42"/>
    <w:rsid w:val="00D502BC"/>
    <w:rsid w:val="00D5054B"/>
    <w:rsid w:val="00D51D89"/>
    <w:rsid w:val="00D52FD0"/>
    <w:rsid w:val="00D5332A"/>
    <w:rsid w:val="00D562CC"/>
    <w:rsid w:val="00D5637B"/>
    <w:rsid w:val="00D56588"/>
    <w:rsid w:val="00D57CEB"/>
    <w:rsid w:val="00D57FB6"/>
    <w:rsid w:val="00D63BE5"/>
    <w:rsid w:val="00D668F7"/>
    <w:rsid w:val="00D67FF1"/>
    <w:rsid w:val="00D70FF5"/>
    <w:rsid w:val="00D72317"/>
    <w:rsid w:val="00D736E5"/>
    <w:rsid w:val="00D75B18"/>
    <w:rsid w:val="00D865EA"/>
    <w:rsid w:val="00D9013B"/>
    <w:rsid w:val="00D92BEB"/>
    <w:rsid w:val="00D942D3"/>
    <w:rsid w:val="00D94B04"/>
    <w:rsid w:val="00DA073C"/>
    <w:rsid w:val="00DA38C2"/>
    <w:rsid w:val="00DA41BD"/>
    <w:rsid w:val="00DA4DCE"/>
    <w:rsid w:val="00DA69FB"/>
    <w:rsid w:val="00DB036C"/>
    <w:rsid w:val="00DB0CAD"/>
    <w:rsid w:val="00DB0E7D"/>
    <w:rsid w:val="00DB4294"/>
    <w:rsid w:val="00DB5117"/>
    <w:rsid w:val="00DB709C"/>
    <w:rsid w:val="00DC05E8"/>
    <w:rsid w:val="00DC2028"/>
    <w:rsid w:val="00DC2B7D"/>
    <w:rsid w:val="00DC5018"/>
    <w:rsid w:val="00DC7DB2"/>
    <w:rsid w:val="00DD06F0"/>
    <w:rsid w:val="00DD2178"/>
    <w:rsid w:val="00DD21F0"/>
    <w:rsid w:val="00DD2235"/>
    <w:rsid w:val="00DD3FC5"/>
    <w:rsid w:val="00DE0DB6"/>
    <w:rsid w:val="00DE1BF9"/>
    <w:rsid w:val="00DE2F28"/>
    <w:rsid w:val="00DE34C0"/>
    <w:rsid w:val="00DE354E"/>
    <w:rsid w:val="00DE3FA8"/>
    <w:rsid w:val="00DE49B7"/>
    <w:rsid w:val="00DE4E0E"/>
    <w:rsid w:val="00DE4F39"/>
    <w:rsid w:val="00DE5D52"/>
    <w:rsid w:val="00DF05A7"/>
    <w:rsid w:val="00DF0E7A"/>
    <w:rsid w:val="00DF18BA"/>
    <w:rsid w:val="00DF3B4B"/>
    <w:rsid w:val="00DF66F0"/>
    <w:rsid w:val="00E01487"/>
    <w:rsid w:val="00E0366A"/>
    <w:rsid w:val="00E053A3"/>
    <w:rsid w:val="00E05D6C"/>
    <w:rsid w:val="00E060F2"/>
    <w:rsid w:val="00E0697C"/>
    <w:rsid w:val="00E06CA4"/>
    <w:rsid w:val="00E07BC4"/>
    <w:rsid w:val="00E1112E"/>
    <w:rsid w:val="00E1500F"/>
    <w:rsid w:val="00E15582"/>
    <w:rsid w:val="00E21192"/>
    <w:rsid w:val="00E214B9"/>
    <w:rsid w:val="00E21B8B"/>
    <w:rsid w:val="00E230DB"/>
    <w:rsid w:val="00E254A7"/>
    <w:rsid w:val="00E2593C"/>
    <w:rsid w:val="00E2600E"/>
    <w:rsid w:val="00E2644B"/>
    <w:rsid w:val="00E27CAB"/>
    <w:rsid w:val="00E359FA"/>
    <w:rsid w:val="00E35DF4"/>
    <w:rsid w:val="00E37A91"/>
    <w:rsid w:val="00E400F1"/>
    <w:rsid w:val="00E41378"/>
    <w:rsid w:val="00E4214C"/>
    <w:rsid w:val="00E50BCE"/>
    <w:rsid w:val="00E51E0A"/>
    <w:rsid w:val="00E54A28"/>
    <w:rsid w:val="00E5711A"/>
    <w:rsid w:val="00E57343"/>
    <w:rsid w:val="00E62D5E"/>
    <w:rsid w:val="00E632E0"/>
    <w:rsid w:val="00E6578A"/>
    <w:rsid w:val="00E71D79"/>
    <w:rsid w:val="00E73A61"/>
    <w:rsid w:val="00E7497F"/>
    <w:rsid w:val="00E75159"/>
    <w:rsid w:val="00E75E73"/>
    <w:rsid w:val="00E76E48"/>
    <w:rsid w:val="00E77384"/>
    <w:rsid w:val="00E8033B"/>
    <w:rsid w:val="00E821F3"/>
    <w:rsid w:val="00E83714"/>
    <w:rsid w:val="00E83C73"/>
    <w:rsid w:val="00E853D4"/>
    <w:rsid w:val="00E85847"/>
    <w:rsid w:val="00E861B9"/>
    <w:rsid w:val="00E86B81"/>
    <w:rsid w:val="00E8775C"/>
    <w:rsid w:val="00E909DB"/>
    <w:rsid w:val="00E91FD7"/>
    <w:rsid w:val="00E92324"/>
    <w:rsid w:val="00EA1583"/>
    <w:rsid w:val="00EA1C89"/>
    <w:rsid w:val="00EA6090"/>
    <w:rsid w:val="00EA69BD"/>
    <w:rsid w:val="00EA6EE1"/>
    <w:rsid w:val="00EB1665"/>
    <w:rsid w:val="00EB175C"/>
    <w:rsid w:val="00EB33A6"/>
    <w:rsid w:val="00EB491D"/>
    <w:rsid w:val="00EB5250"/>
    <w:rsid w:val="00EB6226"/>
    <w:rsid w:val="00EB71CD"/>
    <w:rsid w:val="00EB7EA4"/>
    <w:rsid w:val="00EC0539"/>
    <w:rsid w:val="00EC40A1"/>
    <w:rsid w:val="00EC421A"/>
    <w:rsid w:val="00EC480C"/>
    <w:rsid w:val="00EC4F5E"/>
    <w:rsid w:val="00EC67B8"/>
    <w:rsid w:val="00EC6A8C"/>
    <w:rsid w:val="00ED02BC"/>
    <w:rsid w:val="00ED1AF0"/>
    <w:rsid w:val="00ED4A45"/>
    <w:rsid w:val="00ED5F10"/>
    <w:rsid w:val="00EE1B5D"/>
    <w:rsid w:val="00EE6D88"/>
    <w:rsid w:val="00EE7DB8"/>
    <w:rsid w:val="00EF05EF"/>
    <w:rsid w:val="00EF0B1C"/>
    <w:rsid w:val="00EF3B4A"/>
    <w:rsid w:val="00F022EE"/>
    <w:rsid w:val="00F02E1B"/>
    <w:rsid w:val="00F0675C"/>
    <w:rsid w:val="00F06FB7"/>
    <w:rsid w:val="00F147BF"/>
    <w:rsid w:val="00F167ED"/>
    <w:rsid w:val="00F2077A"/>
    <w:rsid w:val="00F21434"/>
    <w:rsid w:val="00F2306C"/>
    <w:rsid w:val="00F241B9"/>
    <w:rsid w:val="00F25354"/>
    <w:rsid w:val="00F308B9"/>
    <w:rsid w:val="00F30BC7"/>
    <w:rsid w:val="00F31B05"/>
    <w:rsid w:val="00F32E21"/>
    <w:rsid w:val="00F33216"/>
    <w:rsid w:val="00F334F3"/>
    <w:rsid w:val="00F366ED"/>
    <w:rsid w:val="00F40CC4"/>
    <w:rsid w:val="00F40FE7"/>
    <w:rsid w:val="00F41E3C"/>
    <w:rsid w:val="00F44BE3"/>
    <w:rsid w:val="00F45309"/>
    <w:rsid w:val="00F45A95"/>
    <w:rsid w:val="00F46269"/>
    <w:rsid w:val="00F46323"/>
    <w:rsid w:val="00F535F6"/>
    <w:rsid w:val="00F53FAD"/>
    <w:rsid w:val="00F5577E"/>
    <w:rsid w:val="00F5585C"/>
    <w:rsid w:val="00F57C05"/>
    <w:rsid w:val="00F613F3"/>
    <w:rsid w:val="00F62549"/>
    <w:rsid w:val="00F64549"/>
    <w:rsid w:val="00F65112"/>
    <w:rsid w:val="00F67020"/>
    <w:rsid w:val="00F67789"/>
    <w:rsid w:val="00F7155D"/>
    <w:rsid w:val="00F73CEA"/>
    <w:rsid w:val="00F7568E"/>
    <w:rsid w:val="00F766A4"/>
    <w:rsid w:val="00F76F83"/>
    <w:rsid w:val="00F77B23"/>
    <w:rsid w:val="00F77F5F"/>
    <w:rsid w:val="00F82237"/>
    <w:rsid w:val="00F82AC4"/>
    <w:rsid w:val="00F840C3"/>
    <w:rsid w:val="00F845FD"/>
    <w:rsid w:val="00F84A28"/>
    <w:rsid w:val="00F86310"/>
    <w:rsid w:val="00F90CA7"/>
    <w:rsid w:val="00F953AC"/>
    <w:rsid w:val="00F95695"/>
    <w:rsid w:val="00F957FD"/>
    <w:rsid w:val="00F95C77"/>
    <w:rsid w:val="00FA32F8"/>
    <w:rsid w:val="00FA3A8B"/>
    <w:rsid w:val="00FA3E9D"/>
    <w:rsid w:val="00FB179A"/>
    <w:rsid w:val="00FB5D32"/>
    <w:rsid w:val="00FC0C12"/>
    <w:rsid w:val="00FC7260"/>
    <w:rsid w:val="00FD19FF"/>
    <w:rsid w:val="00FD1E6F"/>
    <w:rsid w:val="00FD1F13"/>
    <w:rsid w:val="00FD203C"/>
    <w:rsid w:val="00FD70BE"/>
    <w:rsid w:val="00FD7429"/>
    <w:rsid w:val="00FD7D81"/>
    <w:rsid w:val="00FE0713"/>
    <w:rsid w:val="00FE161A"/>
    <w:rsid w:val="00FE79CC"/>
    <w:rsid w:val="00FF0D04"/>
    <w:rsid w:val="00FF376C"/>
    <w:rsid w:val="00FF3E33"/>
    <w:rsid w:val="00FF4207"/>
    <w:rsid w:val="00FF74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2977"/>
    <o:shapelayout v:ext="edit">
      <o:idmap v:ext="edit" data="1"/>
    </o:shapelayout>
  </w:shapeDefaults>
  <w:decimalSymbol w:val="."/>
  <w:listSeparator w:val=","/>
  <w14:docId w14:val="5A2BE292"/>
  <w15:chartTrackingRefBased/>
  <w15:docId w15:val="{F34719D9-9B0F-4C53-8229-A531A744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CD3"/>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FAD"/>
    <w:pPr>
      <w:tabs>
        <w:tab w:val="center" w:pos="4680"/>
        <w:tab w:val="right" w:pos="9360"/>
      </w:tabs>
    </w:pPr>
  </w:style>
  <w:style w:type="character" w:customStyle="1" w:styleId="HeaderChar">
    <w:name w:val="Header Char"/>
    <w:basedOn w:val="DefaultParagraphFont"/>
    <w:link w:val="Header"/>
    <w:uiPriority w:val="99"/>
    <w:rsid w:val="00F53FAD"/>
  </w:style>
  <w:style w:type="paragraph" w:styleId="Footer">
    <w:name w:val="footer"/>
    <w:basedOn w:val="Normal"/>
    <w:link w:val="FooterChar"/>
    <w:uiPriority w:val="99"/>
    <w:unhideWhenUsed/>
    <w:rsid w:val="00F53FAD"/>
    <w:pPr>
      <w:tabs>
        <w:tab w:val="center" w:pos="4680"/>
        <w:tab w:val="right" w:pos="9360"/>
      </w:tabs>
    </w:pPr>
  </w:style>
  <w:style w:type="character" w:customStyle="1" w:styleId="FooterChar">
    <w:name w:val="Footer Char"/>
    <w:basedOn w:val="DefaultParagraphFont"/>
    <w:link w:val="Footer"/>
    <w:uiPriority w:val="99"/>
    <w:rsid w:val="00F53FAD"/>
  </w:style>
  <w:style w:type="paragraph" w:styleId="NormalWeb">
    <w:name w:val="Normal (Web)"/>
    <w:basedOn w:val="Normal"/>
    <w:uiPriority w:val="99"/>
    <w:unhideWhenUsed/>
    <w:rsid w:val="00F53FAD"/>
    <w:pPr>
      <w:spacing w:before="100" w:beforeAutospacing="1" w:after="100" w:afterAutospacing="1"/>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433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01F"/>
    <w:rPr>
      <w:rFonts w:ascii="Segoe UI" w:hAnsi="Segoe UI" w:cs="Segoe UI"/>
      <w:sz w:val="18"/>
      <w:szCs w:val="18"/>
    </w:rPr>
  </w:style>
  <w:style w:type="character" w:styleId="Hyperlink">
    <w:name w:val="Hyperlink"/>
    <w:basedOn w:val="DefaultParagraphFont"/>
    <w:rsid w:val="0024047D"/>
    <w:rPr>
      <w:color w:val="0563C1" w:themeColor="hyperlink"/>
      <w:u w:val="single"/>
    </w:rPr>
  </w:style>
  <w:style w:type="paragraph" w:styleId="NoSpacing">
    <w:name w:val="No Spacing"/>
    <w:rsid w:val="0024047D"/>
    <w:pPr>
      <w:spacing w:after="0" w:line="240" w:lineRule="auto"/>
    </w:pPr>
    <w:rPr>
      <w:sz w:val="24"/>
      <w:szCs w:val="24"/>
      <w:lang w:val="en-US"/>
    </w:rPr>
  </w:style>
  <w:style w:type="character" w:styleId="FollowedHyperlink">
    <w:name w:val="FollowedHyperlink"/>
    <w:basedOn w:val="DefaultParagraphFont"/>
    <w:uiPriority w:val="99"/>
    <w:semiHidden/>
    <w:unhideWhenUsed/>
    <w:rsid w:val="0024047D"/>
    <w:rPr>
      <w:color w:val="954F72" w:themeColor="followedHyperlink"/>
      <w:u w:val="single"/>
    </w:rPr>
  </w:style>
  <w:style w:type="paragraph" w:styleId="ListParagraph">
    <w:name w:val="List Paragraph"/>
    <w:basedOn w:val="Normal"/>
    <w:uiPriority w:val="34"/>
    <w:qFormat/>
    <w:rsid w:val="006059FA"/>
    <w:pPr>
      <w:ind w:left="720"/>
      <w:contextualSpacing/>
    </w:pPr>
  </w:style>
  <w:style w:type="table" w:styleId="MediumShading1-Accent1">
    <w:name w:val="Medium Shading 1 Accent 1"/>
    <w:basedOn w:val="TableNormal"/>
    <w:uiPriority w:val="63"/>
    <w:rsid w:val="006059FA"/>
    <w:pPr>
      <w:spacing w:after="0" w:line="240" w:lineRule="auto"/>
    </w:pPr>
    <w:rPr>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6059FA"/>
    <w:rPr>
      <w:sz w:val="16"/>
      <w:szCs w:val="16"/>
    </w:rPr>
  </w:style>
  <w:style w:type="paragraph" w:styleId="CommentText">
    <w:name w:val="annotation text"/>
    <w:basedOn w:val="Normal"/>
    <w:link w:val="CommentTextChar"/>
    <w:uiPriority w:val="99"/>
    <w:unhideWhenUsed/>
    <w:rsid w:val="006059FA"/>
    <w:rPr>
      <w:sz w:val="20"/>
      <w:szCs w:val="20"/>
    </w:rPr>
  </w:style>
  <w:style w:type="character" w:customStyle="1" w:styleId="CommentTextChar">
    <w:name w:val="Comment Text Char"/>
    <w:basedOn w:val="DefaultParagraphFont"/>
    <w:link w:val="CommentText"/>
    <w:uiPriority w:val="99"/>
    <w:rsid w:val="006059FA"/>
    <w:rPr>
      <w:sz w:val="20"/>
      <w:szCs w:val="20"/>
      <w:lang w:val="en-US"/>
    </w:rPr>
  </w:style>
  <w:style w:type="paragraph" w:styleId="CommentSubject">
    <w:name w:val="annotation subject"/>
    <w:basedOn w:val="CommentText"/>
    <w:next w:val="CommentText"/>
    <w:link w:val="CommentSubjectChar"/>
    <w:uiPriority w:val="99"/>
    <w:semiHidden/>
    <w:unhideWhenUsed/>
    <w:rsid w:val="00B21942"/>
    <w:rPr>
      <w:b/>
      <w:bCs/>
    </w:rPr>
  </w:style>
  <w:style w:type="character" w:customStyle="1" w:styleId="CommentSubjectChar">
    <w:name w:val="Comment Subject Char"/>
    <w:basedOn w:val="CommentTextChar"/>
    <w:link w:val="CommentSubject"/>
    <w:uiPriority w:val="99"/>
    <w:semiHidden/>
    <w:rsid w:val="00B21942"/>
    <w:rPr>
      <w:b/>
      <w:bCs/>
      <w:sz w:val="20"/>
      <w:szCs w:val="20"/>
      <w:lang w:val="en-US"/>
    </w:rPr>
  </w:style>
  <w:style w:type="table" w:styleId="GridTable6Colorful-Accent1">
    <w:name w:val="Grid Table 6 Colorful Accent 1"/>
    <w:basedOn w:val="TableNormal"/>
    <w:uiPriority w:val="51"/>
    <w:rsid w:val="001F467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78533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231F8D"/>
    <w:pPr>
      <w:autoSpaceDE w:val="0"/>
      <w:autoSpaceDN w:val="0"/>
      <w:adjustRightInd w:val="0"/>
      <w:spacing w:after="0" w:line="240" w:lineRule="auto"/>
    </w:pPr>
    <w:rPr>
      <w:rFonts w:ascii="Calibri" w:hAnsi="Calibri" w:cs="Calibri"/>
      <w:color w:val="000000"/>
      <w:sz w:val="24"/>
      <w:szCs w:val="24"/>
    </w:rPr>
  </w:style>
  <w:style w:type="table" w:styleId="ListTable4-Accent5">
    <w:name w:val="List Table 4 Accent 5"/>
    <w:basedOn w:val="TableNormal"/>
    <w:uiPriority w:val="49"/>
    <w:rsid w:val="0004308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04308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1">
    <w:name w:val="List Table 4 Accent 1"/>
    <w:basedOn w:val="TableNormal"/>
    <w:uiPriority w:val="49"/>
    <w:rsid w:val="00B95E5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next w:val="GridTable4-Accent5"/>
    <w:uiPriority w:val="49"/>
    <w:rsid w:val="000204B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PlaceholderText">
    <w:name w:val="Placeholder Text"/>
    <w:basedOn w:val="DefaultParagraphFont"/>
    <w:uiPriority w:val="99"/>
    <w:semiHidden/>
    <w:rsid w:val="00ED02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8210">
      <w:bodyDiv w:val="1"/>
      <w:marLeft w:val="0"/>
      <w:marRight w:val="0"/>
      <w:marTop w:val="0"/>
      <w:marBottom w:val="0"/>
      <w:divBdr>
        <w:top w:val="none" w:sz="0" w:space="0" w:color="auto"/>
        <w:left w:val="none" w:sz="0" w:space="0" w:color="auto"/>
        <w:bottom w:val="none" w:sz="0" w:space="0" w:color="auto"/>
        <w:right w:val="none" w:sz="0" w:space="0" w:color="auto"/>
      </w:divBdr>
    </w:div>
    <w:div w:id="24331338">
      <w:bodyDiv w:val="1"/>
      <w:marLeft w:val="0"/>
      <w:marRight w:val="0"/>
      <w:marTop w:val="0"/>
      <w:marBottom w:val="0"/>
      <w:divBdr>
        <w:top w:val="none" w:sz="0" w:space="0" w:color="auto"/>
        <w:left w:val="none" w:sz="0" w:space="0" w:color="auto"/>
        <w:bottom w:val="none" w:sz="0" w:space="0" w:color="auto"/>
        <w:right w:val="none" w:sz="0" w:space="0" w:color="auto"/>
      </w:divBdr>
    </w:div>
    <w:div w:id="100223628">
      <w:bodyDiv w:val="1"/>
      <w:marLeft w:val="0"/>
      <w:marRight w:val="0"/>
      <w:marTop w:val="0"/>
      <w:marBottom w:val="0"/>
      <w:divBdr>
        <w:top w:val="none" w:sz="0" w:space="0" w:color="auto"/>
        <w:left w:val="none" w:sz="0" w:space="0" w:color="auto"/>
        <w:bottom w:val="none" w:sz="0" w:space="0" w:color="auto"/>
        <w:right w:val="none" w:sz="0" w:space="0" w:color="auto"/>
      </w:divBdr>
    </w:div>
    <w:div w:id="119617389">
      <w:bodyDiv w:val="1"/>
      <w:marLeft w:val="0"/>
      <w:marRight w:val="0"/>
      <w:marTop w:val="0"/>
      <w:marBottom w:val="0"/>
      <w:divBdr>
        <w:top w:val="none" w:sz="0" w:space="0" w:color="auto"/>
        <w:left w:val="none" w:sz="0" w:space="0" w:color="auto"/>
        <w:bottom w:val="none" w:sz="0" w:space="0" w:color="auto"/>
        <w:right w:val="none" w:sz="0" w:space="0" w:color="auto"/>
      </w:divBdr>
    </w:div>
    <w:div w:id="148641928">
      <w:bodyDiv w:val="1"/>
      <w:marLeft w:val="0"/>
      <w:marRight w:val="0"/>
      <w:marTop w:val="0"/>
      <w:marBottom w:val="0"/>
      <w:divBdr>
        <w:top w:val="none" w:sz="0" w:space="0" w:color="auto"/>
        <w:left w:val="none" w:sz="0" w:space="0" w:color="auto"/>
        <w:bottom w:val="none" w:sz="0" w:space="0" w:color="auto"/>
        <w:right w:val="none" w:sz="0" w:space="0" w:color="auto"/>
      </w:divBdr>
    </w:div>
    <w:div w:id="164906877">
      <w:bodyDiv w:val="1"/>
      <w:marLeft w:val="0"/>
      <w:marRight w:val="0"/>
      <w:marTop w:val="0"/>
      <w:marBottom w:val="0"/>
      <w:divBdr>
        <w:top w:val="none" w:sz="0" w:space="0" w:color="auto"/>
        <w:left w:val="none" w:sz="0" w:space="0" w:color="auto"/>
        <w:bottom w:val="none" w:sz="0" w:space="0" w:color="auto"/>
        <w:right w:val="none" w:sz="0" w:space="0" w:color="auto"/>
      </w:divBdr>
    </w:div>
    <w:div w:id="172572638">
      <w:bodyDiv w:val="1"/>
      <w:marLeft w:val="0"/>
      <w:marRight w:val="0"/>
      <w:marTop w:val="0"/>
      <w:marBottom w:val="0"/>
      <w:divBdr>
        <w:top w:val="none" w:sz="0" w:space="0" w:color="auto"/>
        <w:left w:val="none" w:sz="0" w:space="0" w:color="auto"/>
        <w:bottom w:val="none" w:sz="0" w:space="0" w:color="auto"/>
        <w:right w:val="none" w:sz="0" w:space="0" w:color="auto"/>
      </w:divBdr>
    </w:div>
    <w:div w:id="196046346">
      <w:bodyDiv w:val="1"/>
      <w:marLeft w:val="0"/>
      <w:marRight w:val="0"/>
      <w:marTop w:val="0"/>
      <w:marBottom w:val="0"/>
      <w:divBdr>
        <w:top w:val="none" w:sz="0" w:space="0" w:color="auto"/>
        <w:left w:val="none" w:sz="0" w:space="0" w:color="auto"/>
        <w:bottom w:val="none" w:sz="0" w:space="0" w:color="auto"/>
        <w:right w:val="none" w:sz="0" w:space="0" w:color="auto"/>
      </w:divBdr>
    </w:div>
    <w:div w:id="200749722">
      <w:bodyDiv w:val="1"/>
      <w:marLeft w:val="0"/>
      <w:marRight w:val="0"/>
      <w:marTop w:val="0"/>
      <w:marBottom w:val="0"/>
      <w:divBdr>
        <w:top w:val="none" w:sz="0" w:space="0" w:color="auto"/>
        <w:left w:val="none" w:sz="0" w:space="0" w:color="auto"/>
        <w:bottom w:val="none" w:sz="0" w:space="0" w:color="auto"/>
        <w:right w:val="none" w:sz="0" w:space="0" w:color="auto"/>
      </w:divBdr>
    </w:div>
    <w:div w:id="220557410">
      <w:bodyDiv w:val="1"/>
      <w:marLeft w:val="0"/>
      <w:marRight w:val="0"/>
      <w:marTop w:val="0"/>
      <w:marBottom w:val="0"/>
      <w:divBdr>
        <w:top w:val="none" w:sz="0" w:space="0" w:color="auto"/>
        <w:left w:val="none" w:sz="0" w:space="0" w:color="auto"/>
        <w:bottom w:val="none" w:sz="0" w:space="0" w:color="auto"/>
        <w:right w:val="none" w:sz="0" w:space="0" w:color="auto"/>
      </w:divBdr>
    </w:div>
    <w:div w:id="242179224">
      <w:bodyDiv w:val="1"/>
      <w:marLeft w:val="0"/>
      <w:marRight w:val="0"/>
      <w:marTop w:val="0"/>
      <w:marBottom w:val="0"/>
      <w:divBdr>
        <w:top w:val="none" w:sz="0" w:space="0" w:color="auto"/>
        <w:left w:val="none" w:sz="0" w:space="0" w:color="auto"/>
        <w:bottom w:val="none" w:sz="0" w:space="0" w:color="auto"/>
        <w:right w:val="none" w:sz="0" w:space="0" w:color="auto"/>
      </w:divBdr>
    </w:div>
    <w:div w:id="247472502">
      <w:bodyDiv w:val="1"/>
      <w:marLeft w:val="0"/>
      <w:marRight w:val="0"/>
      <w:marTop w:val="0"/>
      <w:marBottom w:val="0"/>
      <w:divBdr>
        <w:top w:val="none" w:sz="0" w:space="0" w:color="auto"/>
        <w:left w:val="none" w:sz="0" w:space="0" w:color="auto"/>
        <w:bottom w:val="none" w:sz="0" w:space="0" w:color="auto"/>
        <w:right w:val="none" w:sz="0" w:space="0" w:color="auto"/>
      </w:divBdr>
    </w:div>
    <w:div w:id="312832809">
      <w:bodyDiv w:val="1"/>
      <w:marLeft w:val="0"/>
      <w:marRight w:val="0"/>
      <w:marTop w:val="0"/>
      <w:marBottom w:val="0"/>
      <w:divBdr>
        <w:top w:val="none" w:sz="0" w:space="0" w:color="auto"/>
        <w:left w:val="none" w:sz="0" w:space="0" w:color="auto"/>
        <w:bottom w:val="none" w:sz="0" w:space="0" w:color="auto"/>
        <w:right w:val="none" w:sz="0" w:space="0" w:color="auto"/>
      </w:divBdr>
    </w:div>
    <w:div w:id="323170180">
      <w:bodyDiv w:val="1"/>
      <w:marLeft w:val="0"/>
      <w:marRight w:val="0"/>
      <w:marTop w:val="0"/>
      <w:marBottom w:val="0"/>
      <w:divBdr>
        <w:top w:val="none" w:sz="0" w:space="0" w:color="auto"/>
        <w:left w:val="none" w:sz="0" w:space="0" w:color="auto"/>
        <w:bottom w:val="none" w:sz="0" w:space="0" w:color="auto"/>
        <w:right w:val="none" w:sz="0" w:space="0" w:color="auto"/>
      </w:divBdr>
    </w:div>
    <w:div w:id="335499895">
      <w:bodyDiv w:val="1"/>
      <w:marLeft w:val="0"/>
      <w:marRight w:val="0"/>
      <w:marTop w:val="0"/>
      <w:marBottom w:val="0"/>
      <w:divBdr>
        <w:top w:val="none" w:sz="0" w:space="0" w:color="auto"/>
        <w:left w:val="none" w:sz="0" w:space="0" w:color="auto"/>
        <w:bottom w:val="none" w:sz="0" w:space="0" w:color="auto"/>
        <w:right w:val="none" w:sz="0" w:space="0" w:color="auto"/>
      </w:divBdr>
    </w:div>
    <w:div w:id="344863910">
      <w:bodyDiv w:val="1"/>
      <w:marLeft w:val="0"/>
      <w:marRight w:val="0"/>
      <w:marTop w:val="0"/>
      <w:marBottom w:val="0"/>
      <w:divBdr>
        <w:top w:val="none" w:sz="0" w:space="0" w:color="auto"/>
        <w:left w:val="none" w:sz="0" w:space="0" w:color="auto"/>
        <w:bottom w:val="none" w:sz="0" w:space="0" w:color="auto"/>
        <w:right w:val="none" w:sz="0" w:space="0" w:color="auto"/>
      </w:divBdr>
    </w:div>
    <w:div w:id="369455224">
      <w:bodyDiv w:val="1"/>
      <w:marLeft w:val="0"/>
      <w:marRight w:val="0"/>
      <w:marTop w:val="0"/>
      <w:marBottom w:val="0"/>
      <w:divBdr>
        <w:top w:val="none" w:sz="0" w:space="0" w:color="auto"/>
        <w:left w:val="none" w:sz="0" w:space="0" w:color="auto"/>
        <w:bottom w:val="none" w:sz="0" w:space="0" w:color="auto"/>
        <w:right w:val="none" w:sz="0" w:space="0" w:color="auto"/>
      </w:divBdr>
    </w:div>
    <w:div w:id="399327209">
      <w:bodyDiv w:val="1"/>
      <w:marLeft w:val="0"/>
      <w:marRight w:val="0"/>
      <w:marTop w:val="0"/>
      <w:marBottom w:val="0"/>
      <w:divBdr>
        <w:top w:val="none" w:sz="0" w:space="0" w:color="auto"/>
        <w:left w:val="none" w:sz="0" w:space="0" w:color="auto"/>
        <w:bottom w:val="none" w:sz="0" w:space="0" w:color="auto"/>
        <w:right w:val="none" w:sz="0" w:space="0" w:color="auto"/>
      </w:divBdr>
    </w:div>
    <w:div w:id="440957730">
      <w:bodyDiv w:val="1"/>
      <w:marLeft w:val="0"/>
      <w:marRight w:val="0"/>
      <w:marTop w:val="0"/>
      <w:marBottom w:val="0"/>
      <w:divBdr>
        <w:top w:val="none" w:sz="0" w:space="0" w:color="auto"/>
        <w:left w:val="none" w:sz="0" w:space="0" w:color="auto"/>
        <w:bottom w:val="none" w:sz="0" w:space="0" w:color="auto"/>
        <w:right w:val="none" w:sz="0" w:space="0" w:color="auto"/>
      </w:divBdr>
    </w:div>
    <w:div w:id="446972458">
      <w:bodyDiv w:val="1"/>
      <w:marLeft w:val="0"/>
      <w:marRight w:val="0"/>
      <w:marTop w:val="0"/>
      <w:marBottom w:val="0"/>
      <w:divBdr>
        <w:top w:val="none" w:sz="0" w:space="0" w:color="auto"/>
        <w:left w:val="none" w:sz="0" w:space="0" w:color="auto"/>
        <w:bottom w:val="none" w:sz="0" w:space="0" w:color="auto"/>
        <w:right w:val="none" w:sz="0" w:space="0" w:color="auto"/>
      </w:divBdr>
    </w:div>
    <w:div w:id="459689420">
      <w:bodyDiv w:val="1"/>
      <w:marLeft w:val="0"/>
      <w:marRight w:val="0"/>
      <w:marTop w:val="0"/>
      <w:marBottom w:val="0"/>
      <w:divBdr>
        <w:top w:val="none" w:sz="0" w:space="0" w:color="auto"/>
        <w:left w:val="none" w:sz="0" w:space="0" w:color="auto"/>
        <w:bottom w:val="none" w:sz="0" w:space="0" w:color="auto"/>
        <w:right w:val="none" w:sz="0" w:space="0" w:color="auto"/>
      </w:divBdr>
    </w:div>
    <w:div w:id="484712588">
      <w:bodyDiv w:val="1"/>
      <w:marLeft w:val="0"/>
      <w:marRight w:val="0"/>
      <w:marTop w:val="0"/>
      <w:marBottom w:val="0"/>
      <w:divBdr>
        <w:top w:val="none" w:sz="0" w:space="0" w:color="auto"/>
        <w:left w:val="none" w:sz="0" w:space="0" w:color="auto"/>
        <w:bottom w:val="none" w:sz="0" w:space="0" w:color="auto"/>
        <w:right w:val="none" w:sz="0" w:space="0" w:color="auto"/>
      </w:divBdr>
    </w:div>
    <w:div w:id="488209603">
      <w:bodyDiv w:val="1"/>
      <w:marLeft w:val="0"/>
      <w:marRight w:val="0"/>
      <w:marTop w:val="0"/>
      <w:marBottom w:val="0"/>
      <w:divBdr>
        <w:top w:val="none" w:sz="0" w:space="0" w:color="auto"/>
        <w:left w:val="none" w:sz="0" w:space="0" w:color="auto"/>
        <w:bottom w:val="none" w:sz="0" w:space="0" w:color="auto"/>
        <w:right w:val="none" w:sz="0" w:space="0" w:color="auto"/>
      </w:divBdr>
    </w:div>
    <w:div w:id="502282411">
      <w:bodyDiv w:val="1"/>
      <w:marLeft w:val="0"/>
      <w:marRight w:val="0"/>
      <w:marTop w:val="0"/>
      <w:marBottom w:val="0"/>
      <w:divBdr>
        <w:top w:val="none" w:sz="0" w:space="0" w:color="auto"/>
        <w:left w:val="none" w:sz="0" w:space="0" w:color="auto"/>
        <w:bottom w:val="none" w:sz="0" w:space="0" w:color="auto"/>
        <w:right w:val="none" w:sz="0" w:space="0" w:color="auto"/>
      </w:divBdr>
    </w:div>
    <w:div w:id="538279083">
      <w:bodyDiv w:val="1"/>
      <w:marLeft w:val="0"/>
      <w:marRight w:val="0"/>
      <w:marTop w:val="0"/>
      <w:marBottom w:val="0"/>
      <w:divBdr>
        <w:top w:val="none" w:sz="0" w:space="0" w:color="auto"/>
        <w:left w:val="none" w:sz="0" w:space="0" w:color="auto"/>
        <w:bottom w:val="none" w:sz="0" w:space="0" w:color="auto"/>
        <w:right w:val="none" w:sz="0" w:space="0" w:color="auto"/>
      </w:divBdr>
    </w:div>
    <w:div w:id="539512709">
      <w:bodyDiv w:val="1"/>
      <w:marLeft w:val="0"/>
      <w:marRight w:val="0"/>
      <w:marTop w:val="0"/>
      <w:marBottom w:val="0"/>
      <w:divBdr>
        <w:top w:val="none" w:sz="0" w:space="0" w:color="auto"/>
        <w:left w:val="none" w:sz="0" w:space="0" w:color="auto"/>
        <w:bottom w:val="none" w:sz="0" w:space="0" w:color="auto"/>
        <w:right w:val="none" w:sz="0" w:space="0" w:color="auto"/>
      </w:divBdr>
    </w:div>
    <w:div w:id="545525303">
      <w:bodyDiv w:val="1"/>
      <w:marLeft w:val="0"/>
      <w:marRight w:val="0"/>
      <w:marTop w:val="0"/>
      <w:marBottom w:val="0"/>
      <w:divBdr>
        <w:top w:val="none" w:sz="0" w:space="0" w:color="auto"/>
        <w:left w:val="none" w:sz="0" w:space="0" w:color="auto"/>
        <w:bottom w:val="none" w:sz="0" w:space="0" w:color="auto"/>
        <w:right w:val="none" w:sz="0" w:space="0" w:color="auto"/>
      </w:divBdr>
    </w:div>
    <w:div w:id="579103671">
      <w:bodyDiv w:val="1"/>
      <w:marLeft w:val="0"/>
      <w:marRight w:val="0"/>
      <w:marTop w:val="0"/>
      <w:marBottom w:val="0"/>
      <w:divBdr>
        <w:top w:val="none" w:sz="0" w:space="0" w:color="auto"/>
        <w:left w:val="none" w:sz="0" w:space="0" w:color="auto"/>
        <w:bottom w:val="none" w:sz="0" w:space="0" w:color="auto"/>
        <w:right w:val="none" w:sz="0" w:space="0" w:color="auto"/>
      </w:divBdr>
    </w:div>
    <w:div w:id="582687049">
      <w:bodyDiv w:val="1"/>
      <w:marLeft w:val="0"/>
      <w:marRight w:val="0"/>
      <w:marTop w:val="0"/>
      <w:marBottom w:val="0"/>
      <w:divBdr>
        <w:top w:val="none" w:sz="0" w:space="0" w:color="auto"/>
        <w:left w:val="none" w:sz="0" w:space="0" w:color="auto"/>
        <w:bottom w:val="none" w:sz="0" w:space="0" w:color="auto"/>
        <w:right w:val="none" w:sz="0" w:space="0" w:color="auto"/>
      </w:divBdr>
    </w:div>
    <w:div w:id="599145146">
      <w:bodyDiv w:val="1"/>
      <w:marLeft w:val="0"/>
      <w:marRight w:val="0"/>
      <w:marTop w:val="0"/>
      <w:marBottom w:val="0"/>
      <w:divBdr>
        <w:top w:val="none" w:sz="0" w:space="0" w:color="auto"/>
        <w:left w:val="none" w:sz="0" w:space="0" w:color="auto"/>
        <w:bottom w:val="none" w:sz="0" w:space="0" w:color="auto"/>
        <w:right w:val="none" w:sz="0" w:space="0" w:color="auto"/>
      </w:divBdr>
    </w:div>
    <w:div w:id="603416438">
      <w:bodyDiv w:val="1"/>
      <w:marLeft w:val="0"/>
      <w:marRight w:val="0"/>
      <w:marTop w:val="0"/>
      <w:marBottom w:val="0"/>
      <w:divBdr>
        <w:top w:val="none" w:sz="0" w:space="0" w:color="auto"/>
        <w:left w:val="none" w:sz="0" w:space="0" w:color="auto"/>
        <w:bottom w:val="none" w:sz="0" w:space="0" w:color="auto"/>
        <w:right w:val="none" w:sz="0" w:space="0" w:color="auto"/>
      </w:divBdr>
    </w:div>
    <w:div w:id="610405295">
      <w:bodyDiv w:val="1"/>
      <w:marLeft w:val="0"/>
      <w:marRight w:val="0"/>
      <w:marTop w:val="0"/>
      <w:marBottom w:val="0"/>
      <w:divBdr>
        <w:top w:val="none" w:sz="0" w:space="0" w:color="auto"/>
        <w:left w:val="none" w:sz="0" w:space="0" w:color="auto"/>
        <w:bottom w:val="none" w:sz="0" w:space="0" w:color="auto"/>
        <w:right w:val="none" w:sz="0" w:space="0" w:color="auto"/>
      </w:divBdr>
    </w:div>
    <w:div w:id="623582174">
      <w:bodyDiv w:val="1"/>
      <w:marLeft w:val="0"/>
      <w:marRight w:val="0"/>
      <w:marTop w:val="0"/>
      <w:marBottom w:val="0"/>
      <w:divBdr>
        <w:top w:val="none" w:sz="0" w:space="0" w:color="auto"/>
        <w:left w:val="none" w:sz="0" w:space="0" w:color="auto"/>
        <w:bottom w:val="none" w:sz="0" w:space="0" w:color="auto"/>
        <w:right w:val="none" w:sz="0" w:space="0" w:color="auto"/>
      </w:divBdr>
    </w:div>
    <w:div w:id="657998106">
      <w:bodyDiv w:val="1"/>
      <w:marLeft w:val="0"/>
      <w:marRight w:val="0"/>
      <w:marTop w:val="0"/>
      <w:marBottom w:val="0"/>
      <w:divBdr>
        <w:top w:val="none" w:sz="0" w:space="0" w:color="auto"/>
        <w:left w:val="none" w:sz="0" w:space="0" w:color="auto"/>
        <w:bottom w:val="none" w:sz="0" w:space="0" w:color="auto"/>
        <w:right w:val="none" w:sz="0" w:space="0" w:color="auto"/>
      </w:divBdr>
    </w:div>
    <w:div w:id="778111653">
      <w:bodyDiv w:val="1"/>
      <w:marLeft w:val="0"/>
      <w:marRight w:val="0"/>
      <w:marTop w:val="0"/>
      <w:marBottom w:val="0"/>
      <w:divBdr>
        <w:top w:val="none" w:sz="0" w:space="0" w:color="auto"/>
        <w:left w:val="none" w:sz="0" w:space="0" w:color="auto"/>
        <w:bottom w:val="none" w:sz="0" w:space="0" w:color="auto"/>
        <w:right w:val="none" w:sz="0" w:space="0" w:color="auto"/>
      </w:divBdr>
    </w:div>
    <w:div w:id="780879109">
      <w:bodyDiv w:val="1"/>
      <w:marLeft w:val="0"/>
      <w:marRight w:val="0"/>
      <w:marTop w:val="0"/>
      <w:marBottom w:val="0"/>
      <w:divBdr>
        <w:top w:val="none" w:sz="0" w:space="0" w:color="auto"/>
        <w:left w:val="none" w:sz="0" w:space="0" w:color="auto"/>
        <w:bottom w:val="none" w:sz="0" w:space="0" w:color="auto"/>
        <w:right w:val="none" w:sz="0" w:space="0" w:color="auto"/>
      </w:divBdr>
    </w:div>
    <w:div w:id="783426320">
      <w:bodyDiv w:val="1"/>
      <w:marLeft w:val="0"/>
      <w:marRight w:val="0"/>
      <w:marTop w:val="0"/>
      <w:marBottom w:val="0"/>
      <w:divBdr>
        <w:top w:val="none" w:sz="0" w:space="0" w:color="auto"/>
        <w:left w:val="none" w:sz="0" w:space="0" w:color="auto"/>
        <w:bottom w:val="none" w:sz="0" w:space="0" w:color="auto"/>
        <w:right w:val="none" w:sz="0" w:space="0" w:color="auto"/>
      </w:divBdr>
    </w:div>
    <w:div w:id="825126617">
      <w:bodyDiv w:val="1"/>
      <w:marLeft w:val="0"/>
      <w:marRight w:val="0"/>
      <w:marTop w:val="0"/>
      <w:marBottom w:val="0"/>
      <w:divBdr>
        <w:top w:val="none" w:sz="0" w:space="0" w:color="auto"/>
        <w:left w:val="none" w:sz="0" w:space="0" w:color="auto"/>
        <w:bottom w:val="none" w:sz="0" w:space="0" w:color="auto"/>
        <w:right w:val="none" w:sz="0" w:space="0" w:color="auto"/>
      </w:divBdr>
    </w:div>
    <w:div w:id="840318350">
      <w:bodyDiv w:val="1"/>
      <w:marLeft w:val="0"/>
      <w:marRight w:val="0"/>
      <w:marTop w:val="0"/>
      <w:marBottom w:val="0"/>
      <w:divBdr>
        <w:top w:val="none" w:sz="0" w:space="0" w:color="auto"/>
        <w:left w:val="none" w:sz="0" w:space="0" w:color="auto"/>
        <w:bottom w:val="none" w:sz="0" w:space="0" w:color="auto"/>
        <w:right w:val="none" w:sz="0" w:space="0" w:color="auto"/>
      </w:divBdr>
    </w:div>
    <w:div w:id="841894381">
      <w:bodyDiv w:val="1"/>
      <w:marLeft w:val="0"/>
      <w:marRight w:val="0"/>
      <w:marTop w:val="0"/>
      <w:marBottom w:val="0"/>
      <w:divBdr>
        <w:top w:val="none" w:sz="0" w:space="0" w:color="auto"/>
        <w:left w:val="none" w:sz="0" w:space="0" w:color="auto"/>
        <w:bottom w:val="none" w:sz="0" w:space="0" w:color="auto"/>
        <w:right w:val="none" w:sz="0" w:space="0" w:color="auto"/>
      </w:divBdr>
    </w:div>
    <w:div w:id="849561375">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8395208">
      <w:bodyDiv w:val="1"/>
      <w:marLeft w:val="0"/>
      <w:marRight w:val="0"/>
      <w:marTop w:val="0"/>
      <w:marBottom w:val="0"/>
      <w:divBdr>
        <w:top w:val="none" w:sz="0" w:space="0" w:color="auto"/>
        <w:left w:val="none" w:sz="0" w:space="0" w:color="auto"/>
        <w:bottom w:val="none" w:sz="0" w:space="0" w:color="auto"/>
        <w:right w:val="none" w:sz="0" w:space="0" w:color="auto"/>
      </w:divBdr>
    </w:div>
    <w:div w:id="917247629">
      <w:bodyDiv w:val="1"/>
      <w:marLeft w:val="0"/>
      <w:marRight w:val="0"/>
      <w:marTop w:val="0"/>
      <w:marBottom w:val="0"/>
      <w:divBdr>
        <w:top w:val="none" w:sz="0" w:space="0" w:color="auto"/>
        <w:left w:val="none" w:sz="0" w:space="0" w:color="auto"/>
        <w:bottom w:val="none" w:sz="0" w:space="0" w:color="auto"/>
        <w:right w:val="none" w:sz="0" w:space="0" w:color="auto"/>
      </w:divBdr>
    </w:div>
    <w:div w:id="934555074">
      <w:bodyDiv w:val="1"/>
      <w:marLeft w:val="0"/>
      <w:marRight w:val="0"/>
      <w:marTop w:val="0"/>
      <w:marBottom w:val="0"/>
      <w:divBdr>
        <w:top w:val="none" w:sz="0" w:space="0" w:color="auto"/>
        <w:left w:val="none" w:sz="0" w:space="0" w:color="auto"/>
        <w:bottom w:val="none" w:sz="0" w:space="0" w:color="auto"/>
        <w:right w:val="none" w:sz="0" w:space="0" w:color="auto"/>
      </w:divBdr>
    </w:div>
    <w:div w:id="963316517">
      <w:bodyDiv w:val="1"/>
      <w:marLeft w:val="0"/>
      <w:marRight w:val="0"/>
      <w:marTop w:val="0"/>
      <w:marBottom w:val="0"/>
      <w:divBdr>
        <w:top w:val="none" w:sz="0" w:space="0" w:color="auto"/>
        <w:left w:val="none" w:sz="0" w:space="0" w:color="auto"/>
        <w:bottom w:val="none" w:sz="0" w:space="0" w:color="auto"/>
        <w:right w:val="none" w:sz="0" w:space="0" w:color="auto"/>
      </w:divBdr>
    </w:div>
    <w:div w:id="979501565">
      <w:bodyDiv w:val="1"/>
      <w:marLeft w:val="0"/>
      <w:marRight w:val="0"/>
      <w:marTop w:val="0"/>
      <w:marBottom w:val="0"/>
      <w:divBdr>
        <w:top w:val="none" w:sz="0" w:space="0" w:color="auto"/>
        <w:left w:val="none" w:sz="0" w:space="0" w:color="auto"/>
        <w:bottom w:val="none" w:sz="0" w:space="0" w:color="auto"/>
        <w:right w:val="none" w:sz="0" w:space="0" w:color="auto"/>
      </w:divBdr>
    </w:div>
    <w:div w:id="1018655967">
      <w:bodyDiv w:val="1"/>
      <w:marLeft w:val="0"/>
      <w:marRight w:val="0"/>
      <w:marTop w:val="0"/>
      <w:marBottom w:val="0"/>
      <w:divBdr>
        <w:top w:val="none" w:sz="0" w:space="0" w:color="auto"/>
        <w:left w:val="none" w:sz="0" w:space="0" w:color="auto"/>
        <w:bottom w:val="none" w:sz="0" w:space="0" w:color="auto"/>
        <w:right w:val="none" w:sz="0" w:space="0" w:color="auto"/>
      </w:divBdr>
    </w:div>
    <w:div w:id="1052772398">
      <w:bodyDiv w:val="1"/>
      <w:marLeft w:val="0"/>
      <w:marRight w:val="0"/>
      <w:marTop w:val="0"/>
      <w:marBottom w:val="0"/>
      <w:divBdr>
        <w:top w:val="none" w:sz="0" w:space="0" w:color="auto"/>
        <w:left w:val="none" w:sz="0" w:space="0" w:color="auto"/>
        <w:bottom w:val="none" w:sz="0" w:space="0" w:color="auto"/>
        <w:right w:val="none" w:sz="0" w:space="0" w:color="auto"/>
      </w:divBdr>
    </w:div>
    <w:div w:id="1057633410">
      <w:bodyDiv w:val="1"/>
      <w:marLeft w:val="0"/>
      <w:marRight w:val="0"/>
      <w:marTop w:val="0"/>
      <w:marBottom w:val="0"/>
      <w:divBdr>
        <w:top w:val="none" w:sz="0" w:space="0" w:color="auto"/>
        <w:left w:val="none" w:sz="0" w:space="0" w:color="auto"/>
        <w:bottom w:val="none" w:sz="0" w:space="0" w:color="auto"/>
        <w:right w:val="none" w:sz="0" w:space="0" w:color="auto"/>
      </w:divBdr>
    </w:div>
    <w:div w:id="1116602705">
      <w:bodyDiv w:val="1"/>
      <w:marLeft w:val="0"/>
      <w:marRight w:val="0"/>
      <w:marTop w:val="0"/>
      <w:marBottom w:val="0"/>
      <w:divBdr>
        <w:top w:val="none" w:sz="0" w:space="0" w:color="auto"/>
        <w:left w:val="none" w:sz="0" w:space="0" w:color="auto"/>
        <w:bottom w:val="none" w:sz="0" w:space="0" w:color="auto"/>
        <w:right w:val="none" w:sz="0" w:space="0" w:color="auto"/>
      </w:divBdr>
    </w:div>
    <w:div w:id="1119179530">
      <w:bodyDiv w:val="1"/>
      <w:marLeft w:val="0"/>
      <w:marRight w:val="0"/>
      <w:marTop w:val="0"/>
      <w:marBottom w:val="0"/>
      <w:divBdr>
        <w:top w:val="none" w:sz="0" w:space="0" w:color="auto"/>
        <w:left w:val="none" w:sz="0" w:space="0" w:color="auto"/>
        <w:bottom w:val="none" w:sz="0" w:space="0" w:color="auto"/>
        <w:right w:val="none" w:sz="0" w:space="0" w:color="auto"/>
      </w:divBdr>
    </w:div>
    <w:div w:id="1161234386">
      <w:bodyDiv w:val="1"/>
      <w:marLeft w:val="0"/>
      <w:marRight w:val="0"/>
      <w:marTop w:val="0"/>
      <w:marBottom w:val="0"/>
      <w:divBdr>
        <w:top w:val="none" w:sz="0" w:space="0" w:color="auto"/>
        <w:left w:val="none" w:sz="0" w:space="0" w:color="auto"/>
        <w:bottom w:val="none" w:sz="0" w:space="0" w:color="auto"/>
        <w:right w:val="none" w:sz="0" w:space="0" w:color="auto"/>
      </w:divBdr>
    </w:div>
    <w:div w:id="1209142416">
      <w:bodyDiv w:val="1"/>
      <w:marLeft w:val="0"/>
      <w:marRight w:val="0"/>
      <w:marTop w:val="0"/>
      <w:marBottom w:val="0"/>
      <w:divBdr>
        <w:top w:val="none" w:sz="0" w:space="0" w:color="auto"/>
        <w:left w:val="none" w:sz="0" w:space="0" w:color="auto"/>
        <w:bottom w:val="none" w:sz="0" w:space="0" w:color="auto"/>
        <w:right w:val="none" w:sz="0" w:space="0" w:color="auto"/>
      </w:divBdr>
    </w:div>
    <w:div w:id="1226915108">
      <w:bodyDiv w:val="1"/>
      <w:marLeft w:val="0"/>
      <w:marRight w:val="0"/>
      <w:marTop w:val="0"/>
      <w:marBottom w:val="0"/>
      <w:divBdr>
        <w:top w:val="none" w:sz="0" w:space="0" w:color="auto"/>
        <w:left w:val="none" w:sz="0" w:space="0" w:color="auto"/>
        <w:bottom w:val="none" w:sz="0" w:space="0" w:color="auto"/>
        <w:right w:val="none" w:sz="0" w:space="0" w:color="auto"/>
      </w:divBdr>
    </w:div>
    <w:div w:id="1261335905">
      <w:bodyDiv w:val="1"/>
      <w:marLeft w:val="0"/>
      <w:marRight w:val="0"/>
      <w:marTop w:val="0"/>
      <w:marBottom w:val="0"/>
      <w:divBdr>
        <w:top w:val="none" w:sz="0" w:space="0" w:color="auto"/>
        <w:left w:val="none" w:sz="0" w:space="0" w:color="auto"/>
        <w:bottom w:val="none" w:sz="0" w:space="0" w:color="auto"/>
        <w:right w:val="none" w:sz="0" w:space="0" w:color="auto"/>
      </w:divBdr>
    </w:div>
    <w:div w:id="1261523090">
      <w:bodyDiv w:val="1"/>
      <w:marLeft w:val="0"/>
      <w:marRight w:val="0"/>
      <w:marTop w:val="0"/>
      <w:marBottom w:val="0"/>
      <w:divBdr>
        <w:top w:val="none" w:sz="0" w:space="0" w:color="auto"/>
        <w:left w:val="none" w:sz="0" w:space="0" w:color="auto"/>
        <w:bottom w:val="none" w:sz="0" w:space="0" w:color="auto"/>
        <w:right w:val="none" w:sz="0" w:space="0" w:color="auto"/>
      </w:divBdr>
    </w:div>
    <w:div w:id="1279294352">
      <w:bodyDiv w:val="1"/>
      <w:marLeft w:val="0"/>
      <w:marRight w:val="0"/>
      <w:marTop w:val="0"/>
      <w:marBottom w:val="0"/>
      <w:divBdr>
        <w:top w:val="none" w:sz="0" w:space="0" w:color="auto"/>
        <w:left w:val="none" w:sz="0" w:space="0" w:color="auto"/>
        <w:bottom w:val="none" w:sz="0" w:space="0" w:color="auto"/>
        <w:right w:val="none" w:sz="0" w:space="0" w:color="auto"/>
      </w:divBdr>
    </w:div>
    <w:div w:id="1297299307">
      <w:bodyDiv w:val="1"/>
      <w:marLeft w:val="0"/>
      <w:marRight w:val="0"/>
      <w:marTop w:val="0"/>
      <w:marBottom w:val="0"/>
      <w:divBdr>
        <w:top w:val="none" w:sz="0" w:space="0" w:color="auto"/>
        <w:left w:val="none" w:sz="0" w:space="0" w:color="auto"/>
        <w:bottom w:val="none" w:sz="0" w:space="0" w:color="auto"/>
        <w:right w:val="none" w:sz="0" w:space="0" w:color="auto"/>
      </w:divBdr>
    </w:div>
    <w:div w:id="1326470474">
      <w:bodyDiv w:val="1"/>
      <w:marLeft w:val="0"/>
      <w:marRight w:val="0"/>
      <w:marTop w:val="0"/>
      <w:marBottom w:val="0"/>
      <w:divBdr>
        <w:top w:val="none" w:sz="0" w:space="0" w:color="auto"/>
        <w:left w:val="none" w:sz="0" w:space="0" w:color="auto"/>
        <w:bottom w:val="none" w:sz="0" w:space="0" w:color="auto"/>
        <w:right w:val="none" w:sz="0" w:space="0" w:color="auto"/>
      </w:divBdr>
    </w:div>
    <w:div w:id="1341544552">
      <w:bodyDiv w:val="1"/>
      <w:marLeft w:val="0"/>
      <w:marRight w:val="0"/>
      <w:marTop w:val="0"/>
      <w:marBottom w:val="0"/>
      <w:divBdr>
        <w:top w:val="none" w:sz="0" w:space="0" w:color="auto"/>
        <w:left w:val="none" w:sz="0" w:space="0" w:color="auto"/>
        <w:bottom w:val="none" w:sz="0" w:space="0" w:color="auto"/>
        <w:right w:val="none" w:sz="0" w:space="0" w:color="auto"/>
      </w:divBdr>
    </w:div>
    <w:div w:id="1344743011">
      <w:bodyDiv w:val="1"/>
      <w:marLeft w:val="0"/>
      <w:marRight w:val="0"/>
      <w:marTop w:val="0"/>
      <w:marBottom w:val="0"/>
      <w:divBdr>
        <w:top w:val="none" w:sz="0" w:space="0" w:color="auto"/>
        <w:left w:val="none" w:sz="0" w:space="0" w:color="auto"/>
        <w:bottom w:val="none" w:sz="0" w:space="0" w:color="auto"/>
        <w:right w:val="none" w:sz="0" w:space="0" w:color="auto"/>
      </w:divBdr>
    </w:div>
    <w:div w:id="1345519737">
      <w:bodyDiv w:val="1"/>
      <w:marLeft w:val="0"/>
      <w:marRight w:val="0"/>
      <w:marTop w:val="0"/>
      <w:marBottom w:val="0"/>
      <w:divBdr>
        <w:top w:val="none" w:sz="0" w:space="0" w:color="auto"/>
        <w:left w:val="none" w:sz="0" w:space="0" w:color="auto"/>
        <w:bottom w:val="none" w:sz="0" w:space="0" w:color="auto"/>
        <w:right w:val="none" w:sz="0" w:space="0" w:color="auto"/>
      </w:divBdr>
    </w:div>
    <w:div w:id="1345786154">
      <w:bodyDiv w:val="1"/>
      <w:marLeft w:val="0"/>
      <w:marRight w:val="0"/>
      <w:marTop w:val="0"/>
      <w:marBottom w:val="0"/>
      <w:divBdr>
        <w:top w:val="none" w:sz="0" w:space="0" w:color="auto"/>
        <w:left w:val="none" w:sz="0" w:space="0" w:color="auto"/>
        <w:bottom w:val="none" w:sz="0" w:space="0" w:color="auto"/>
        <w:right w:val="none" w:sz="0" w:space="0" w:color="auto"/>
      </w:divBdr>
    </w:div>
    <w:div w:id="1408377279">
      <w:bodyDiv w:val="1"/>
      <w:marLeft w:val="0"/>
      <w:marRight w:val="0"/>
      <w:marTop w:val="0"/>
      <w:marBottom w:val="0"/>
      <w:divBdr>
        <w:top w:val="none" w:sz="0" w:space="0" w:color="auto"/>
        <w:left w:val="none" w:sz="0" w:space="0" w:color="auto"/>
        <w:bottom w:val="none" w:sz="0" w:space="0" w:color="auto"/>
        <w:right w:val="none" w:sz="0" w:space="0" w:color="auto"/>
      </w:divBdr>
    </w:div>
    <w:div w:id="1442844355">
      <w:bodyDiv w:val="1"/>
      <w:marLeft w:val="0"/>
      <w:marRight w:val="0"/>
      <w:marTop w:val="0"/>
      <w:marBottom w:val="0"/>
      <w:divBdr>
        <w:top w:val="none" w:sz="0" w:space="0" w:color="auto"/>
        <w:left w:val="none" w:sz="0" w:space="0" w:color="auto"/>
        <w:bottom w:val="none" w:sz="0" w:space="0" w:color="auto"/>
        <w:right w:val="none" w:sz="0" w:space="0" w:color="auto"/>
      </w:divBdr>
    </w:div>
    <w:div w:id="1488790454">
      <w:bodyDiv w:val="1"/>
      <w:marLeft w:val="0"/>
      <w:marRight w:val="0"/>
      <w:marTop w:val="0"/>
      <w:marBottom w:val="0"/>
      <w:divBdr>
        <w:top w:val="none" w:sz="0" w:space="0" w:color="auto"/>
        <w:left w:val="none" w:sz="0" w:space="0" w:color="auto"/>
        <w:bottom w:val="none" w:sz="0" w:space="0" w:color="auto"/>
        <w:right w:val="none" w:sz="0" w:space="0" w:color="auto"/>
      </w:divBdr>
    </w:div>
    <w:div w:id="1489903041">
      <w:bodyDiv w:val="1"/>
      <w:marLeft w:val="0"/>
      <w:marRight w:val="0"/>
      <w:marTop w:val="0"/>
      <w:marBottom w:val="0"/>
      <w:divBdr>
        <w:top w:val="none" w:sz="0" w:space="0" w:color="auto"/>
        <w:left w:val="none" w:sz="0" w:space="0" w:color="auto"/>
        <w:bottom w:val="none" w:sz="0" w:space="0" w:color="auto"/>
        <w:right w:val="none" w:sz="0" w:space="0" w:color="auto"/>
      </w:divBdr>
    </w:div>
    <w:div w:id="1526823600">
      <w:bodyDiv w:val="1"/>
      <w:marLeft w:val="0"/>
      <w:marRight w:val="0"/>
      <w:marTop w:val="0"/>
      <w:marBottom w:val="0"/>
      <w:divBdr>
        <w:top w:val="none" w:sz="0" w:space="0" w:color="auto"/>
        <w:left w:val="none" w:sz="0" w:space="0" w:color="auto"/>
        <w:bottom w:val="none" w:sz="0" w:space="0" w:color="auto"/>
        <w:right w:val="none" w:sz="0" w:space="0" w:color="auto"/>
      </w:divBdr>
    </w:div>
    <w:div w:id="1527791483">
      <w:bodyDiv w:val="1"/>
      <w:marLeft w:val="0"/>
      <w:marRight w:val="0"/>
      <w:marTop w:val="0"/>
      <w:marBottom w:val="0"/>
      <w:divBdr>
        <w:top w:val="none" w:sz="0" w:space="0" w:color="auto"/>
        <w:left w:val="none" w:sz="0" w:space="0" w:color="auto"/>
        <w:bottom w:val="none" w:sz="0" w:space="0" w:color="auto"/>
        <w:right w:val="none" w:sz="0" w:space="0" w:color="auto"/>
      </w:divBdr>
    </w:div>
    <w:div w:id="1529029450">
      <w:bodyDiv w:val="1"/>
      <w:marLeft w:val="0"/>
      <w:marRight w:val="0"/>
      <w:marTop w:val="0"/>
      <w:marBottom w:val="0"/>
      <w:divBdr>
        <w:top w:val="none" w:sz="0" w:space="0" w:color="auto"/>
        <w:left w:val="none" w:sz="0" w:space="0" w:color="auto"/>
        <w:bottom w:val="none" w:sz="0" w:space="0" w:color="auto"/>
        <w:right w:val="none" w:sz="0" w:space="0" w:color="auto"/>
      </w:divBdr>
    </w:div>
    <w:div w:id="1576545591">
      <w:bodyDiv w:val="1"/>
      <w:marLeft w:val="0"/>
      <w:marRight w:val="0"/>
      <w:marTop w:val="0"/>
      <w:marBottom w:val="0"/>
      <w:divBdr>
        <w:top w:val="none" w:sz="0" w:space="0" w:color="auto"/>
        <w:left w:val="none" w:sz="0" w:space="0" w:color="auto"/>
        <w:bottom w:val="none" w:sz="0" w:space="0" w:color="auto"/>
        <w:right w:val="none" w:sz="0" w:space="0" w:color="auto"/>
      </w:divBdr>
    </w:div>
    <w:div w:id="1592860087">
      <w:bodyDiv w:val="1"/>
      <w:marLeft w:val="0"/>
      <w:marRight w:val="0"/>
      <w:marTop w:val="0"/>
      <w:marBottom w:val="0"/>
      <w:divBdr>
        <w:top w:val="none" w:sz="0" w:space="0" w:color="auto"/>
        <w:left w:val="none" w:sz="0" w:space="0" w:color="auto"/>
        <w:bottom w:val="none" w:sz="0" w:space="0" w:color="auto"/>
        <w:right w:val="none" w:sz="0" w:space="0" w:color="auto"/>
      </w:divBdr>
    </w:div>
    <w:div w:id="1613514145">
      <w:bodyDiv w:val="1"/>
      <w:marLeft w:val="0"/>
      <w:marRight w:val="0"/>
      <w:marTop w:val="0"/>
      <w:marBottom w:val="0"/>
      <w:divBdr>
        <w:top w:val="none" w:sz="0" w:space="0" w:color="auto"/>
        <w:left w:val="none" w:sz="0" w:space="0" w:color="auto"/>
        <w:bottom w:val="none" w:sz="0" w:space="0" w:color="auto"/>
        <w:right w:val="none" w:sz="0" w:space="0" w:color="auto"/>
      </w:divBdr>
    </w:div>
    <w:div w:id="1665469564">
      <w:bodyDiv w:val="1"/>
      <w:marLeft w:val="0"/>
      <w:marRight w:val="0"/>
      <w:marTop w:val="0"/>
      <w:marBottom w:val="0"/>
      <w:divBdr>
        <w:top w:val="none" w:sz="0" w:space="0" w:color="auto"/>
        <w:left w:val="none" w:sz="0" w:space="0" w:color="auto"/>
        <w:bottom w:val="none" w:sz="0" w:space="0" w:color="auto"/>
        <w:right w:val="none" w:sz="0" w:space="0" w:color="auto"/>
      </w:divBdr>
    </w:div>
    <w:div w:id="1676809384">
      <w:bodyDiv w:val="1"/>
      <w:marLeft w:val="0"/>
      <w:marRight w:val="0"/>
      <w:marTop w:val="0"/>
      <w:marBottom w:val="0"/>
      <w:divBdr>
        <w:top w:val="none" w:sz="0" w:space="0" w:color="auto"/>
        <w:left w:val="none" w:sz="0" w:space="0" w:color="auto"/>
        <w:bottom w:val="none" w:sz="0" w:space="0" w:color="auto"/>
        <w:right w:val="none" w:sz="0" w:space="0" w:color="auto"/>
      </w:divBdr>
    </w:div>
    <w:div w:id="1688362528">
      <w:bodyDiv w:val="1"/>
      <w:marLeft w:val="0"/>
      <w:marRight w:val="0"/>
      <w:marTop w:val="0"/>
      <w:marBottom w:val="0"/>
      <w:divBdr>
        <w:top w:val="none" w:sz="0" w:space="0" w:color="auto"/>
        <w:left w:val="none" w:sz="0" w:space="0" w:color="auto"/>
        <w:bottom w:val="none" w:sz="0" w:space="0" w:color="auto"/>
        <w:right w:val="none" w:sz="0" w:space="0" w:color="auto"/>
      </w:divBdr>
    </w:div>
    <w:div w:id="1699114642">
      <w:bodyDiv w:val="1"/>
      <w:marLeft w:val="0"/>
      <w:marRight w:val="0"/>
      <w:marTop w:val="0"/>
      <w:marBottom w:val="0"/>
      <w:divBdr>
        <w:top w:val="none" w:sz="0" w:space="0" w:color="auto"/>
        <w:left w:val="none" w:sz="0" w:space="0" w:color="auto"/>
        <w:bottom w:val="none" w:sz="0" w:space="0" w:color="auto"/>
        <w:right w:val="none" w:sz="0" w:space="0" w:color="auto"/>
      </w:divBdr>
    </w:div>
    <w:div w:id="1708332738">
      <w:bodyDiv w:val="1"/>
      <w:marLeft w:val="0"/>
      <w:marRight w:val="0"/>
      <w:marTop w:val="0"/>
      <w:marBottom w:val="0"/>
      <w:divBdr>
        <w:top w:val="none" w:sz="0" w:space="0" w:color="auto"/>
        <w:left w:val="none" w:sz="0" w:space="0" w:color="auto"/>
        <w:bottom w:val="none" w:sz="0" w:space="0" w:color="auto"/>
        <w:right w:val="none" w:sz="0" w:space="0" w:color="auto"/>
      </w:divBdr>
    </w:div>
    <w:div w:id="1750035969">
      <w:bodyDiv w:val="1"/>
      <w:marLeft w:val="0"/>
      <w:marRight w:val="0"/>
      <w:marTop w:val="0"/>
      <w:marBottom w:val="0"/>
      <w:divBdr>
        <w:top w:val="none" w:sz="0" w:space="0" w:color="auto"/>
        <w:left w:val="none" w:sz="0" w:space="0" w:color="auto"/>
        <w:bottom w:val="none" w:sz="0" w:space="0" w:color="auto"/>
        <w:right w:val="none" w:sz="0" w:space="0" w:color="auto"/>
      </w:divBdr>
    </w:div>
    <w:div w:id="1818834745">
      <w:bodyDiv w:val="1"/>
      <w:marLeft w:val="0"/>
      <w:marRight w:val="0"/>
      <w:marTop w:val="0"/>
      <w:marBottom w:val="0"/>
      <w:divBdr>
        <w:top w:val="none" w:sz="0" w:space="0" w:color="auto"/>
        <w:left w:val="none" w:sz="0" w:space="0" w:color="auto"/>
        <w:bottom w:val="none" w:sz="0" w:space="0" w:color="auto"/>
        <w:right w:val="none" w:sz="0" w:space="0" w:color="auto"/>
      </w:divBdr>
    </w:div>
    <w:div w:id="1822889239">
      <w:bodyDiv w:val="1"/>
      <w:marLeft w:val="0"/>
      <w:marRight w:val="0"/>
      <w:marTop w:val="0"/>
      <w:marBottom w:val="0"/>
      <w:divBdr>
        <w:top w:val="none" w:sz="0" w:space="0" w:color="auto"/>
        <w:left w:val="none" w:sz="0" w:space="0" w:color="auto"/>
        <w:bottom w:val="none" w:sz="0" w:space="0" w:color="auto"/>
        <w:right w:val="none" w:sz="0" w:space="0" w:color="auto"/>
      </w:divBdr>
    </w:div>
    <w:div w:id="1866944707">
      <w:bodyDiv w:val="1"/>
      <w:marLeft w:val="0"/>
      <w:marRight w:val="0"/>
      <w:marTop w:val="0"/>
      <w:marBottom w:val="0"/>
      <w:divBdr>
        <w:top w:val="none" w:sz="0" w:space="0" w:color="auto"/>
        <w:left w:val="none" w:sz="0" w:space="0" w:color="auto"/>
        <w:bottom w:val="none" w:sz="0" w:space="0" w:color="auto"/>
        <w:right w:val="none" w:sz="0" w:space="0" w:color="auto"/>
      </w:divBdr>
    </w:div>
    <w:div w:id="1870680871">
      <w:bodyDiv w:val="1"/>
      <w:marLeft w:val="0"/>
      <w:marRight w:val="0"/>
      <w:marTop w:val="0"/>
      <w:marBottom w:val="0"/>
      <w:divBdr>
        <w:top w:val="none" w:sz="0" w:space="0" w:color="auto"/>
        <w:left w:val="none" w:sz="0" w:space="0" w:color="auto"/>
        <w:bottom w:val="none" w:sz="0" w:space="0" w:color="auto"/>
        <w:right w:val="none" w:sz="0" w:space="0" w:color="auto"/>
      </w:divBdr>
    </w:div>
    <w:div w:id="1919288891">
      <w:bodyDiv w:val="1"/>
      <w:marLeft w:val="0"/>
      <w:marRight w:val="0"/>
      <w:marTop w:val="0"/>
      <w:marBottom w:val="0"/>
      <w:divBdr>
        <w:top w:val="none" w:sz="0" w:space="0" w:color="auto"/>
        <w:left w:val="none" w:sz="0" w:space="0" w:color="auto"/>
        <w:bottom w:val="none" w:sz="0" w:space="0" w:color="auto"/>
        <w:right w:val="none" w:sz="0" w:space="0" w:color="auto"/>
      </w:divBdr>
    </w:div>
    <w:div w:id="1981838207">
      <w:bodyDiv w:val="1"/>
      <w:marLeft w:val="0"/>
      <w:marRight w:val="0"/>
      <w:marTop w:val="0"/>
      <w:marBottom w:val="0"/>
      <w:divBdr>
        <w:top w:val="none" w:sz="0" w:space="0" w:color="auto"/>
        <w:left w:val="none" w:sz="0" w:space="0" w:color="auto"/>
        <w:bottom w:val="none" w:sz="0" w:space="0" w:color="auto"/>
        <w:right w:val="none" w:sz="0" w:space="0" w:color="auto"/>
      </w:divBdr>
    </w:div>
    <w:div w:id="2025210187">
      <w:bodyDiv w:val="1"/>
      <w:marLeft w:val="0"/>
      <w:marRight w:val="0"/>
      <w:marTop w:val="0"/>
      <w:marBottom w:val="0"/>
      <w:divBdr>
        <w:top w:val="none" w:sz="0" w:space="0" w:color="auto"/>
        <w:left w:val="none" w:sz="0" w:space="0" w:color="auto"/>
        <w:bottom w:val="none" w:sz="0" w:space="0" w:color="auto"/>
        <w:right w:val="none" w:sz="0" w:space="0" w:color="auto"/>
      </w:divBdr>
    </w:div>
    <w:div w:id="2083019433">
      <w:bodyDiv w:val="1"/>
      <w:marLeft w:val="0"/>
      <w:marRight w:val="0"/>
      <w:marTop w:val="0"/>
      <w:marBottom w:val="0"/>
      <w:divBdr>
        <w:top w:val="none" w:sz="0" w:space="0" w:color="auto"/>
        <w:left w:val="none" w:sz="0" w:space="0" w:color="auto"/>
        <w:bottom w:val="none" w:sz="0" w:space="0" w:color="auto"/>
        <w:right w:val="none" w:sz="0" w:space="0" w:color="auto"/>
      </w:divBdr>
    </w:div>
    <w:div w:id="2117558288">
      <w:bodyDiv w:val="1"/>
      <w:marLeft w:val="0"/>
      <w:marRight w:val="0"/>
      <w:marTop w:val="0"/>
      <w:marBottom w:val="0"/>
      <w:divBdr>
        <w:top w:val="none" w:sz="0" w:space="0" w:color="auto"/>
        <w:left w:val="none" w:sz="0" w:space="0" w:color="auto"/>
        <w:bottom w:val="none" w:sz="0" w:space="0" w:color="auto"/>
        <w:right w:val="none" w:sz="0" w:space="0" w:color="auto"/>
      </w:divBdr>
    </w:div>
    <w:div w:id="213667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FE8565883446A1A3FFBBF06334EEF2"/>
        <w:category>
          <w:name w:val="General"/>
          <w:gallery w:val="placeholder"/>
        </w:category>
        <w:types>
          <w:type w:val="bbPlcHdr"/>
        </w:types>
        <w:behaviors>
          <w:behavior w:val="content"/>
        </w:behaviors>
        <w:guid w:val="{07498775-C103-4AF6-9B88-A6AF04E90989}"/>
      </w:docPartPr>
      <w:docPartBody>
        <w:p w:rsidR="00EC4A7A" w:rsidRDefault="006951CD" w:rsidP="006951CD">
          <w:pPr>
            <w:pStyle w:val="B6FE8565883446A1A3FFBBF06334EEF2"/>
          </w:pPr>
          <w:r w:rsidRPr="00FE5578">
            <w:rPr>
              <w:rStyle w:val="PlaceholderText"/>
              <w:rFonts w:asciiTheme="majorHAnsi" w:hAnsiTheme="majorHAnsi"/>
              <w:b/>
              <w:color w:val="002060"/>
              <w:sz w:val="20"/>
            </w:rPr>
            <w:t>Click here to enter text.</w:t>
          </w:r>
        </w:p>
      </w:docPartBody>
    </w:docPart>
    <w:docPart>
      <w:docPartPr>
        <w:name w:val="40B9095BD6B14B2397FA0336D718A006"/>
        <w:category>
          <w:name w:val="General"/>
          <w:gallery w:val="placeholder"/>
        </w:category>
        <w:types>
          <w:type w:val="bbPlcHdr"/>
        </w:types>
        <w:behaviors>
          <w:behavior w:val="content"/>
        </w:behaviors>
        <w:guid w:val="{0BC79B3E-BF9F-4371-B968-816F74E16155}"/>
      </w:docPartPr>
      <w:docPartBody>
        <w:p w:rsidR="00647581" w:rsidRDefault="00EC4A7A" w:rsidP="00EC4A7A">
          <w:pPr>
            <w:pStyle w:val="40B9095BD6B14B2397FA0336D718A006"/>
          </w:pPr>
          <w:r w:rsidRPr="00FE5578">
            <w:rPr>
              <w:rStyle w:val="PlaceholderText"/>
              <w:rFonts w:asciiTheme="majorHAnsi" w:hAnsiTheme="majorHAnsi"/>
              <w:b/>
              <w:color w:val="002060"/>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61"/>
    <w:rsid w:val="000017ED"/>
    <w:rsid w:val="00037347"/>
    <w:rsid w:val="00041218"/>
    <w:rsid w:val="000C1D68"/>
    <w:rsid w:val="000C1E4D"/>
    <w:rsid w:val="000D783F"/>
    <w:rsid w:val="000E3E72"/>
    <w:rsid w:val="001050D9"/>
    <w:rsid w:val="001249CA"/>
    <w:rsid w:val="00171F4E"/>
    <w:rsid w:val="00187B34"/>
    <w:rsid w:val="001C5866"/>
    <w:rsid w:val="002050BA"/>
    <w:rsid w:val="00234E6F"/>
    <w:rsid w:val="0028552F"/>
    <w:rsid w:val="002A2B30"/>
    <w:rsid w:val="002A4D40"/>
    <w:rsid w:val="002A69DB"/>
    <w:rsid w:val="002B5741"/>
    <w:rsid w:val="002C0B57"/>
    <w:rsid w:val="002C6A9F"/>
    <w:rsid w:val="00303018"/>
    <w:rsid w:val="003A7761"/>
    <w:rsid w:val="003C160A"/>
    <w:rsid w:val="00402524"/>
    <w:rsid w:val="00413C44"/>
    <w:rsid w:val="00416339"/>
    <w:rsid w:val="004242CB"/>
    <w:rsid w:val="00462F83"/>
    <w:rsid w:val="004807CF"/>
    <w:rsid w:val="004A27C9"/>
    <w:rsid w:val="004C50C4"/>
    <w:rsid w:val="004E02F4"/>
    <w:rsid w:val="004F40EF"/>
    <w:rsid w:val="005717A2"/>
    <w:rsid w:val="005B0216"/>
    <w:rsid w:val="00647581"/>
    <w:rsid w:val="006951CD"/>
    <w:rsid w:val="006B55B6"/>
    <w:rsid w:val="006F22CE"/>
    <w:rsid w:val="00721890"/>
    <w:rsid w:val="007240E5"/>
    <w:rsid w:val="00747215"/>
    <w:rsid w:val="007B6987"/>
    <w:rsid w:val="008F4BC3"/>
    <w:rsid w:val="009251E5"/>
    <w:rsid w:val="00974990"/>
    <w:rsid w:val="00A35B1E"/>
    <w:rsid w:val="00A67438"/>
    <w:rsid w:val="00A974A1"/>
    <w:rsid w:val="00AB78F4"/>
    <w:rsid w:val="00AE418E"/>
    <w:rsid w:val="00B0335A"/>
    <w:rsid w:val="00B36A1E"/>
    <w:rsid w:val="00B4770C"/>
    <w:rsid w:val="00B603E4"/>
    <w:rsid w:val="00BA530F"/>
    <w:rsid w:val="00BC1982"/>
    <w:rsid w:val="00C41E49"/>
    <w:rsid w:val="00C86701"/>
    <w:rsid w:val="00C95872"/>
    <w:rsid w:val="00CA079C"/>
    <w:rsid w:val="00CE0124"/>
    <w:rsid w:val="00CF00B2"/>
    <w:rsid w:val="00CF29CA"/>
    <w:rsid w:val="00D0220D"/>
    <w:rsid w:val="00D14513"/>
    <w:rsid w:val="00D30E04"/>
    <w:rsid w:val="00D84BE1"/>
    <w:rsid w:val="00DC06B4"/>
    <w:rsid w:val="00DE6D29"/>
    <w:rsid w:val="00E802D6"/>
    <w:rsid w:val="00EB2F2D"/>
    <w:rsid w:val="00EC4A7A"/>
    <w:rsid w:val="00ED2ECC"/>
    <w:rsid w:val="00F02B4E"/>
    <w:rsid w:val="00F13230"/>
    <w:rsid w:val="00F2501A"/>
    <w:rsid w:val="00F57249"/>
    <w:rsid w:val="00F7029D"/>
    <w:rsid w:val="00FB6BA7"/>
    <w:rsid w:val="00FD75D5"/>
    <w:rsid w:val="00FE39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9CA"/>
    <w:rPr>
      <w:color w:val="808080"/>
    </w:rPr>
  </w:style>
  <w:style w:type="paragraph" w:customStyle="1" w:styleId="D8A16B69EDB04D61A942C3073671AC69">
    <w:name w:val="D8A16B69EDB04D61A942C3073671AC69"/>
    <w:rsid w:val="003A7761"/>
  </w:style>
  <w:style w:type="paragraph" w:customStyle="1" w:styleId="B6FE8565883446A1A3FFBBF06334EEF2">
    <w:name w:val="B6FE8565883446A1A3FFBBF06334EEF2"/>
    <w:rsid w:val="006951CD"/>
  </w:style>
  <w:style w:type="paragraph" w:customStyle="1" w:styleId="40B9095BD6B14B2397FA0336D718A006">
    <w:name w:val="40B9095BD6B14B2397FA0336D718A006"/>
    <w:rsid w:val="00EC4A7A"/>
  </w:style>
  <w:style w:type="paragraph" w:customStyle="1" w:styleId="92B40B7C197643D2A5AC661D8B85FB4F">
    <w:name w:val="92B40B7C197643D2A5AC661D8B85FB4F"/>
    <w:rsid w:val="00CF2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s" ma:contentTypeID="0x010100D2D3E2EDB71F954289A697052D129A060103003492AF1E28ED904F82DD568ACAC108F3" ma:contentTypeVersion="15" ma:contentTypeDescription="" ma:contentTypeScope="" ma:versionID="ae7db6311494f858edade093463aaa54">
  <xsd:schema xmlns:xsd="http://www.w3.org/2001/XMLSchema" xmlns:xs="http://www.w3.org/2001/XMLSchema" xmlns:p="http://schemas.microsoft.com/office/2006/metadata/properties" xmlns:ns1="http://schemas.microsoft.com/sharepoint/v3" xmlns:ns2="7b25fe27-9e88-450d-a5e5-ccf74f0659c6" targetNamespace="http://schemas.microsoft.com/office/2006/metadata/properties" ma:root="true" ma:fieldsID="8109295550478893c1012e6f84d32990" ns1:_="" ns2:_="">
    <xsd:import namespace="http://schemas.microsoft.com/sharepoint/v3"/>
    <xsd:import namespace="7b25fe27-9e88-450d-a5e5-ccf74f0659c6"/>
    <xsd:element name="properties">
      <xsd:complexType>
        <xsd:sequence>
          <xsd:element name="documentManagement">
            <xsd:complexType>
              <xsd:all>
                <xsd:element ref="ns2:Content_x0020_Category" minOccurs="0"/>
                <xsd:element ref="ns2:Content_x0020_Classification" minOccurs="0"/>
                <xsd:element ref="ns2:Topic_x0020_Category"/>
                <xsd:element ref="ns2:Document_x0020_Author"/>
                <xsd:element ref="ns1:AverageRating" minOccurs="0"/>
                <xsd:element ref="ns1:RatingCount"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25fe27-9e88-450d-a5e5-ccf74f0659c6" elementFormDefault="qualified">
    <xsd:import namespace="http://schemas.microsoft.com/office/2006/documentManagement/types"/>
    <xsd:import namespace="http://schemas.microsoft.com/office/infopath/2007/PartnerControls"/>
    <xsd:element name="Content_x0020_Category" ma:index="3" nillable="true" ma:displayName="Aggregation Category" ma:list="{635a792a-0165-42d2-8e89-cafceb45d45e}" ma:internalName="Content_x0020_Category" ma:readOnly="true" ma:showField="Title" ma:web="7b25fe27-9e88-450d-a5e5-ccf74f0659c6">
      <xsd:simpleType>
        <xsd:restriction base="dms:Lookup"/>
      </xsd:simpleType>
    </xsd:element>
    <xsd:element name="Content_x0020_Classification" ma:index="4" nillable="true" ma:displayName="Content Classification" ma:list="{0845c4f7-ed77-43f2-b823-4ab3ff3db383}" ma:internalName="Content_x0020_Classification" ma:readOnly="true" ma:showField="Title" ma:web="7b25fe27-9e88-450d-a5e5-ccf74f0659c6">
      <xsd:simpleType>
        <xsd:restriction base="dms:Lookup"/>
      </xsd:simpleType>
    </xsd:element>
    <xsd:element name="Topic_x0020_Category" ma:index="5" ma:displayName="Topic Category" ma:internalName="Topic_x0020_Category">
      <xsd:simpleType>
        <xsd:restriction base="dms:Text">
          <xsd:maxLength value="255"/>
        </xsd:restriction>
      </xsd:simpleType>
    </xsd:element>
    <xsd:element name="Document_x0020_Author" ma:index="6" ma:displayName="Document Author" ma:list="UserInfo" ma:SharePointGroup="0" ma:internalName="Documen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KeywordTaxHTField" ma:index="13"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d8c02b02-9044-4107-930a-fdad099cc039}" ma:internalName="TaxCatchAll" ma:showField="CatchAllData" ma:web="7b25fe27-9e88-450d-a5e5-ccf74f0659c6">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8c02b02-9044-4107-930a-fdad099cc039}" ma:internalName="TaxCatchAllLabel" ma:readOnly="true" ma:showField="CatchAllDataLabel" ma:web="7b25fe27-9e88-450d-a5e5-ccf74f0659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25fe27-9e88-450d-a5e5-ccf74f0659c6"/>
    <TaxKeywordTaxHTField xmlns="7b25fe27-9e88-450d-a5e5-ccf74f0659c6">
      <Terms xmlns="http://schemas.microsoft.com/office/infopath/2007/PartnerControls"/>
    </TaxKeywordTaxHTField>
    <Topic_x0020_Category xmlns="7b25fe27-9e88-450d-a5e5-ccf74f0659c6">Branding</Topic_x0020_Category>
    <Document_x0020_Author xmlns="7b25fe27-9e88-450d-a5e5-ccf74f0659c6">
      <UserInfo>
        <DisplayName>Lawler, Shannon</DisplayName>
        <AccountId>4334</AccountId>
        <AccountType/>
      </UserInfo>
    </Document_x0020_Author>
    <AverageRating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AFA9F-5781-4D5C-8A84-9CFB91BA0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25fe27-9e88-450d-a5e5-ccf74f065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93ED9-CE91-48C6-860F-2B469F265F4E}">
  <ds:schemaRefs>
    <ds:schemaRef ds:uri="http://schemas.microsoft.com/sharepoint/v3/contenttype/forms"/>
  </ds:schemaRefs>
</ds:datastoreItem>
</file>

<file path=customXml/itemProps3.xml><?xml version="1.0" encoding="utf-8"?>
<ds:datastoreItem xmlns:ds="http://schemas.openxmlformats.org/officeDocument/2006/customXml" ds:itemID="{6F7A29D6-2AD6-4A33-80F1-06BDDDF67484}">
  <ds:schemaRefs>
    <ds:schemaRef ds:uri="7b25fe27-9e88-450d-a5e5-ccf74f0659c6"/>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0486B52B-5262-4C1E-94C9-35F3FCBF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92</Pages>
  <Words>28433</Words>
  <Characters>162074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Word Template - Cancer Care Ontario</vt:lpstr>
    </vt:vector>
  </TitlesOfParts>
  <Company/>
  <LinksUpToDate>false</LinksUpToDate>
  <CharactersWithSpaces>190127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 Cancer Care Ontario</dc:title>
  <dc:subject/>
  <dc:creator>alexandra.kalaboukas@cancercare.on.ca</dc:creator>
  <cp:keywords/>
  <dc:description/>
  <cp:lastModifiedBy>Crespo, Andrea</cp:lastModifiedBy>
  <cp:revision>6</cp:revision>
  <cp:lastPrinted>2017-04-12T15:16:00Z</cp:lastPrinted>
  <dcterms:created xsi:type="dcterms:W3CDTF">2019-03-28T16:51:00Z</dcterms:created>
  <dcterms:modified xsi:type="dcterms:W3CDTF">2019-04-08T20:02:00Z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0x010100D2D3E2EDB71F954289A697052D129A060103003492AF1E28ED904F82DD568ACAC108F3</vt:lpwstr>
  </property>
  <property fmtid="{D5CDD505-2E9C-101B-9397-08002B2CF9AE}" pid="3" name="TaxKeyword">
    <vt:lpwstr/>
  </property>
  <property fmtid="{D5CDD505-2E9C-101B-9397-08002B2CF9AE}" pid="4" name="Order">
    <vt:r8>4200</vt:r8>
  </property>
  <property fmtid="{D5CDD505-2E9C-101B-9397-08002B2CF9AE}" pid="5" name="_CopySource">
    <vt:lpwstr>https://ecco.cancercare.on.ca/aboutcco/BrandAndValues/Shared Documents/Word Templates/Cancer Care Ontario_wordtemplate.dotx</vt:lpwstr>
  </property>
  <property fmtid="{D5CDD505-2E9C-101B-9397-08002B2CF9AE}" pid="6" name="xd_ProgID">
    <vt:lpwstr/>
  </property>
  <property fmtid="{D5CDD505-2E9C-101B-9397-08002B2CF9AE}" pid="7" name="TemplateUrl">
    <vt:lpwstr/>
  </property>
</Properties>
</file>